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90" w:rsidRPr="00DE7290" w:rsidRDefault="00DE7290" w:rsidP="000B5404">
      <w:pPr>
        <w:pStyle w:val="ANormal"/>
        <w:spacing w:line="276" w:lineRule="auto"/>
        <w:ind w:left="0"/>
        <w:rPr>
          <w:rFonts w:ascii="Tahoma" w:hAnsi="Tahoma" w:cs="Tahoma"/>
          <w:noProof/>
        </w:rPr>
      </w:pPr>
    </w:p>
    <w:p w:rsidR="00DE7290" w:rsidRDefault="00DE7290" w:rsidP="000B5404">
      <w:pPr>
        <w:pStyle w:val="ANormal"/>
        <w:spacing w:line="276" w:lineRule="auto"/>
        <w:ind w:left="0"/>
        <w:rPr>
          <w:rFonts w:ascii="Tahoma" w:hAnsi="Tahoma" w:cs="Tahoma"/>
          <w:noProof/>
        </w:rPr>
      </w:pPr>
    </w:p>
    <w:p w:rsidR="008C2F1A" w:rsidRPr="00DE7290" w:rsidRDefault="008C2F1A" w:rsidP="000B5404">
      <w:pPr>
        <w:pStyle w:val="ANormal"/>
        <w:spacing w:line="276" w:lineRule="auto"/>
        <w:ind w:left="0"/>
        <w:rPr>
          <w:rFonts w:ascii="Tahoma" w:hAnsi="Tahoma" w:cs="Tahoma"/>
          <w:noProof/>
        </w:rPr>
      </w:pPr>
    </w:p>
    <w:p w:rsidR="00DE7290" w:rsidRPr="00DE7290" w:rsidRDefault="00DE7290" w:rsidP="000B5404">
      <w:pPr>
        <w:pStyle w:val="ANormal"/>
        <w:spacing w:line="276" w:lineRule="auto"/>
        <w:ind w:left="0"/>
        <w:rPr>
          <w:rFonts w:ascii="Tahoma" w:hAnsi="Tahoma" w:cs="Tahoma"/>
          <w:noProof/>
        </w:rPr>
      </w:pPr>
    </w:p>
    <w:p w:rsidR="00DE7290" w:rsidRPr="00DE7290" w:rsidRDefault="00DE7290" w:rsidP="000B5404">
      <w:pPr>
        <w:pStyle w:val="ANormal"/>
        <w:spacing w:line="276" w:lineRule="auto"/>
        <w:ind w:left="0"/>
        <w:rPr>
          <w:rFonts w:ascii="Tahoma" w:hAnsi="Tahoma" w:cs="Tahoma"/>
          <w:noProof/>
        </w:rPr>
      </w:pPr>
    </w:p>
    <w:p w:rsidR="00DE7290" w:rsidRPr="00DE7290" w:rsidRDefault="00DE7290" w:rsidP="000B5404">
      <w:pPr>
        <w:pStyle w:val="ANormal"/>
        <w:spacing w:line="276" w:lineRule="auto"/>
        <w:ind w:left="0"/>
        <w:rPr>
          <w:rFonts w:ascii="Tahoma" w:hAnsi="Tahoma" w:cs="Tahoma"/>
          <w:noProof/>
        </w:rPr>
      </w:pPr>
    </w:p>
    <w:p w:rsidR="00DE7290" w:rsidRPr="00DE7290" w:rsidRDefault="00DE7290" w:rsidP="000B5404">
      <w:pPr>
        <w:pStyle w:val="ANormal"/>
        <w:spacing w:line="276" w:lineRule="auto"/>
        <w:ind w:left="0"/>
        <w:rPr>
          <w:rFonts w:ascii="Tahoma" w:hAnsi="Tahoma" w:cs="Tahoma"/>
          <w:noProof/>
        </w:rPr>
      </w:pPr>
    </w:p>
    <w:p w:rsidR="00DE7290" w:rsidRPr="00DE7290" w:rsidRDefault="00DE7290" w:rsidP="000B5404">
      <w:pPr>
        <w:pStyle w:val="ANormal"/>
        <w:spacing w:line="276" w:lineRule="auto"/>
        <w:ind w:left="0"/>
        <w:rPr>
          <w:rFonts w:ascii="Tahoma" w:hAnsi="Tahoma" w:cs="Tahoma"/>
          <w:noProof/>
        </w:rPr>
      </w:pPr>
    </w:p>
    <w:p w:rsidR="00DE7290" w:rsidRPr="00DE7290" w:rsidRDefault="00DE7290" w:rsidP="000B5404">
      <w:pPr>
        <w:pStyle w:val="ANormal"/>
        <w:spacing w:line="276" w:lineRule="auto"/>
        <w:ind w:left="0"/>
        <w:rPr>
          <w:rFonts w:ascii="Tahoma" w:hAnsi="Tahoma" w:cs="Tahoma"/>
          <w:noProof/>
        </w:rPr>
      </w:pPr>
    </w:p>
    <w:p w:rsidR="00DE7290" w:rsidRPr="00384756" w:rsidRDefault="00DE7290" w:rsidP="000B5404">
      <w:pPr>
        <w:pStyle w:val="ANormal"/>
        <w:spacing w:line="276" w:lineRule="auto"/>
        <w:ind w:left="0"/>
        <w:rPr>
          <w:rFonts w:ascii="Tahoma" w:hAnsi="Tahoma" w:cs="Tahoma"/>
          <w:noProof/>
          <w:sz w:val="48"/>
          <w:szCs w:val="48"/>
        </w:rPr>
      </w:pPr>
    </w:p>
    <w:p w:rsidR="00DE7290" w:rsidRPr="00384756" w:rsidRDefault="00DE7290" w:rsidP="000B5404">
      <w:pPr>
        <w:pStyle w:val="naslov20"/>
        <w:ind w:left="0" w:right="0"/>
        <w:rPr>
          <w:color w:val="548DD4" w:themeColor="text2" w:themeTint="99"/>
          <w:sz w:val="40"/>
          <w:szCs w:val="40"/>
        </w:rPr>
      </w:pPr>
      <w:r w:rsidRPr="00384756">
        <w:rPr>
          <w:color w:val="548DD4" w:themeColor="text2" w:themeTint="99"/>
          <w:sz w:val="40"/>
          <w:szCs w:val="40"/>
        </w:rPr>
        <w:t>ZAKLJUČNI RAČUN</w:t>
      </w:r>
      <w:r w:rsidR="008C2F1A" w:rsidRPr="00384756">
        <w:rPr>
          <w:color w:val="548DD4" w:themeColor="text2" w:themeTint="99"/>
          <w:sz w:val="40"/>
          <w:szCs w:val="40"/>
        </w:rPr>
        <w:t xml:space="preserve"> PRORAČUNA OBČINE ŽIROVNICA</w:t>
      </w:r>
    </w:p>
    <w:p w:rsidR="00DE7290" w:rsidRPr="00384756" w:rsidRDefault="00DE7290" w:rsidP="000B5404">
      <w:pPr>
        <w:pStyle w:val="naslov20"/>
        <w:ind w:left="0" w:right="0"/>
        <w:rPr>
          <w:color w:val="548DD4" w:themeColor="text2" w:themeTint="99"/>
          <w:sz w:val="40"/>
          <w:szCs w:val="40"/>
        </w:rPr>
      </w:pPr>
      <w:r w:rsidRPr="00384756">
        <w:rPr>
          <w:color w:val="548DD4" w:themeColor="text2" w:themeTint="99"/>
          <w:sz w:val="40"/>
          <w:szCs w:val="40"/>
        </w:rPr>
        <w:t xml:space="preserve">za leto </w:t>
      </w:r>
      <w:r w:rsidR="00A0503E">
        <w:rPr>
          <w:color w:val="548DD4" w:themeColor="text2" w:themeTint="99"/>
          <w:sz w:val="40"/>
          <w:szCs w:val="40"/>
        </w:rPr>
        <w:t>2017</w:t>
      </w:r>
    </w:p>
    <w:p w:rsidR="00622EDD" w:rsidRPr="00384756" w:rsidRDefault="00622EDD" w:rsidP="000B5404">
      <w:pPr>
        <w:pStyle w:val="ANormal"/>
        <w:spacing w:line="276" w:lineRule="auto"/>
        <w:ind w:left="0"/>
        <w:rPr>
          <w:rFonts w:ascii="Tahoma" w:hAnsi="Tahoma" w:cs="Tahoma"/>
          <w:noProof/>
          <w:sz w:val="48"/>
          <w:szCs w:val="48"/>
        </w:rPr>
      </w:pPr>
    </w:p>
    <w:p w:rsidR="00622EDD" w:rsidRDefault="00622EDD" w:rsidP="000B5404">
      <w:pPr>
        <w:pStyle w:val="ANormal"/>
        <w:spacing w:line="276" w:lineRule="auto"/>
        <w:ind w:left="0"/>
        <w:rPr>
          <w:rFonts w:ascii="Tahoma" w:hAnsi="Tahoma" w:cs="Tahoma"/>
          <w:noProof/>
        </w:rPr>
      </w:pPr>
    </w:p>
    <w:p w:rsidR="00622EDD" w:rsidRDefault="00622EDD" w:rsidP="000B5404">
      <w:pPr>
        <w:pStyle w:val="ANormal"/>
        <w:spacing w:line="276" w:lineRule="auto"/>
        <w:ind w:left="0"/>
        <w:rPr>
          <w:rFonts w:ascii="Tahoma" w:hAnsi="Tahoma" w:cs="Tahoma"/>
          <w:noProof/>
        </w:rPr>
      </w:pPr>
    </w:p>
    <w:p w:rsidR="00622EDD" w:rsidRDefault="00622EDD" w:rsidP="000B5404">
      <w:pPr>
        <w:pStyle w:val="ANormal"/>
        <w:spacing w:line="276" w:lineRule="auto"/>
        <w:ind w:left="0"/>
        <w:rPr>
          <w:rFonts w:ascii="Tahoma" w:hAnsi="Tahoma" w:cs="Tahoma"/>
          <w:noProof/>
        </w:rPr>
      </w:pPr>
    </w:p>
    <w:p w:rsidR="00622EDD" w:rsidRDefault="00622EDD" w:rsidP="000B5404">
      <w:pPr>
        <w:pStyle w:val="ANormal"/>
        <w:spacing w:line="276" w:lineRule="auto"/>
        <w:ind w:left="0"/>
        <w:rPr>
          <w:rFonts w:ascii="Tahoma" w:hAnsi="Tahoma" w:cs="Tahoma"/>
          <w:noProof/>
        </w:rPr>
      </w:pPr>
    </w:p>
    <w:p w:rsidR="00622EDD" w:rsidRDefault="00622EDD" w:rsidP="000B5404">
      <w:pPr>
        <w:pStyle w:val="ANormal"/>
        <w:spacing w:line="276" w:lineRule="auto"/>
        <w:ind w:left="0"/>
        <w:rPr>
          <w:rFonts w:ascii="Tahoma" w:hAnsi="Tahoma" w:cs="Tahoma"/>
          <w:noProof/>
        </w:rPr>
      </w:pPr>
    </w:p>
    <w:p w:rsidR="00622EDD" w:rsidRDefault="00622EDD" w:rsidP="000B5404">
      <w:pPr>
        <w:pStyle w:val="ANormal"/>
        <w:spacing w:line="276" w:lineRule="auto"/>
        <w:ind w:left="0"/>
        <w:rPr>
          <w:rFonts w:ascii="Tahoma" w:hAnsi="Tahoma" w:cs="Tahoma"/>
          <w:noProof/>
        </w:rPr>
      </w:pPr>
    </w:p>
    <w:p w:rsidR="00622EDD" w:rsidRDefault="00622EDD" w:rsidP="000B5404">
      <w:pPr>
        <w:pStyle w:val="ANormal"/>
        <w:spacing w:line="276" w:lineRule="auto"/>
        <w:ind w:left="0"/>
        <w:rPr>
          <w:rFonts w:ascii="Tahoma" w:hAnsi="Tahoma" w:cs="Tahoma"/>
          <w:noProof/>
        </w:rPr>
      </w:pPr>
    </w:p>
    <w:p w:rsidR="00622EDD" w:rsidRDefault="00622EDD" w:rsidP="000B5404">
      <w:pPr>
        <w:pStyle w:val="ANormal"/>
        <w:spacing w:line="276" w:lineRule="auto"/>
        <w:ind w:left="0"/>
        <w:rPr>
          <w:rFonts w:ascii="Tahoma" w:hAnsi="Tahoma" w:cs="Tahoma"/>
          <w:noProof/>
        </w:rPr>
      </w:pPr>
    </w:p>
    <w:p w:rsidR="00622EDD" w:rsidRDefault="00622EDD" w:rsidP="000B5404">
      <w:pPr>
        <w:pStyle w:val="ANormal"/>
        <w:spacing w:line="276" w:lineRule="auto"/>
        <w:ind w:left="0"/>
        <w:rPr>
          <w:rFonts w:ascii="Tahoma" w:hAnsi="Tahoma" w:cs="Tahoma"/>
          <w:noProof/>
        </w:rPr>
      </w:pPr>
    </w:p>
    <w:p w:rsidR="00622EDD" w:rsidRDefault="00622EDD" w:rsidP="000B5404">
      <w:pPr>
        <w:pStyle w:val="ANormal"/>
        <w:spacing w:line="276" w:lineRule="auto"/>
        <w:ind w:left="0"/>
        <w:rPr>
          <w:rFonts w:ascii="Tahoma" w:hAnsi="Tahoma" w:cs="Tahoma"/>
          <w:noProof/>
        </w:rPr>
      </w:pPr>
    </w:p>
    <w:p w:rsidR="00622EDD" w:rsidRPr="00370895" w:rsidRDefault="00622EDD" w:rsidP="00F5797C">
      <w:pPr>
        <w:pStyle w:val="Podnaslov"/>
        <w:spacing w:line="276" w:lineRule="auto"/>
        <w:ind w:left="0"/>
        <w:jc w:val="center"/>
        <w:rPr>
          <w:rStyle w:val="Intenzivenpoudarek1"/>
          <w:i/>
        </w:rPr>
      </w:pPr>
      <w:r w:rsidRPr="00370895">
        <w:rPr>
          <w:rStyle w:val="Intenzivenpoudarek1"/>
          <w:i/>
        </w:rPr>
        <w:t xml:space="preserve">ŽIROVNICA, </w:t>
      </w:r>
      <w:r w:rsidR="006678E0">
        <w:rPr>
          <w:rStyle w:val="Intenzivenpoudarek1"/>
          <w:i/>
        </w:rPr>
        <w:t>FEBRUAR</w:t>
      </w:r>
      <w:r w:rsidRPr="00370895">
        <w:rPr>
          <w:rStyle w:val="Intenzivenpoudarek1"/>
          <w:i/>
        </w:rPr>
        <w:t xml:space="preserve"> 2017</w:t>
      </w:r>
    </w:p>
    <w:p w:rsidR="00DE7290" w:rsidRPr="00DE7290" w:rsidRDefault="00DE7290" w:rsidP="000B5404">
      <w:pPr>
        <w:overflowPunct/>
        <w:autoSpaceDE/>
        <w:autoSpaceDN/>
        <w:adjustRightInd/>
        <w:spacing w:before="0" w:after="0" w:line="276" w:lineRule="auto"/>
        <w:ind w:left="0"/>
        <w:jc w:val="both"/>
        <w:textAlignment w:val="auto"/>
        <w:rPr>
          <w:rFonts w:ascii="Tahoma" w:hAnsi="Tahoma" w:cs="Tahoma"/>
        </w:rPr>
      </w:pPr>
      <w:r w:rsidRPr="00DE7290">
        <w:rPr>
          <w:rFonts w:ascii="Tahoma" w:hAnsi="Tahoma" w:cs="Tahoma"/>
        </w:rPr>
        <w:br w:type="page"/>
      </w:r>
    </w:p>
    <w:p w:rsidR="0028480B" w:rsidRPr="00384756" w:rsidRDefault="0028480B" w:rsidP="000B5404">
      <w:pPr>
        <w:pStyle w:val="naslov30"/>
        <w:rPr>
          <w:sz w:val="32"/>
          <w:szCs w:val="32"/>
        </w:rPr>
      </w:pPr>
      <w:bookmarkStart w:id="0" w:name="_Toc288558834"/>
      <w:bookmarkStart w:id="1" w:name="_Toc288559024"/>
      <w:bookmarkStart w:id="2" w:name="_Toc288559227"/>
      <w:bookmarkStart w:id="3" w:name="_Toc350754406"/>
      <w:r w:rsidRPr="00384756">
        <w:rPr>
          <w:sz w:val="32"/>
          <w:szCs w:val="32"/>
        </w:rPr>
        <w:lastRenderedPageBreak/>
        <w:t xml:space="preserve">ZAKLJUČNI RAČUN PRORAČUNA OBČINE ŽIROVNICA ZA LETO </w:t>
      </w:r>
      <w:r w:rsidR="00A0503E">
        <w:rPr>
          <w:sz w:val="32"/>
          <w:szCs w:val="32"/>
        </w:rPr>
        <w:t>2017</w:t>
      </w:r>
      <w:bookmarkEnd w:id="0"/>
      <w:bookmarkEnd w:id="1"/>
      <w:bookmarkEnd w:id="2"/>
      <w:bookmarkEnd w:id="3"/>
    </w:p>
    <w:p w:rsidR="0028480B" w:rsidRPr="00A67258" w:rsidRDefault="0028480B" w:rsidP="000B5404">
      <w:pPr>
        <w:overflowPunct/>
        <w:autoSpaceDE/>
        <w:autoSpaceDN/>
        <w:adjustRightInd/>
        <w:spacing w:before="0" w:after="0" w:line="276" w:lineRule="auto"/>
        <w:ind w:left="0"/>
        <w:jc w:val="both"/>
        <w:textAlignment w:val="auto"/>
        <w:rPr>
          <w:rFonts w:ascii="Tahoma" w:hAnsi="Tahoma" w:cs="Tahoma"/>
          <w:sz w:val="18"/>
          <w:szCs w:val="18"/>
          <w:lang w:eastAsia="sl-SI"/>
        </w:rPr>
      </w:pPr>
    </w:p>
    <w:p w:rsidR="0028480B" w:rsidRPr="00B52644" w:rsidRDefault="0028480B" w:rsidP="000B5404">
      <w:pPr>
        <w:overflowPunct/>
        <w:autoSpaceDE/>
        <w:autoSpaceDN/>
        <w:adjustRightInd/>
        <w:spacing w:before="0" w:after="0" w:line="276" w:lineRule="auto"/>
        <w:ind w:left="0"/>
        <w:jc w:val="both"/>
        <w:textAlignment w:val="auto"/>
        <w:rPr>
          <w:rFonts w:ascii="Tahoma" w:hAnsi="Tahoma" w:cs="Tahoma"/>
          <w:lang w:eastAsia="sl-SI"/>
        </w:rPr>
      </w:pPr>
      <w:r w:rsidRPr="00B52644">
        <w:rPr>
          <w:rFonts w:ascii="Tahoma" w:hAnsi="Tahoma" w:cs="Tahoma"/>
          <w:lang w:eastAsia="sl-SI"/>
        </w:rPr>
        <w:t xml:space="preserve">Na podlagi tretjega odstavka 98. člena Zakona o javnih financah (Uradni list RS, št. 79/99 in spremembe) in 18. člena Statuta občine Žirovnica (Ur. list RS št. </w:t>
      </w:r>
      <w:r w:rsidR="00B52644" w:rsidRPr="00B52644">
        <w:rPr>
          <w:rFonts w:ascii="Tahoma" w:hAnsi="Tahoma" w:cs="Tahoma"/>
          <w:lang w:eastAsia="sl-SI"/>
        </w:rPr>
        <w:t xml:space="preserve">23/99, 55/11-UPB1, 76/12, 19/13, </w:t>
      </w:r>
      <w:r w:rsidRPr="00B52644">
        <w:rPr>
          <w:rFonts w:ascii="Tahoma" w:hAnsi="Tahoma" w:cs="Tahoma"/>
          <w:lang w:eastAsia="sl-SI"/>
        </w:rPr>
        <w:t>50/14</w:t>
      </w:r>
      <w:r w:rsidR="00B52644" w:rsidRPr="00B52644">
        <w:rPr>
          <w:rFonts w:ascii="Tahoma" w:hAnsi="Tahoma" w:cs="Tahoma"/>
          <w:lang w:eastAsia="sl-SI"/>
        </w:rPr>
        <w:t xml:space="preserve"> in 85/16</w:t>
      </w:r>
      <w:r w:rsidRPr="00B52644">
        <w:rPr>
          <w:rFonts w:ascii="Tahoma" w:hAnsi="Tahoma" w:cs="Tahoma"/>
          <w:lang w:eastAsia="sl-SI"/>
        </w:rPr>
        <w:t>) je občinski svet Občine Žirovnica na svoji ____. seji dne _______ sprejel</w:t>
      </w:r>
    </w:p>
    <w:p w:rsidR="0028480B" w:rsidRPr="00B52644" w:rsidRDefault="0028480B" w:rsidP="000B5404">
      <w:pPr>
        <w:overflowPunct/>
        <w:autoSpaceDE/>
        <w:autoSpaceDN/>
        <w:adjustRightInd/>
        <w:spacing w:before="0" w:after="0" w:line="276" w:lineRule="auto"/>
        <w:ind w:left="0"/>
        <w:jc w:val="both"/>
        <w:textAlignment w:val="auto"/>
        <w:rPr>
          <w:rFonts w:ascii="Tahoma" w:hAnsi="Tahoma" w:cs="Tahoma"/>
          <w:lang w:eastAsia="sl-SI"/>
        </w:rPr>
      </w:pPr>
    </w:p>
    <w:p w:rsidR="0028480B" w:rsidRPr="00B52644" w:rsidRDefault="0028480B" w:rsidP="000B5404">
      <w:pPr>
        <w:overflowPunct/>
        <w:autoSpaceDE/>
        <w:autoSpaceDN/>
        <w:adjustRightInd/>
        <w:spacing w:before="0" w:after="0" w:line="276" w:lineRule="auto"/>
        <w:ind w:left="0"/>
        <w:jc w:val="center"/>
        <w:textAlignment w:val="auto"/>
        <w:rPr>
          <w:rFonts w:ascii="Tahoma" w:hAnsi="Tahoma" w:cs="Tahoma"/>
          <w:lang w:eastAsia="sl-SI"/>
        </w:rPr>
      </w:pPr>
    </w:p>
    <w:p w:rsidR="0028480B" w:rsidRPr="00B52644" w:rsidRDefault="0028480B" w:rsidP="000B5404">
      <w:pPr>
        <w:overflowPunct/>
        <w:autoSpaceDE/>
        <w:autoSpaceDN/>
        <w:adjustRightInd/>
        <w:spacing w:before="0" w:after="0" w:line="276" w:lineRule="auto"/>
        <w:ind w:left="0"/>
        <w:jc w:val="center"/>
        <w:textAlignment w:val="auto"/>
        <w:rPr>
          <w:rFonts w:ascii="Tahoma" w:hAnsi="Tahoma" w:cs="Tahoma"/>
          <w:b/>
          <w:lang w:eastAsia="sl-SI"/>
        </w:rPr>
      </w:pPr>
      <w:r w:rsidRPr="00B52644">
        <w:rPr>
          <w:rFonts w:ascii="Tahoma" w:hAnsi="Tahoma" w:cs="Tahoma"/>
          <w:b/>
          <w:lang w:eastAsia="sl-SI"/>
        </w:rPr>
        <w:t>ZAKLJUČNI RAČUN</w:t>
      </w:r>
    </w:p>
    <w:p w:rsidR="0028480B" w:rsidRPr="00B52644" w:rsidRDefault="0028480B" w:rsidP="000B5404">
      <w:pPr>
        <w:overflowPunct/>
        <w:autoSpaceDE/>
        <w:autoSpaceDN/>
        <w:adjustRightInd/>
        <w:spacing w:before="0" w:after="0" w:line="276" w:lineRule="auto"/>
        <w:ind w:left="0"/>
        <w:jc w:val="center"/>
        <w:textAlignment w:val="auto"/>
        <w:rPr>
          <w:rFonts w:ascii="Tahoma" w:hAnsi="Tahoma" w:cs="Tahoma"/>
          <w:lang w:eastAsia="sl-SI"/>
        </w:rPr>
      </w:pPr>
      <w:r w:rsidRPr="00B52644">
        <w:rPr>
          <w:rFonts w:ascii="Tahoma" w:hAnsi="Tahoma" w:cs="Tahoma"/>
          <w:b/>
          <w:lang w:eastAsia="sl-SI"/>
        </w:rPr>
        <w:t xml:space="preserve">PRORAČUNA OBČINE ŽIROVNICA ZA LETO </w:t>
      </w:r>
      <w:r w:rsidR="00A0503E">
        <w:rPr>
          <w:rFonts w:ascii="Tahoma" w:hAnsi="Tahoma" w:cs="Tahoma"/>
          <w:b/>
          <w:lang w:eastAsia="sl-SI"/>
        </w:rPr>
        <w:t>2017</w:t>
      </w:r>
    </w:p>
    <w:p w:rsidR="0028480B" w:rsidRPr="00B52644" w:rsidRDefault="0028480B" w:rsidP="000B5404">
      <w:pPr>
        <w:overflowPunct/>
        <w:autoSpaceDE/>
        <w:autoSpaceDN/>
        <w:adjustRightInd/>
        <w:spacing w:before="0" w:after="0" w:line="276" w:lineRule="auto"/>
        <w:ind w:left="0"/>
        <w:jc w:val="both"/>
        <w:textAlignment w:val="auto"/>
        <w:rPr>
          <w:rFonts w:ascii="Tahoma" w:hAnsi="Tahoma" w:cs="Tahoma"/>
          <w:lang w:eastAsia="sl-SI"/>
        </w:rPr>
      </w:pPr>
    </w:p>
    <w:p w:rsidR="0028480B" w:rsidRPr="00B52644" w:rsidRDefault="0028480B" w:rsidP="000B5404">
      <w:pPr>
        <w:overflowPunct/>
        <w:autoSpaceDE/>
        <w:autoSpaceDN/>
        <w:adjustRightInd/>
        <w:spacing w:before="0" w:after="0" w:line="276" w:lineRule="auto"/>
        <w:ind w:left="0"/>
        <w:jc w:val="both"/>
        <w:textAlignment w:val="auto"/>
        <w:rPr>
          <w:rFonts w:ascii="Tahoma" w:hAnsi="Tahoma" w:cs="Tahoma"/>
          <w:lang w:eastAsia="sl-SI"/>
        </w:rPr>
      </w:pPr>
    </w:p>
    <w:p w:rsidR="0028480B" w:rsidRPr="00B52644" w:rsidRDefault="0028480B" w:rsidP="000B5404">
      <w:pPr>
        <w:overflowPunct/>
        <w:autoSpaceDE/>
        <w:autoSpaceDN/>
        <w:adjustRightInd/>
        <w:spacing w:before="0" w:after="0" w:line="276" w:lineRule="auto"/>
        <w:ind w:left="0"/>
        <w:jc w:val="center"/>
        <w:textAlignment w:val="auto"/>
        <w:rPr>
          <w:rFonts w:ascii="Tahoma" w:hAnsi="Tahoma" w:cs="Tahoma"/>
          <w:lang w:eastAsia="sl-SI"/>
        </w:rPr>
      </w:pPr>
      <w:r w:rsidRPr="00B52644">
        <w:rPr>
          <w:rFonts w:ascii="Tahoma" w:hAnsi="Tahoma" w:cs="Tahoma"/>
          <w:lang w:eastAsia="sl-SI"/>
        </w:rPr>
        <w:t>1. člen</w:t>
      </w:r>
    </w:p>
    <w:p w:rsidR="0028480B" w:rsidRPr="00B52644" w:rsidRDefault="0028480B" w:rsidP="000B5404">
      <w:pPr>
        <w:overflowPunct/>
        <w:autoSpaceDE/>
        <w:autoSpaceDN/>
        <w:adjustRightInd/>
        <w:spacing w:before="0" w:after="0" w:line="276" w:lineRule="auto"/>
        <w:ind w:left="0"/>
        <w:jc w:val="both"/>
        <w:textAlignment w:val="auto"/>
        <w:rPr>
          <w:rFonts w:ascii="Tahoma" w:hAnsi="Tahoma" w:cs="Tahoma"/>
          <w:lang w:eastAsia="sl-SI"/>
        </w:rPr>
      </w:pPr>
      <w:r w:rsidRPr="00B52644">
        <w:rPr>
          <w:rFonts w:ascii="Tahoma" w:hAnsi="Tahoma" w:cs="Tahoma"/>
          <w:lang w:eastAsia="sl-SI"/>
        </w:rPr>
        <w:t xml:space="preserve">Sprejme se zaključni račun proračuna Občine Žirovnica za leto </w:t>
      </w:r>
      <w:r w:rsidR="00A0503E">
        <w:rPr>
          <w:rFonts w:ascii="Tahoma" w:hAnsi="Tahoma" w:cs="Tahoma"/>
          <w:lang w:eastAsia="sl-SI"/>
        </w:rPr>
        <w:t>2017</w:t>
      </w:r>
      <w:r w:rsidRPr="00B52644">
        <w:rPr>
          <w:rFonts w:ascii="Tahoma" w:hAnsi="Tahoma" w:cs="Tahoma"/>
          <w:lang w:eastAsia="sl-SI"/>
        </w:rPr>
        <w:t>.</w:t>
      </w:r>
    </w:p>
    <w:p w:rsidR="0028480B" w:rsidRPr="00D508A2" w:rsidRDefault="0028480B" w:rsidP="000B5404">
      <w:pPr>
        <w:overflowPunct/>
        <w:autoSpaceDE/>
        <w:autoSpaceDN/>
        <w:adjustRightInd/>
        <w:spacing w:before="0" w:after="0" w:line="276" w:lineRule="auto"/>
        <w:ind w:left="0"/>
        <w:jc w:val="both"/>
        <w:textAlignment w:val="auto"/>
        <w:rPr>
          <w:rFonts w:ascii="Tahoma" w:hAnsi="Tahoma" w:cs="Tahoma"/>
          <w:lang w:eastAsia="sl-SI"/>
        </w:rPr>
      </w:pPr>
    </w:p>
    <w:p w:rsidR="0028480B" w:rsidRPr="00D508A2" w:rsidRDefault="0028480B" w:rsidP="000B5404">
      <w:pPr>
        <w:overflowPunct/>
        <w:autoSpaceDE/>
        <w:autoSpaceDN/>
        <w:adjustRightInd/>
        <w:spacing w:before="0" w:after="0" w:line="276" w:lineRule="auto"/>
        <w:ind w:left="0"/>
        <w:jc w:val="center"/>
        <w:textAlignment w:val="auto"/>
        <w:rPr>
          <w:rFonts w:ascii="Tahoma" w:hAnsi="Tahoma" w:cs="Tahoma"/>
          <w:lang w:eastAsia="sl-SI"/>
        </w:rPr>
      </w:pPr>
      <w:r w:rsidRPr="00D508A2">
        <w:rPr>
          <w:rFonts w:ascii="Tahoma" w:hAnsi="Tahoma" w:cs="Tahoma"/>
          <w:lang w:eastAsia="sl-SI"/>
        </w:rPr>
        <w:t>2. člen</w:t>
      </w:r>
    </w:p>
    <w:p w:rsidR="0028480B" w:rsidRPr="00D508A2" w:rsidRDefault="0028480B" w:rsidP="000B5404">
      <w:pPr>
        <w:overflowPunct/>
        <w:autoSpaceDE/>
        <w:autoSpaceDN/>
        <w:adjustRightInd/>
        <w:spacing w:before="0" w:after="0" w:line="276" w:lineRule="auto"/>
        <w:ind w:left="0"/>
        <w:jc w:val="both"/>
        <w:textAlignment w:val="auto"/>
        <w:rPr>
          <w:rFonts w:ascii="Tahoma" w:hAnsi="Tahoma" w:cs="Tahoma"/>
          <w:lang w:eastAsia="sl-SI"/>
        </w:rPr>
      </w:pPr>
      <w:r w:rsidRPr="00D508A2">
        <w:rPr>
          <w:rFonts w:ascii="Tahoma" w:hAnsi="Tahoma" w:cs="Tahoma"/>
          <w:lang w:eastAsia="sl-SI"/>
        </w:rPr>
        <w:t xml:space="preserve">Zaključni račun proračuna Občine Žirovnica za leto </w:t>
      </w:r>
      <w:r w:rsidR="00A0503E">
        <w:rPr>
          <w:rFonts w:ascii="Tahoma" w:hAnsi="Tahoma" w:cs="Tahoma"/>
          <w:lang w:eastAsia="sl-SI"/>
        </w:rPr>
        <w:t>2017</w:t>
      </w:r>
      <w:r w:rsidRPr="00D508A2">
        <w:rPr>
          <w:rFonts w:ascii="Tahoma" w:hAnsi="Tahoma" w:cs="Tahoma"/>
          <w:lang w:eastAsia="sl-SI"/>
        </w:rPr>
        <w:t xml:space="preserve"> sestavljajo splošni in posebni del, ter načrt razvojnih programov. </w:t>
      </w:r>
    </w:p>
    <w:p w:rsidR="0028480B" w:rsidRPr="00D508A2" w:rsidRDefault="0028480B" w:rsidP="000B5404">
      <w:pPr>
        <w:overflowPunct/>
        <w:autoSpaceDE/>
        <w:autoSpaceDN/>
        <w:adjustRightInd/>
        <w:spacing w:before="0" w:after="0" w:line="276" w:lineRule="auto"/>
        <w:ind w:left="0"/>
        <w:jc w:val="both"/>
        <w:textAlignment w:val="auto"/>
        <w:rPr>
          <w:rFonts w:ascii="Tahoma" w:hAnsi="Tahoma" w:cs="Tahoma"/>
          <w:lang w:eastAsia="sl-SI"/>
        </w:rPr>
      </w:pPr>
      <w:r w:rsidRPr="00D508A2">
        <w:rPr>
          <w:rFonts w:ascii="Tahoma" w:hAnsi="Tahoma" w:cs="Tahoma"/>
          <w:lang w:eastAsia="sl-SI"/>
        </w:rPr>
        <w:t xml:space="preserve">V splošnem delu je podan podrobnejši prikaz predvidenih in realiziranih prihodkov in odhodkov oziroma prejemkov in izdatkov iz bilance prihodkov in odhodkov, računa finančnih terjatev in naložb ter računa financiranja, v posebnem delu pa prikaz predvidenih in realiziranih odhodkov in drugih izdatkov proračuna Občine Žirovnica za leto </w:t>
      </w:r>
      <w:r w:rsidR="00A0503E">
        <w:rPr>
          <w:rFonts w:ascii="Tahoma" w:hAnsi="Tahoma" w:cs="Tahoma"/>
          <w:lang w:eastAsia="sl-SI"/>
        </w:rPr>
        <w:t>2017</w:t>
      </w:r>
      <w:r w:rsidRPr="00D508A2">
        <w:rPr>
          <w:rFonts w:ascii="Tahoma" w:hAnsi="Tahoma" w:cs="Tahoma"/>
          <w:lang w:eastAsia="sl-SI"/>
        </w:rPr>
        <w:t xml:space="preserve">. </w:t>
      </w:r>
    </w:p>
    <w:p w:rsidR="0028480B" w:rsidRPr="00D508A2" w:rsidRDefault="0028480B" w:rsidP="000B5404">
      <w:pPr>
        <w:overflowPunct/>
        <w:autoSpaceDE/>
        <w:autoSpaceDN/>
        <w:adjustRightInd/>
        <w:spacing w:before="0" w:after="0" w:line="276" w:lineRule="auto"/>
        <w:ind w:left="0"/>
        <w:jc w:val="both"/>
        <w:textAlignment w:val="auto"/>
        <w:rPr>
          <w:rFonts w:ascii="Tahoma" w:hAnsi="Tahoma" w:cs="Tahoma"/>
          <w:lang w:eastAsia="sl-SI"/>
        </w:rPr>
      </w:pPr>
      <w:r w:rsidRPr="00D508A2">
        <w:rPr>
          <w:rFonts w:ascii="Tahoma" w:hAnsi="Tahoma" w:cs="Tahoma"/>
          <w:lang w:eastAsia="sl-SI"/>
        </w:rPr>
        <w:t xml:space="preserve">Sestavni del zaključnega računa je tudi načrt razvojnih programov, v katerem je podan prikaz podatkov o načrtovanih vrednostih posameznih projektov, njihovih spremembah tekom leta </w:t>
      </w:r>
      <w:r w:rsidR="00A0503E">
        <w:rPr>
          <w:rFonts w:ascii="Tahoma" w:hAnsi="Tahoma" w:cs="Tahoma"/>
          <w:lang w:eastAsia="sl-SI"/>
        </w:rPr>
        <w:t>2017</w:t>
      </w:r>
      <w:r w:rsidRPr="00D508A2">
        <w:rPr>
          <w:rFonts w:ascii="Tahoma" w:hAnsi="Tahoma" w:cs="Tahoma"/>
          <w:lang w:eastAsia="sl-SI"/>
        </w:rPr>
        <w:t xml:space="preserve"> ter o njihovi realizaciji v tem letu. </w:t>
      </w:r>
    </w:p>
    <w:p w:rsidR="0028480B" w:rsidRPr="00D508A2" w:rsidRDefault="0028480B" w:rsidP="000B5404">
      <w:pPr>
        <w:overflowPunct/>
        <w:autoSpaceDE/>
        <w:autoSpaceDN/>
        <w:adjustRightInd/>
        <w:spacing w:before="0" w:after="0" w:line="276" w:lineRule="auto"/>
        <w:ind w:left="0"/>
        <w:jc w:val="both"/>
        <w:textAlignment w:val="auto"/>
        <w:rPr>
          <w:rFonts w:ascii="Tahoma" w:hAnsi="Tahoma" w:cs="Tahoma"/>
          <w:lang w:eastAsia="sl-SI"/>
        </w:rPr>
      </w:pPr>
    </w:p>
    <w:p w:rsidR="0028480B" w:rsidRPr="00D508A2" w:rsidRDefault="0028480B" w:rsidP="000B5404">
      <w:pPr>
        <w:overflowPunct/>
        <w:autoSpaceDE/>
        <w:autoSpaceDN/>
        <w:adjustRightInd/>
        <w:spacing w:before="0" w:after="0" w:line="276" w:lineRule="auto"/>
        <w:ind w:left="0"/>
        <w:jc w:val="center"/>
        <w:textAlignment w:val="auto"/>
        <w:rPr>
          <w:rFonts w:ascii="Tahoma" w:hAnsi="Tahoma" w:cs="Tahoma"/>
          <w:lang w:eastAsia="sl-SI"/>
        </w:rPr>
      </w:pPr>
      <w:r w:rsidRPr="00D508A2">
        <w:rPr>
          <w:rFonts w:ascii="Tahoma" w:hAnsi="Tahoma" w:cs="Tahoma"/>
          <w:lang w:eastAsia="sl-SI"/>
        </w:rPr>
        <w:t>3. člen</w:t>
      </w:r>
    </w:p>
    <w:p w:rsidR="0028480B" w:rsidRPr="00D508A2" w:rsidRDefault="0028480B" w:rsidP="000B5404">
      <w:pPr>
        <w:overflowPunct/>
        <w:autoSpaceDE/>
        <w:autoSpaceDN/>
        <w:adjustRightInd/>
        <w:spacing w:before="0" w:after="0" w:line="276" w:lineRule="auto"/>
        <w:ind w:left="0"/>
        <w:jc w:val="both"/>
        <w:textAlignment w:val="auto"/>
        <w:rPr>
          <w:rFonts w:ascii="Tahoma" w:hAnsi="Tahoma" w:cs="Tahoma"/>
          <w:lang w:eastAsia="sl-SI"/>
        </w:rPr>
      </w:pPr>
      <w:r w:rsidRPr="00D508A2">
        <w:rPr>
          <w:rFonts w:ascii="Tahoma" w:hAnsi="Tahoma" w:cs="Tahoma"/>
          <w:lang w:eastAsia="sl-SI"/>
        </w:rPr>
        <w:t xml:space="preserve">Zaključni račun proračuna Občine Žirovnica za leto </w:t>
      </w:r>
      <w:r w:rsidR="00A0503E">
        <w:rPr>
          <w:rFonts w:ascii="Tahoma" w:hAnsi="Tahoma" w:cs="Tahoma"/>
          <w:lang w:eastAsia="sl-SI"/>
        </w:rPr>
        <w:t>2017</w:t>
      </w:r>
      <w:r w:rsidRPr="00D508A2">
        <w:rPr>
          <w:rFonts w:ascii="Tahoma" w:hAnsi="Tahoma" w:cs="Tahoma"/>
          <w:lang w:eastAsia="sl-SI"/>
        </w:rPr>
        <w:t xml:space="preserve"> izkazuje</w:t>
      </w:r>
      <w:r w:rsidR="00D508A2" w:rsidRPr="00D508A2">
        <w:rPr>
          <w:rFonts w:ascii="Tahoma" w:hAnsi="Tahoma" w:cs="Tahoma"/>
          <w:lang w:eastAsia="sl-SI"/>
        </w:rPr>
        <w:t xml:space="preserve"> (v EUR </w:t>
      </w:r>
      <w:r w:rsidR="00D508A2" w:rsidRPr="00D508A2">
        <w:rPr>
          <w:rFonts w:ascii="Tahoma" w:hAnsi="Tahoma" w:cs="Tahoma"/>
          <w:sz w:val="16"/>
          <w:szCs w:val="16"/>
          <w:lang w:eastAsia="sl-SI"/>
        </w:rPr>
        <w:t>brez centov</w:t>
      </w:r>
      <w:r w:rsidR="00D508A2" w:rsidRPr="00D508A2">
        <w:rPr>
          <w:rFonts w:ascii="Tahoma" w:hAnsi="Tahoma" w:cs="Tahoma"/>
          <w:lang w:eastAsia="sl-SI"/>
        </w:rPr>
        <w:t>)</w:t>
      </w:r>
      <w:r w:rsidRPr="00D508A2">
        <w:rPr>
          <w:rFonts w:ascii="Tahoma" w:hAnsi="Tahoma" w:cs="Tahoma"/>
          <w:lang w:eastAsia="sl-SI"/>
        </w:rPr>
        <w:t>:</w:t>
      </w:r>
    </w:p>
    <w:tbl>
      <w:tblPr>
        <w:tblW w:w="9478" w:type="dxa"/>
        <w:tblInd w:w="70" w:type="dxa"/>
        <w:tblCellMar>
          <w:left w:w="70" w:type="dxa"/>
          <w:right w:w="70" w:type="dxa"/>
        </w:tblCellMar>
        <w:tblLook w:val="0000" w:firstRow="0" w:lastRow="0" w:firstColumn="0" w:lastColumn="0" w:noHBand="0" w:noVBand="0"/>
      </w:tblPr>
      <w:tblGrid>
        <w:gridCol w:w="919"/>
        <w:gridCol w:w="64"/>
        <w:gridCol w:w="6814"/>
        <w:gridCol w:w="1681"/>
      </w:tblGrid>
      <w:tr w:rsidR="0028480B" w:rsidRPr="0028480B" w:rsidTr="0028480B">
        <w:trPr>
          <w:trHeight w:val="228"/>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rPr>
                <w:rFonts w:ascii="Tahoma" w:hAnsi="Tahoma" w:cs="Tahoma"/>
                <w:b/>
                <w:sz w:val="18"/>
                <w:szCs w:val="18"/>
              </w:rPr>
            </w:pPr>
          </w:p>
        </w:tc>
        <w:tc>
          <w:tcPr>
            <w:tcW w:w="6878" w:type="dxa"/>
            <w:gridSpan w:val="2"/>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b/>
                <w:sz w:val="18"/>
                <w:szCs w:val="18"/>
              </w:rPr>
            </w:pPr>
            <w:r w:rsidRPr="00D508A2">
              <w:rPr>
                <w:rFonts w:ascii="Tahoma" w:hAnsi="Tahoma" w:cs="Tahoma"/>
                <w:b/>
                <w:sz w:val="18"/>
                <w:szCs w:val="18"/>
              </w:rPr>
              <w:t>A. BILANCA PRIHODKOV IN ODHODKOV</w:t>
            </w:r>
          </w:p>
        </w:tc>
        <w:tc>
          <w:tcPr>
            <w:tcW w:w="1681" w:type="dxa"/>
            <w:tcBorders>
              <w:top w:val="nil"/>
              <w:left w:val="nil"/>
              <w:bottom w:val="nil"/>
              <w:right w:val="nil"/>
            </w:tcBorders>
            <w:shd w:val="clear" w:color="auto" w:fill="auto"/>
            <w:noWrap/>
            <w:vAlign w:val="bottom"/>
          </w:tcPr>
          <w:p w:rsidR="0028480B" w:rsidRPr="008F3C35" w:rsidRDefault="0028480B" w:rsidP="000B5404">
            <w:pPr>
              <w:spacing w:before="0" w:after="0" w:line="276" w:lineRule="auto"/>
              <w:ind w:left="0"/>
              <w:jc w:val="right"/>
              <w:rPr>
                <w:rFonts w:ascii="Tahoma" w:hAnsi="Tahoma" w:cs="Tahoma"/>
                <w:b/>
                <w:sz w:val="18"/>
                <w:szCs w:val="18"/>
              </w:rPr>
            </w:pPr>
          </w:p>
        </w:tc>
      </w:tr>
      <w:tr w:rsidR="0028480B" w:rsidRPr="0028480B" w:rsidTr="0028480B">
        <w:trPr>
          <w:trHeight w:val="228"/>
        </w:trPr>
        <w:tc>
          <w:tcPr>
            <w:tcW w:w="7797" w:type="dxa"/>
            <w:gridSpan w:val="3"/>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u w:val="single"/>
              </w:rPr>
            </w:pPr>
            <w:bookmarkStart w:id="4" w:name="_Toc288558835"/>
            <w:bookmarkStart w:id="5" w:name="_Toc288558888"/>
            <w:r w:rsidRPr="00D508A2">
              <w:rPr>
                <w:rFonts w:ascii="Tahoma" w:hAnsi="Tahoma" w:cs="Tahoma"/>
                <w:sz w:val="18"/>
                <w:szCs w:val="18"/>
                <w:u w:val="single"/>
              </w:rPr>
              <w:t>I. SKUPAJ PRIHODKI (70+71+72+73+74)</w:t>
            </w:r>
            <w:bookmarkEnd w:id="4"/>
            <w:bookmarkEnd w:id="5"/>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u w:val="single"/>
              </w:rPr>
            </w:pPr>
            <w:r>
              <w:rPr>
                <w:rFonts w:ascii="Tahoma" w:hAnsi="Tahoma" w:cs="Tahoma"/>
                <w:sz w:val="18"/>
                <w:szCs w:val="18"/>
                <w:u w:val="single"/>
              </w:rPr>
              <w:t>3.435.165</w:t>
            </w:r>
          </w:p>
        </w:tc>
      </w:tr>
      <w:tr w:rsidR="0028480B" w:rsidRPr="0028480B" w:rsidTr="0028480B">
        <w:trPr>
          <w:trHeight w:val="228"/>
        </w:trPr>
        <w:tc>
          <w:tcPr>
            <w:tcW w:w="983" w:type="dxa"/>
            <w:gridSpan w:val="2"/>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rPr>
                <w:rFonts w:ascii="Tahoma" w:hAnsi="Tahoma" w:cs="Tahoma"/>
                <w:sz w:val="18"/>
                <w:szCs w:val="18"/>
              </w:rPr>
            </w:pPr>
          </w:p>
        </w:tc>
        <w:tc>
          <w:tcPr>
            <w:tcW w:w="6814" w:type="dxa"/>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rPr>
            </w:pPr>
            <w:bookmarkStart w:id="6" w:name="_Toc288558837"/>
            <w:bookmarkStart w:id="7" w:name="_Toc288558890"/>
            <w:r w:rsidRPr="00D508A2">
              <w:rPr>
                <w:rFonts w:ascii="Tahoma" w:hAnsi="Tahoma" w:cs="Tahoma"/>
                <w:sz w:val="18"/>
                <w:szCs w:val="18"/>
              </w:rPr>
              <w:t>TEKOČI PRIHODKI (70+71)</w:t>
            </w:r>
            <w:bookmarkEnd w:id="6"/>
            <w:bookmarkEnd w:id="7"/>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rPr>
            </w:pPr>
            <w:r>
              <w:rPr>
                <w:rFonts w:ascii="Tahoma" w:hAnsi="Tahoma" w:cs="Tahoma"/>
                <w:sz w:val="18"/>
                <w:szCs w:val="18"/>
              </w:rPr>
              <w:t>3.238.463</w:t>
            </w:r>
          </w:p>
        </w:tc>
      </w:tr>
      <w:tr w:rsidR="0028480B" w:rsidRPr="0028480B" w:rsidTr="0028480B">
        <w:trPr>
          <w:trHeight w:val="228"/>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u w:val="single"/>
              </w:rPr>
            </w:pPr>
            <w:bookmarkStart w:id="8" w:name="_Toc288558839"/>
            <w:bookmarkStart w:id="9" w:name="_Toc288558892"/>
            <w:r w:rsidRPr="00D508A2">
              <w:rPr>
                <w:rFonts w:ascii="Tahoma" w:hAnsi="Tahoma" w:cs="Tahoma"/>
                <w:sz w:val="18"/>
                <w:szCs w:val="18"/>
                <w:u w:val="single"/>
              </w:rPr>
              <w:t>70</w:t>
            </w:r>
            <w:bookmarkEnd w:id="8"/>
            <w:bookmarkEnd w:id="9"/>
          </w:p>
        </w:tc>
        <w:tc>
          <w:tcPr>
            <w:tcW w:w="6878" w:type="dxa"/>
            <w:gridSpan w:val="2"/>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u w:val="single"/>
              </w:rPr>
            </w:pPr>
            <w:bookmarkStart w:id="10" w:name="_Toc288558840"/>
            <w:bookmarkStart w:id="11" w:name="_Toc288558893"/>
            <w:r w:rsidRPr="00D508A2">
              <w:rPr>
                <w:rFonts w:ascii="Tahoma" w:hAnsi="Tahoma" w:cs="Tahoma"/>
                <w:sz w:val="18"/>
                <w:szCs w:val="18"/>
                <w:u w:val="single"/>
              </w:rPr>
              <w:t>DAVČNI PRIHODKI (700+703+704)</w:t>
            </w:r>
            <w:bookmarkEnd w:id="10"/>
            <w:bookmarkEnd w:id="11"/>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u w:val="single"/>
              </w:rPr>
            </w:pPr>
            <w:r>
              <w:rPr>
                <w:rFonts w:ascii="Tahoma" w:hAnsi="Tahoma" w:cs="Tahoma"/>
                <w:sz w:val="18"/>
                <w:szCs w:val="18"/>
                <w:u w:val="single"/>
              </w:rPr>
              <w:t>2.681.558</w:t>
            </w:r>
          </w:p>
        </w:tc>
      </w:tr>
      <w:tr w:rsidR="0028480B" w:rsidRPr="0028480B" w:rsidTr="0028480B">
        <w:trPr>
          <w:trHeight w:val="228"/>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700</w:t>
            </w:r>
          </w:p>
        </w:tc>
        <w:tc>
          <w:tcPr>
            <w:tcW w:w="6878" w:type="dxa"/>
            <w:gridSpan w:val="2"/>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Davki na dohodek in dobiček</w:t>
            </w:r>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rPr>
            </w:pPr>
            <w:r>
              <w:rPr>
                <w:rFonts w:ascii="Tahoma" w:hAnsi="Tahoma" w:cs="Tahoma"/>
                <w:sz w:val="18"/>
                <w:szCs w:val="18"/>
              </w:rPr>
              <w:t>2.265.254</w:t>
            </w:r>
          </w:p>
        </w:tc>
      </w:tr>
      <w:tr w:rsidR="0028480B" w:rsidRPr="0028480B" w:rsidTr="0028480B">
        <w:trPr>
          <w:trHeight w:val="228"/>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703</w:t>
            </w:r>
          </w:p>
        </w:tc>
        <w:tc>
          <w:tcPr>
            <w:tcW w:w="6878" w:type="dxa"/>
            <w:gridSpan w:val="2"/>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Davki na premoženje</w:t>
            </w:r>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rPr>
            </w:pPr>
            <w:r>
              <w:rPr>
                <w:rFonts w:ascii="Tahoma" w:hAnsi="Tahoma" w:cs="Tahoma"/>
                <w:sz w:val="18"/>
                <w:szCs w:val="18"/>
              </w:rPr>
              <w:t>384.124</w:t>
            </w:r>
          </w:p>
        </w:tc>
      </w:tr>
      <w:tr w:rsidR="0028480B" w:rsidRPr="0028480B" w:rsidTr="0028480B">
        <w:trPr>
          <w:trHeight w:val="228"/>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704</w:t>
            </w:r>
          </w:p>
        </w:tc>
        <w:tc>
          <w:tcPr>
            <w:tcW w:w="6878" w:type="dxa"/>
            <w:gridSpan w:val="2"/>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Domači davki na blago in storitve</w:t>
            </w:r>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rPr>
            </w:pPr>
            <w:r>
              <w:rPr>
                <w:rFonts w:ascii="Tahoma" w:hAnsi="Tahoma" w:cs="Tahoma"/>
                <w:sz w:val="18"/>
                <w:szCs w:val="18"/>
              </w:rPr>
              <w:t>36.777</w:t>
            </w:r>
          </w:p>
        </w:tc>
      </w:tr>
      <w:tr w:rsidR="0028480B" w:rsidRPr="0028480B" w:rsidTr="0028480B">
        <w:trPr>
          <w:trHeight w:val="228"/>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706</w:t>
            </w:r>
          </w:p>
        </w:tc>
        <w:tc>
          <w:tcPr>
            <w:tcW w:w="6878" w:type="dxa"/>
            <w:gridSpan w:val="2"/>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Drugi davki</w:t>
            </w:r>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rPr>
            </w:pPr>
            <w:r>
              <w:rPr>
                <w:rFonts w:ascii="Tahoma" w:hAnsi="Tahoma" w:cs="Tahoma"/>
                <w:sz w:val="18"/>
                <w:szCs w:val="18"/>
              </w:rPr>
              <w:t>-4.597</w:t>
            </w:r>
          </w:p>
        </w:tc>
      </w:tr>
      <w:tr w:rsidR="0028480B" w:rsidRPr="0028480B" w:rsidTr="0028480B">
        <w:trPr>
          <w:trHeight w:val="228"/>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u w:val="single"/>
              </w:rPr>
            </w:pPr>
            <w:bookmarkStart w:id="12" w:name="_Toc288558842"/>
            <w:bookmarkStart w:id="13" w:name="_Toc288558895"/>
            <w:r w:rsidRPr="00D508A2">
              <w:rPr>
                <w:rFonts w:ascii="Tahoma" w:hAnsi="Tahoma" w:cs="Tahoma"/>
                <w:sz w:val="18"/>
                <w:szCs w:val="18"/>
                <w:u w:val="single"/>
              </w:rPr>
              <w:t>71</w:t>
            </w:r>
            <w:bookmarkEnd w:id="12"/>
            <w:bookmarkEnd w:id="13"/>
          </w:p>
        </w:tc>
        <w:tc>
          <w:tcPr>
            <w:tcW w:w="6878" w:type="dxa"/>
            <w:gridSpan w:val="2"/>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u w:val="single"/>
              </w:rPr>
            </w:pPr>
            <w:bookmarkStart w:id="14" w:name="_Toc288558843"/>
            <w:bookmarkStart w:id="15" w:name="_Toc288558896"/>
            <w:r w:rsidRPr="00D508A2">
              <w:rPr>
                <w:rFonts w:ascii="Tahoma" w:hAnsi="Tahoma" w:cs="Tahoma"/>
                <w:sz w:val="18"/>
                <w:szCs w:val="18"/>
                <w:u w:val="single"/>
              </w:rPr>
              <w:t>NEDAVČNI PRIHODKI (710+711+712+714)</w:t>
            </w:r>
            <w:bookmarkEnd w:id="14"/>
            <w:bookmarkEnd w:id="15"/>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u w:val="single"/>
              </w:rPr>
            </w:pPr>
            <w:r>
              <w:rPr>
                <w:rFonts w:ascii="Tahoma" w:hAnsi="Tahoma" w:cs="Tahoma"/>
                <w:sz w:val="18"/>
                <w:szCs w:val="18"/>
                <w:u w:val="single"/>
              </w:rPr>
              <w:t>556.905</w:t>
            </w:r>
          </w:p>
        </w:tc>
      </w:tr>
      <w:tr w:rsidR="0028480B" w:rsidRPr="0028480B" w:rsidTr="0028480B">
        <w:trPr>
          <w:trHeight w:val="228"/>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710</w:t>
            </w:r>
          </w:p>
        </w:tc>
        <w:tc>
          <w:tcPr>
            <w:tcW w:w="6878" w:type="dxa"/>
            <w:gridSpan w:val="2"/>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Udeležba na dobičku in dohodki od premoženja</w:t>
            </w:r>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rPr>
            </w:pPr>
            <w:r>
              <w:rPr>
                <w:rFonts w:ascii="Tahoma" w:hAnsi="Tahoma" w:cs="Tahoma"/>
                <w:sz w:val="18"/>
                <w:szCs w:val="18"/>
              </w:rPr>
              <w:t>364.041</w:t>
            </w:r>
          </w:p>
        </w:tc>
      </w:tr>
      <w:tr w:rsidR="0028480B" w:rsidRPr="0028480B" w:rsidTr="0028480B">
        <w:trPr>
          <w:trHeight w:val="228"/>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711</w:t>
            </w:r>
          </w:p>
        </w:tc>
        <w:tc>
          <w:tcPr>
            <w:tcW w:w="6878" w:type="dxa"/>
            <w:gridSpan w:val="2"/>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Takse in pristojbine</w:t>
            </w:r>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rPr>
            </w:pPr>
            <w:r>
              <w:rPr>
                <w:rFonts w:ascii="Tahoma" w:hAnsi="Tahoma" w:cs="Tahoma"/>
                <w:sz w:val="18"/>
                <w:szCs w:val="18"/>
              </w:rPr>
              <w:t>4.950</w:t>
            </w:r>
          </w:p>
        </w:tc>
      </w:tr>
      <w:tr w:rsidR="0028480B" w:rsidRPr="0028480B" w:rsidTr="0028480B">
        <w:trPr>
          <w:trHeight w:val="228"/>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712</w:t>
            </w:r>
          </w:p>
        </w:tc>
        <w:tc>
          <w:tcPr>
            <w:tcW w:w="6878" w:type="dxa"/>
            <w:gridSpan w:val="2"/>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Globe in druge denarne kazni</w:t>
            </w:r>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rPr>
            </w:pPr>
            <w:r>
              <w:rPr>
                <w:rFonts w:ascii="Tahoma" w:hAnsi="Tahoma" w:cs="Tahoma"/>
                <w:sz w:val="18"/>
                <w:szCs w:val="18"/>
              </w:rPr>
              <w:t>6.277</w:t>
            </w:r>
          </w:p>
        </w:tc>
      </w:tr>
      <w:tr w:rsidR="0028480B" w:rsidRPr="0028480B" w:rsidTr="0028480B">
        <w:trPr>
          <w:trHeight w:val="228"/>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714</w:t>
            </w:r>
          </w:p>
        </w:tc>
        <w:tc>
          <w:tcPr>
            <w:tcW w:w="6878" w:type="dxa"/>
            <w:gridSpan w:val="2"/>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Drugi nedavčni prihodki</w:t>
            </w:r>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rPr>
            </w:pPr>
            <w:r>
              <w:rPr>
                <w:rFonts w:ascii="Tahoma" w:hAnsi="Tahoma" w:cs="Tahoma"/>
                <w:sz w:val="18"/>
                <w:szCs w:val="18"/>
              </w:rPr>
              <w:t>181.637</w:t>
            </w:r>
          </w:p>
        </w:tc>
      </w:tr>
      <w:tr w:rsidR="0028480B" w:rsidRPr="0028480B" w:rsidTr="0028480B">
        <w:trPr>
          <w:trHeight w:val="228"/>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u w:val="single"/>
              </w:rPr>
            </w:pPr>
            <w:bookmarkStart w:id="16" w:name="_Toc288558845"/>
            <w:bookmarkStart w:id="17" w:name="_Toc288558898"/>
            <w:r w:rsidRPr="00D508A2">
              <w:rPr>
                <w:rFonts w:ascii="Tahoma" w:hAnsi="Tahoma" w:cs="Tahoma"/>
                <w:sz w:val="18"/>
                <w:szCs w:val="18"/>
                <w:u w:val="single"/>
              </w:rPr>
              <w:t>72</w:t>
            </w:r>
            <w:bookmarkEnd w:id="16"/>
            <w:bookmarkEnd w:id="17"/>
          </w:p>
        </w:tc>
        <w:tc>
          <w:tcPr>
            <w:tcW w:w="6878" w:type="dxa"/>
            <w:gridSpan w:val="2"/>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u w:val="single"/>
              </w:rPr>
            </w:pPr>
            <w:bookmarkStart w:id="18" w:name="_Toc288558846"/>
            <w:bookmarkStart w:id="19" w:name="_Toc288558899"/>
            <w:r w:rsidRPr="00D508A2">
              <w:rPr>
                <w:rFonts w:ascii="Tahoma" w:hAnsi="Tahoma" w:cs="Tahoma"/>
                <w:sz w:val="18"/>
                <w:szCs w:val="18"/>
                <w:u w:val="single"/>
              </w:rPr>
              <w:t>KAPITALSKI PRIHODKI (720+722)</w:t>
            </w:r>
            <w:bookmarkEnd w:id="18"/>
            <w:bookmarkEnd w:id="19"/>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u w:val="single"/>
              </w:rPr>
            </w:pPr>
            <w:r>
              <w:rPr>
                <w:rFonts w:ascii="Tahoma" w:hAnsi="Tahoma" w:cs="Tahoma"/>
                <w:sz w:val="18"/>
                <w:szCs w:val="18"/>
                <w:u w:val="single"/>
              </w:rPr>
              <w:t>110.418</w:t>
            </w:r>
          </w:p>
        </w:tc>
      </w:tr>
      <w:tr w:rsidR="0028480B" w:rsidRPr="0028480B" w:rsidTr="0028480B">
        <w:trPr>
          <w:trHeight w:val="228"/>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720</w:t>
            </w:r>
          </w:p>
        </w:tc>
        <w:tc>
          <w:tcPr>
            <w:tcW w:w="6878" w:type="dxa"/>
            <w:gridSpan w:val="2"/>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Prihodki od prodaje osnovnih sredstev</w:t>
            </w:r>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rPr>
            </w:pPr>
            <w:r>
              <w:rPr>
                <w:rFonts w:ascii="Tahoma" w:hAnsi="Tahoma" w:cs="Tahoma"/>
                <w:sz w:val="18"/>
                <w:szCs w:val="18"/>
              </w:rPr>
              <w:t>35.102</w:t>
            </w:r>
          </w:p>
        </w:tc>
      </w:tr>
      <w:tr w:rsidR="0028480B" w:rsidRPr="0028480B" w:rsidTr="0028480B">
        <w:trPr>
          <w:trHeight w:val="228"/>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722</w:t>
            </w:r>
          </w:p>
        </w:tc>
        <w:tc>
          <w:tcPr>
            <w:tcW w:w="6878" w:type="dxa"/>
            <w:gridSpan w:val="2"/>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Prihodki od prodaje zemljišč in neopredmetenih dolgoročnih sredstev</w:t>
            </w:r>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rPr>
            </w:pPr>
            <w:r>
              <w:rPr>
                <w:rFonts w:ascii="Tahoma" w:hAnsi="Tahoma" w:cs="Tahoma"/>
                <w:sz w:val="18"/>
                <w:szCs w:val="18"/>
              </w:rPr>
              <w:t>75.315</w:t>
            </w:r>
          </w:p>
        </w:tc>
      </w:tr>
      <w:tr w:rsidR="0028480B" w:rsidRPr="0028480B" w:rsidTr="0028480B">
        <w:trPr>
          <w:trHeight w:val="228"/>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u w:val="single"/>
              </w:rPr>
            </w:pPr>
            <w:bookmarkStart w:id="20" w:name="_Toc288558848"/>
            <w:bookmarkStart w:id="21" w:name="_Toc288558901"/>
            <w:r w:rsidRPr="00D508A2">
              <w:rPr>
                <w:rFonts w:ascii="Tahoma" w:hAnsi="Tahoma" w:cs="Tahoma"/>
                <w:sz w:val="18"/>
                <w:szCs w:val="18"/>
                <w:u w:val="single"/>
              </w:rPr>
              <w:t>74</w:t>
            </w:r>
            <w:bookmarkEnd w:id="20"/>
            <w:bookmarkEnd w:id="21"/>
          </w:p>
        </w:tc>
        <w:tc>
          <w:tcPr>
            <w:tcW w:w="6878" w:type="dxa"/>
            <w:gridSpan w:val="2"/>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u w:val="single"/>
              </w:rPr>
            </w:pPr>
            <w:bookmarkStart w:id="22" w:name="_Toc288558849"/>
            <w:bookmarkStart w:id="23" w:name="_Toc288558902"/>
            <w:r w:rsidRPr="00D508A2">
              <w:rPr>
                <w:rFonts w:ascii="Tahoma" w:hAnsi="Tahoma" w:cs="Tahoma"/>
                <w:sz w:val="18"/>
                <w:szCs w:val="18"/>
                <w:u w:val="single"/>
              </w:rPr>
              <w:t>TRANSFERNI PRIHODKI (740+741)</w:t>
            </w:r>
            <w:bookmarkEnd w:id="22"/>
            <w:bookmarkEnd w:id="23"/>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u w:val="single"/>
              </w:rPr>
            </w:pPr>
            <w:r>
              <w:rPr>
                <w:rFonts w:ascii="Tahoma" w:hAnsi="Tahoma" w:cs="Tahoma"/>
                <w:sz w:val="18"/>
                <w:szCs w:val="18"/>
                <w:u w:val="single"/>
              </w:rPr>
              <w:t>86.284</w:t>
            </w:r>
          </w:p>
        </w:tc>
      </w:tr>
      <w:tr w:rsidR="0028480B" w:rsidRPr="0028480B" w:rsidTr="0028480B">
        <w:trPr>
          <w:trHeight w:val="228"/>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740</w:t>
            </w:r>
          </w:p>
        </w:tc>
        <w:tc>
          <w:tcPr>
            <w:tcW w:w="6878" w:type="dxa"/>
            <w:gridSpan w:val="2"/>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Transferni prihodki iz drugih javnofinančnih institucij</w:t>
            </w:r>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rPr>
            </w:pPr>
            <w:r>
              <w:rPr>
                <w:rFonts w:ascii="Tahoma" w:hAnsi="Tahoma" w:cs="Tahoma"/>
                <w:sz w:val="18"/>
                <w:szCs w:val="18"/>
              </w:rPr>
              <w:t>86.284</w:t>
            </w:r>
          </w:p>
        </w:tc>
      </w:tr>
      <w:tr w:rsidR="0028480B" w:rsidRPr="0028480B" w:rsidTr="0028480B">
        <w:trPr>
          <w:trHeight w:val="228"/>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741</w:t>
            </w:r>
          </w:p>
        </w:tc>
        <w:tc>
          <w:tcPr>
            <w:tcW w:w="6878" w:type="dxa"/>
            <w:gridSpan w:val="2"/>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Prejeta sredstva iz državnega proračuna iz sredstev proračuna EU</w:t>
            </w:r>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rPr>
            </w:pPr>
            <w:r>
              <w:rPr>
                <w:rFonts w:ascii="Tahoma" w:hAnsi="Tahoma" w:cs="Tahoma"/>
                <w:sz w:val="18"/>
                <w:szCs w:val="18"/>
              </w:rPr>
              <w:t>0</w:t>
            </w:r>
          </w:p>
        </w:tc>
      </w:tr>
      <w:tr w:rsidR="0028480B" w:rsidRPr="0028480B" w:rsidTr="0028480B">
        <w:trPr>
          <w:trHeight w:val="234"/>
        </w:trPr>
        <w:tc>
          <w:tcPr>
            <w:tcW w:w="7797" w:type="dxa"/>
            <w:gridSpan w:val="3"/>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u w:val="single"/>
              </w:rPr>
            </w:pPr>
            <w:bookmarkStart w:id="24" w:name="_Toc288558851"/>
            <w:bookmarkStart w:id="25" w:name="_Toc288558904"/>
            <w:r w:rsidRPr="00D508A2">
              <w:rPr>
                <w:rFonts w:ascii="Tahoma" w:hAnsi="Tahoma" w:cs="Tahoma"/>
                <w:sz w:val="18"/>
                <w:szCs w:val="18"/>
                <w:u w:val="single"/>
              </w:rPr>
              <w:t>II. SKUPAJ ODHODKI (40+41+42+43+45)</w:t>
            </w:r>
            <w:bookmarkEnd w:id="24"/>
            <w:bookmarkEnd w:id="25"/>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u w:val="single"/>
              </w:rPr>
            </w:pPr>
            <w:r>
              <w:rPr>
                <w:rFonts w:ascii="Tahoma" w:hAnsi="Tahoma" w:cs="Tahoma"/>
                <w:sz w:val="18"/>
                <w:szCs w:val="18"/>
                <w:u w:val="single"/>
              </w:rPr>
              <w:t>3.359.534</w:t>
            </w:r>
          </w:p>
        </w:tc>
      </w:tr>
      <w:tr w:rsidR="0028480B" w:rsidRPr="0028480B" w:rsidTr="0028480B">
        <w:trPr>
          <w:trHeight w:val="234"/>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u w:val="single"/>
              </w:rPr>
            </w:pPr>
            <w:bookmarkStart w:id="26" w:name="_Toc288558853"/>
            <w:bookmarkStart w:id="27" w:name="_Toc288558906"/>
            <w:r w:rsidRPr="00D508A2">
              <w:rPr>
                <w:rFonts w:ascii="Tahoma" w:hAnsi="Tahoma" w:cs="Tahoma"/>
                <w:sz w:val="18"/>
                <w:szCs w:val="18"/>
                <w:u w:val="single"/>
              </w:rPr>
              <w:t>40</w:t>
            </w:r>
            <w:bookmarkEnd w:id="26"/>
            <w:bookmarkEnd w:id="27"/>
          </w:p>
        </w:tc>
        <w:tc>
          <w:tcPr>
            <w:tcW w:w="6878" w:type="dxa"/>
            <w:gridSpan w:val="2"/>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u w:val="single"/>
              </w:rPr>
            </w:pPr>
            <w:bookmarkStart w:id="28" w:name="_Toc288558854"/>
            <w:bookmarkStart w:id="29" w:name="_Toc288558907"/>
            <w:r w:rsidRPr="00D508A2">
              <w:rPr>
                <w:rFonts w:ascii="Tahoma" w:hAnsi="Tahoma" w:cs="Tahoma"/>
                <w:sz w:val="18"/>
                <w:szCs w:val="18"/>
                <w:u w:val="single"/>
              </w:rPr>
              <w:t>TEKOČI ODHODKI (400+401+402+403+409)</w:t>
            </w:r>
            <w:bookmarkEnd w:id="28"/>
            <w:bookmarkEnd w:id="29"/>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u w:val="single"/>
              </w:rPr>
            </w:pPr>
            <w:r>
              <w:rPr>
                <w:rFonts w:ascii="Tahoma" w:hAnsi="Tahoma" w:cs="Tahoma"/>
                <w:sz w:val="18"/>
                <w:szCs w:val="18"/>
                <w:u w:val="single"/>
              </w:rPr>
              <w:t>939.648</w:t>
            </w:r>
          </w:p>
        </w:tc>
      </w:tr>
      <w:tr w:rsidR="0028480B" w:rsidRPr="0028480B" w:rsidTr="0028480B">
        <w:trPr>
          <w:trHeight w:val="234"/>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400</w:t>
            </w:r>
          </w:p>
        </w:tc>
        <w:tc>
          <w:tcPr>
            <w:tcW w:w="6878" w:type="dxa"/>
            <w:gridSpan w:val="2"/>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Plače in drugi izdatki zaposlenim</w:t>
            </w:r>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rPr>
            </w:pPr>
            <w:r>
              <w:rPr>
                <w:rFonts w:ascii="Tahoma" w:hAnsi="Tahoma" w:cs="Tahoma"/>
                <w:sz w:val="18"/>
                <w:szCs w:val="18"/>
              </w:rPr>
              <w:t>225.524</w:t>
            </w:r>
          </w:p>
        </w:tc>
      </w:tr>
      <w:tr w:rsidR="0028480B" w:rsidRPr="0028480B" w:rsidTr="0028480B">
        <w:trPr>
          <w:trHeight w:val="234"/>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401</w:t>
            </w:r>
          </w:p>
        </w:tc>
        <w:tc>
          <w:tcPr>
            <w:tcW w:w="6878" w:type="dxa"/>
            <w:gridSpan w:val="2"/>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Prispevki delodajalcev za socialno varnost</w:t>
            </w:r>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rPr>
            </w:pPr>
            <w:r>
              <w:rPr>
                <w:rFonts w:ascii="Tahoma" w:hAnsi="Tahoma" w:cs="Tahoma"/>
                <w:sz w:val="18"/>
                <w:szCs w:val="18"/>
              </w:rPr>
              <w:t>35.102</w:t>
            </w:r>
          </w:p>
        </w:tc>
      </w:tr>
      <w:tr w:rsidR="0028480B" w:rsidRPr="0028480B" w:rsidTr="0028480B">
        <w:trPr>
          <w:trHeight w:val="234"/>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402</w:t>
            </w:r>
          </w:p>
        </w:tc>
        <w:tc>
          <w:tcPr>
            <w:tcW w:w="6878" w:type="dxa"/>
            <w:gridSpan w:val="2"/>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Izdatki za blago in storitve</w:t>
            </w:r>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rPr>
            </w:pPr>
            <w:r>
              <w:rPr>
                <w:rFonts w:ascii="Tahoma" w:hAnsi="Tahoma" w:cs="Tahoma"/>
                <w:sz w:val="18"/>
                <w:szCs w:val="18"/>
              </w:rPr>
              <w:t>674.009</w:t>
            </w:r>
          </w:p>
        </w:tc>
      </w:tr>
      <w:tr w:rsidR="0028480B" w:rsidRPr="0028480B" w:rsidTr="0028480B">
        <w:trPr>
          <w:trHeight w:val="234"/>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403</w:t>
            </w:r>
          </w:p>
        </w:tc>
        <w:tc>
          <w:tcPr>
            <w:tcW w:w="6878" w:type="dxa"/>
            <w:gridSpan w:val="2"/>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Plačila domačih obresti</w:t>
            </w:r>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rPr>
            </w:pPr>
            <w:r>
              <w:rPr>
                <w:rFonts w:ascii="Tahoma" w:hAnsi="Tahoma" w:cs="Tahoma"/>
                <w:sz w:val="18"/>
                <w:szCs w:val="18"/>
              </w:rPr>
              <w:t>13</w:t>
            </w:r>
          </w:p>
        </w:tc>
      </w:tr>
      <w:tr w:rsidR="0028480B" w:rsidRPr="0028480B" w:rsidTr="0028480B">
        <w:trPr>
          <w:trHeight w:val="234"/>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lastRenderedPageBreak/>
              <w:t>409</w:t>
            </w:r>
          </w:p>
        </w:tc>
        <w:tc>
          <w:tcPr>
            <w:tcW w:w="6878" w:type="dxa"/>
            <w:gridSpan w:val="2"/>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Rezerve</w:t>
            </w:r>
          </w:p>
        </w:tc>
        <w:tc>
          <w:tcPr>
            <w:tcW w:w="1681" w:type="dxa"/>
            <w:tcBorders>
              <w:top w:val="nil"/>
              <w:left w:val="nil"/>
              <w:bottom w:val="nil"/>
              <w:right w:val="nil"/>
            </w:tcBorders>
            <w:shd w:val="clear" w:color="auto" w:fill="auto"/>
            <w:noWrap/>
            <w:vAlign w:val="bottom"/>
          </w:tcPr>
          <w:p w:rsidR="0028480B" w:rsidRPr="008F3C35" w:rsidRDefault="008F3C35" w:rsidP="000B5404">
            <w:pPr>
              <w:spacing w:before="0" w:after="0" w:line="276" w:lineRule="auto"/>
              <w:ind w:left="0"/>
              <w:jc w:val="right"/>
              <w:rPr>
                <w:rFonts w:ascii="Tahoma" w:hAnsi="Tahoma" w:cs="Tahoma"/>
                <w:sz w:val="18"/>
                <w:szCs w:val="18"/>
              </w:rPr>
            </w:pPr>
            <w:r>
              <w:rPr>
                <w:rFonts w:ascii="Tahoma" w:hAnsi="Tahoma" w:cs="Tahoma"/>
                <w:sz w:val="18"/>
                <w:szCs w:val="18"/>
              </w:rPr>
              <w:t>5.000</w:t>
            </w:r>
          </w:p>
        </w:tc>
      </w:tr>
      <w:tr w:rsidR="0028480B" w:rsidRPr="0028480B" w:rsidTr="0028480B">
        <w:trPr>
          <w:trHeight w:val="234"/>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u w:val="single"/>
              </w:rPr>
            </w:pPr>
            <w:bookmarkStart w:id="30" w:name="_Toc288558856"/>
            <w:bookmarkStart w:id="31" w:name="_Toc288558909"/>
            <w:r w:rsidRPr="00D508A2">
              <w:rPr>
                <w:rFonts w:ascii="Tahoma" w:hAnsi="Tahoma" w:cs="Tahoma"/>
                <w:sz w:val="18"/>
                <w:szCs w:val="18"/>
                <w:u w:val="single"/>
              </w:rPr>
              <w:t>41</w:t>
            </w:r>
            <w:bookmarkEnd w:id="30"/>
            <w:bookmarkEnd w:id="31"/>
          </w:p>
        </w:tc>
        <w:tc>
          <w:tcPr>
            <w:tcW w:w="6878" w:type="dxa"/>
            <w:gridSpan w:val="2"/>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u w:val="single"/>
              </w:rPr>
            </w:pPr>
            <w:bookmarkStart w:id="32" w:name="_Toc288558857"/>
            <w:bookmarkStart w:id="33" w:name="_Toc288558910"/>
            <w:r w:rsidRPr="00D508A2">
              <w:rPr>
                <w:rFonts w:ascii="Tahoma" w:hAnsi="Tahoma" w:cs="Tahoma"/>
                <w:sz w:val="18"/>
                <w:szCs w:val="18"/>
                <w:u w:val="single"/>
              </w:rPr>
              <w:t>TEKOČI TRANSFERI (410+411+412+413)</w:t>
            </w:r>
            <w:bookmarkEnd w:id="32"/>
            <w:bookmarkEnd w:id="33"/>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u w:val="single"/>
              </w:rPr>
            </w:pPr>
            <w:r>
              <w:rPr>
                <w:rFonts w:ascii="Tahoma" w:hAnsi="Tahoma" w:cs="Tahoma"/>
                <w:sz w:val="18"/>
                <w:szCs w:val="18"/>
                <w:u w:val="single"/>
              </w:rPr>
              <w:t>1.319.730</w:t>
            </w:r>
          </w:p>
        </w:tc>
      </w:tr>
      <w:tr w:rsidR="0028480B" w:rsidRPr="0028480B" w:rsidTr="0028480B">
        <w:trPr>
          <w:trHeight w:val="234"/>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410</w:t>
            </w:r>
          </w:p>
        </w:tc>
        <w:tc>
          <w:tcPr>
            <w:tcW w:w="6878" w:type="dxa"/>
            <w:gridSpan w:val="2"/>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Subvencije</w:t>
            </w:r>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rPr>
            </w:pPr>
            <w:r>
              <w:rPr>
                <w:rFonts w:ascii="Tahoma" w:hAnsi="Tahoma" w:cs="Tahoma"/>
                <w:sz w:val="18"/>
                <w:szCs w:val="18"/>
              </w:rPr>
              <w:t>12.570</w:t>
            </w:r>
          </w:p>
        </w:tc>
      </w:tr>
      <w:tr w:rsidR="0028480B" w:rsidRPr="0028480B" w:rsidTr="0028480B">
        <w:trPr>
          <w:trHeight w:val="234"/>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411</w:t>
            </w:r>
          </w:p>
        </w:tc>
        <w:tc>
          <w:tcPr>
            <w:tcW w:w="6878" w:type="dxa"/>
            <w:gridSpan w:val="2"/>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Transferi posameznikom in gospodinjstvom</w:t>
            </w:r>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rPr>
            </w:pPr>
            <w:r>
              <w:rPr>
                <w:rFonts w:ascii="Tahoma" w:hAnsi="Tahoma" w:cs="Tahoma"/>
                <w:sz w:val="18"/>
                <w:szCs w:val="18"/>
              </w:rPr>
              <w:t>674.559</w:t>
            </w:r>
          </w:p>
        </w:tc>
      </w:tr>
      <w:tr w:rsidR="0028480B" w:rsidRPr="0028480B" w:rsidTr="0028480B">
        <w:trPr>
          <w:trHeight w:val="234"/>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412</w:t>
            </w:r>
          </w:p>
        </w:tc>
        <w:tc>
          <w:tcPr>
            <w:tcW w:w="6878" w:type="dxa"/>
            <w:gridSpan w:val="2"/>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Transferi neprofitnim organizacijam in ustanovam</w:t>
            </w:r>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rPr>
            </w:pPr>
            <w:r>
              <w:rPr>
                <w:rFonts w:ascii="Tahoma" w:hAnsi="Tahoma" w:cs="Tahoma"/>
                <w:sz w:val="18"/>
                <w:szCs w:val="18"/>
              </w:rPr>
              <w:t>244.367</w:t>
            </w:r>
          </w:p>
        </w:tc>
      </w:tr>
      <w:tr w:rsidR="0028480B" w:rsidRPr="0028480B" w:rsidTr="0028480B">
        <w:trPr>
          <w:trHeight w:val="234"/>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413</w:t>
            </w:r>
          </w:p>
        </w:tc>
        <w:tc>
          <w:tcPr>
            <w:tcW w:w="6878" w:type="dxa"/>
            <w:gridSpan w:val="2"/>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Drugi tekoči domači transferi</w:t>
            </w:r>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rPr>
            </w:pPr>
            <w:r>
              <w:rPr>
                <w:rFonts w:ascii="Tahoma" w:hAnsi="Tahoma" w:cs="Tahoma"/>
                <w:sz w:val="18"/>
                <w:szCs w:val="18"/>
              </w:rPr>
              <w:t>388.233</w:t>
            </w:r>
          </w:p>
        </w:tc>
      </w:tr>
      <w:tr w:rsidR="0028480B" w:rsidRPr="0028480B" w:rsidTr="0028480B">
        <w:trPr>
          <w:trHeight w:val="234"/>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u w:val="single"/>
              </w:rPr>
            </w:pPr>
            <w:bookmarkStart w:id="34" w:name="_Toc288558859"/>
            <w:bookmarkStart w:id="35" w:name="_Toc288558912"/>
            <w:r w:rsidRPr="00D508A2">
              <w:rPr>
                <w:rFonts w:ascii="Tahoma" w:hAnsi="Tahoma" w:cs="Tahoma"/>
                <w:sz w:val="18"/>
                <w:szCs w:val="18"/>
                <w:u w:val="single"/>
              </w:rPr>
              <w:t>42</w:t>
            </w:r>
            <w:bookmarkEnd w:id="34"/>
            <w:bookmarkEnd w:id="35"/>
          </w:p>
        </w:tc>
        <w:tc>
          <w:tcPr>
            <w:tcW w:w="6878" w:type="dxa"/>
            <w:gridSpan w:val="2"/>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u w:val="single"/>
              </w:rPr>
            </w:pPr>
            <w:bookmarkStart w:id="36" w:name="_Toc288558860"/>
            <w:bookmarkStart w:id="37" w:name="_Toc288558913"/>
            <w:r w:rsidRPr="00D508A2">
              <w:rPr>
                <w:rFonts w:ascii="Tahoma" w:hAnsi="Tahoma" w:cs="Tahoma"/>
                <w:sz w:val="18"/>
                <w:szCs w:val="18"/>
                <w:u w:val="single"/>
              </w:rPr>
              <w:t>INVESTICIJSKI ODHODKI (420)</w:t>
            </w:r>
            <w:bookmarkEnd w:id="36"/>
            <w:bookmarkEnd w:id="37"/>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u w:val="single"/>
              </w:rPr>
            </w:pPr>
            <w:r>
              <w:rPr>
                <w:rFonts w:ascii="Tahoma" w:hAnsi="Tahoma" w:cs="Tahoma"/>
                <w:sz w:val="18"/>
                <w:szCs w:val="18"/>
                <w:u w:val="single"/>
              </w:rPr>
              <w:t>912.286</w:t>
            </w:r>
          </w:p>
        </w:tc>
      </w:tr>
      <w:tr w:rsidR="0028480B" w:rsidRPr="0028480B" w:rsidTr="0028480B">
        <w:trPr>
          <w:trHeight w:val="234"/>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420</w:t>
            </w:r>
          </w:p>
        </w:tc>
        <w:tc>
          <w:tcPr>
            <w:tcW w:w="6878" w:type="dxa"/>
            <w:gridSpan w:val="2"/>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Nakup in gradnja osnovnih sredstev</w:t>
            </w:r>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rPr>
            </w:pPr>
            <w:r>
              <w:rPr>
                <w:rFonts w:ascii="Tahoma" w:hAnsi="Tahoma" w:cs="Tahoma"/>
                <w:sz w:val="18"/>
                <w:szCs w:val="18"/>
              </w:rPr>
              <w:t>912.286</w:t>
            </w:r>
          </w:p>
        </w:tc>
      </w:tr>
      <w:tr w:rsidR="0028480B" w:rsidRPr="0028480B" w:rsidTr="0028480B">
        <w:trPr>
          <w:trHeight w:val="234"/>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u w:val="single"/>
              </w:rPr>
            </w:pPr>
            <w:bookmarkStart w:id="38" w:name="_Toc288558862"/>
            <w:bookmarkStart w:id="39" w:name="_Toc288558915"/>
            <w:r w:rsidRPr="00D508A2">
              <w:rPr>
                <w:rFonts w:ascii="Tahoma" w:hAnsi="Tahoma" w:cs="Tahoma"/>
                <w:sz w:val="18"/>
                <w:szCs w:val="18"/>
                <w:u w:val="single"/>
              </w:rPr>
              <w:t>43</w:t>
            </w:r>
            <w:bookmarkEnd w:id="38"/>
            <w:bookmarkEnd w:id="39"/>
          </w:p>
        </w:tc>
        <w:tc>
          <w:tcPr>
            <w:tcW w:w="6878" w:type="dxa"/>
            <w:gridSpan w:val="2"/>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u w:val="single"/>
              </w:rPr>
            </w:pPr>
            <w:bookmarkStart w:id="40" w:name="_Toc288558863"/>
            <w:bookmarkStart w:id="41" w:name="_Toc288558916"/>
            <w:r w:rsidRPr="00D508A2">
              <w:rPr>
                <w:rFonts w:ascii="Tahoma" w:hAnsi="Tahoma" w:cs="Tahoma"/>
                <w:sz w:val="18"/>
                <w:szCs w:val="18"/>
                <w:u w:val="single"/>
              </w:rPr>
              <w:t>INVESTICIJSKI TRANSFERI (431+432)</w:t>
            </w:r>
            <w:bookmarkEnd w:id="40"/>
            <w:bookmarkEnd w:id="41"/>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u w:val="single"/>
              </w:rPr>
            </w:pPr>
            <w:r>
              <w:rPr>
                <w:rFonts w:ascii="Tahoma" w:hAnsi="Tahoma" w:cs="Tahoma"/>
                <w:sz w:val="18"/>
                <w:szCs w:val="18"/>
                <w:u w:val="single"/>
              </w:rPr>
              <w:t>187.871</w:t>
            </w:r>
          </w:p>
        </w:tc>
      </w:tr>
      <w:tr w:rsidR="0028480B" w:rsidRPr="0028480B" w:rsidTr="0028480B">
        <w:trPr>
          <w:trHeight w:val="234"/>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431</w:t>
            </w:r>
          </w:p>
        </w:tc>
        <w:tc>
          <w:tcPr>
            <w:tcW w:w="6878" w:type="dxa"/>
            <w:gridSpan w:val="2"/>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Investicijski transferi pravnim in fizičnim osebam, ki niso proračunski uporabniki</w:t>
            </w:r>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rPr>
            </w:pPr>
            <w:r>
              <w:rPr>
                <w:rFonts w:ascii="Tahoma" w:hAnsi="Tahoma" w:cs="Tahoma"/>
                <w:sz w:val="18"/>
                <w:szCs w:val="18"/>
              </w:rPr>
              <w:t>41.772</w:t>
            </w:r>
          </w:p>
        </w:tc>
      </w:tr>
      <w:tr w:rsidR="0028480B" w:rsidRPr="0028480B" w:rsidTr="0028480B">
        <w:trPr>
          <w:trHeight w:val="234"/>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432</w:t>
            </w:r>
          </w:p>
        </w:tc>
        <w:tc>
          <w:tcPr>
            <w:tcW w:w="6878" w:type="dxa"/>
            <w:gridSpan w:val="2"/>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Investicijski transferi proračunskim uporabnikom</w:t>
            </w:r>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rPr>
            </w:pPr>
            <w:r>
              <w:rPr>
                <w:rFonts w:ascii="Tahoma" w:hAnsi="Tahoma" w:cs="Tahoma"/>
                <w:sz w:val="18"/>
                <w:szCs w:val="18"/>
              </w:rPr>
              <w:t>146.099</w:t>
            </w:r>
          </w:p>
        </w:tc>
      </w:tr>
      <w:tr w:rsidR="0028480B" w:rsidRPr="0028480B" w:rsidTr="0028480B">
        <w:trPr>
          <w:trHeight w:val="345"/>
        </w:trPr>
        <w:tc>
          <w:tcPr>
            <w:tcW w:w="7797" w:type="dxa"/>
            <w:gridSpan w:val="3"/>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u w:val="single"/>
              </w:rPr>
            </w:pPr>
            <w:r w:rsidRPr="00D508A2">
              <w:rPr>
                <w:rFonts w:ascii="Tahoma" w:hAnsi="Tahoma" w:cs="Tahoma"/>
                <w:sz w:val="18"/>
                <w:szCs w:val="18"/>
                <w:u w:val="single"/>
              </w:rPr>
              <w:t>III. PRORAČUNSKI PRESEŽEK (PRIMANKLJAJ) (I.-II.)  (skupaj prihodki minus skupaj odhodki)</w:t>
            </w:r>
          </w:p>
        </w:tc>
        <w:tc>
          <w:tcPr>
            <w:tcW w:w="1681" w:type="dxa"/>
            <w:tcBorders>
              <w:top w:val="nil"/>
              <w:left w:val="nil"/>
              <w:bottom w:val="nil"/>
              <w:right w:val="nil"/>
            </w:tcBorders>
            <w:shd w:val="clear" w:color="auto" w:fill="auto"/>
            <w:noWrap/>
            <w:vAlign w:val="bottom"/>
          </w:tcPr>
          <w:p w:rsidR="0028480B" w:rsidRPr="008F3C35" w:rsidRDefault="006556EF" w:rsidP="000B5404">
            <w:pPr>
              <w:pStyle w:val="Odstavekseznama"/>
              <w:spacing w:before="0" w:after="0" w:line="276" w:lineRule="auto"/>
              <w:ind w:left="0"/>
              <w:jc w:val="right"/>
              <w:rPr>
                <w:rFonts w:ascii="Tahoma" w:hAnsi="Tahoma" w:cs="Tahoma"/>
                <w:sz w:val="18"/>
                <w:szCs w:val="18"/>
                <w:u w:val="single"/>
              </w:rPr>
            </w:pPr>
            <w:r>
              <w:rPr>
                <w:rFonts w:ascii="Tahoma" w:hAnsi="Tahoma" w:cs="Tahoma"/>
                <w:sz w:val="18"/>
                <w:szCs w:val="18"/>
                <w:u w:val="single"/>
              </w:rPr>
              <w:t>75.631</w:t>
            </w:r>
          </w:p>
        </w:tc>
      </w:tr>
      <w:tr w:rsidR="0028480B" w:rsidRPr="0028480B" w:rsidTr="0028480B">
        <w:trPr>
          <w:trHeight w:val="270"/>
        </w:trPr>
        <w:tc>
          <w:tcPr>
            <w:tcW w:w="7797" w:type="dxa"/>
            <w:gridSpan w:val="3"/>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III./1. PRIMARNI PRESEŽEK (PRIMANKLJAJ) (I. – 7102) – (II.-403-404) (skupaj prihodki brez prihodkov od obresti minus skupaj odhodki brez plačil obresti)</w:t>
            </w:r>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rPr>
            </w:pPr>
            <w:r>
              <w:rPr>
                <w:rFonts w:ascii="Tahoma" w:hAnsi="Tahoma" w:cs="Tahoma"/>
                <w:sz w:val="18"/>
                <w:szCs w:val="18"/>
              </w:rPr>
              <w:t>75.251</w:t>
            </w:r>
          </w:p>
        </w:tc>
      </w:tr>
      <w:tr w:rsidR="0028480B" w:rsidRPr="0028480B" w:rsidTr="0028480B">
        <w:trPr>
          <w:trHeight w:val="345"/>
        </w:trPr>
        <w:tc>
          <w:tcPr>
            <w:tcW w:w="7797" w:type="dxa"/>
            <w:gridSpan w:val="3"/>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III./2. TEKOČI PRESEŽEK (PRIMANKLJAJ) (70+71)-(40+41) (tekoči prihodki minus tekoči odhodki in tekoči transferi)</w:t>
            </w:r>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rPr>
            </w:pPr>
            <w:r>
              <w:rPr>
                <w:rFonts w:ascii="Tahoma" w:hAnsi="Tahoma" w:cs="Tahoma"/>
                <w:sz w:val="18"/>
                <w:szCs w:val="18"/>
              </w:rPr>
              <w:t>979.086</w:t>
            </w:r>
          </w:p>
        </w:tc>
      </w:tr>
      <w:tr w:rsidR="0028480B" w:rsidRPr="0028480B" w:rsidTr="0028480B">
        <w:trPr>
          <w:trHeight w:val="255"/>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rPr>
                <w:rFonts w:ascii="Tahoma" w:hAnsi="Tahoma" w:cs="Tahoma"/>
                <w:b/>
                <w:sz w:val="18"/>
                <w:szCs w:val="18"/>
              </w:rPr>
            </w:pPr>
          </w:p>
        </w:tc>
        <w:tc>
          <w:tcPr>
            <w:tcW w:w="6878" w:type="dxa"/>
            <w:gridSpan w:val="2"/>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b/>
                <w:sz w:val="18"/>
                <w:szCs w:val="18"/>
              </w:rPr>
            </w:pPr>
            <w:r w:rsidRPr="00D508A2">
              <w:rPr>
                <w:rFonts w:ascii="Tahoma" w:hAnsi="Tahoma" w:cs="Tahoma"/>
                <w:b/>
                <w:sz w:val="18"/>
                <w:szCs w:val="18"/>
              </w:rPr>
              <w:t>B. RAČUN FINANČNIH TERJATEV IN NALOŽB</w:t>
            </w:r>
          </w:p>
        </w:tc>
        <w:tc>
          <w:tcPr>
            <w:tcW w:w="1681" w:type="dxa"/>
            <w:tcBorders>
              <w:top w:val="nil"/>
              <w:left w:val="nil"/>
              <w:bottom w:val="nil"/>
              <w:right w:val="nil"/>
            </w:tcBorders>
            <w:shd w:val="clear" w:color="auto" w:fill="auto"/>
            <w:noWrap/>
            <w:vAlign w:val="bottom"/>
          </w:tcPr>
          <w:p w:rsidR="0028480B" w:rsidRPr="008F3C35" w:rsidRDefault="0028480B" w:rsidP="000B5404">
            <w:pPr>
              <w:spacing w:before="0" w:after="0" w:line="276" w:lineRule="auto"/>
              <w:ind w:left="0"/>
              <w:jc w:val="right"/>
              <w:rPr>
                <w:rFonts w:ascii="Tahoma" w:hAnsi="Tahoma" w:cs="Tahoma"/>
                <w:b/>
                <w:sz w:val="18"/>
                <w:szCs w:val="18"/>
              </w:rPr>
            </w:pPr>
          </w:p>
        </w:tc>
      </w:tr>
      <w:tr w:rsidR="0028480B" w:rsidRPr="0028480B" w:rsidTr="0028480B">
        <w:trPr>
          <w:trHeight w:val="270"/>
        </w:trPr>
        <w:tc>
          <w:tcPr>
            <w:tcW w:w="7797" w:type="dxa"/>
            <w:gridSpan w:val="3"/>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u w:val="single"/>
              </w:rPr>
            </w:pPr>
            <w:bookmarkStart w:id="42" w:name="_Toc288558865"/>
            <w:bookmarkStart w:id="43" w:name="_Toc288558918"/>
            <w:r w:rsidRPr="00D508A2">
              <w:rPr>
                <w:rFonts w:ascii="Tahoma" w:hAnsi="Tahoma" w:cs="Tahoma"/>
                <w:sz w:val="18"/>
                <w:szCs w:val="18"/>
                <w:u w:val="single"/>
              </w:rPr>
              <w:t>IV. PREJETA VRAČILA DANIH POSOJIL IN PRODAJA KAPITALSKIH DELEŽEV</w:t>
            </w:r>
            <w:bookmarkEnd w:id="42"/>
            <w:bookmarkEnd w:id="43"/>
            <w:r w:rsidRPr="00D508A2">
              <w:rPr>
                <w:rFonts w:ascii="Tahoma" w:hAnsi="Tahoma" w:cs="Tahoma"/>
                <w:sz w:val="18"/>
                <w:szCs w:val="18"/>
                <w:u w:val="single"/>
              </w:rPr>
              <w:t xml:space="preserve"> </w:t>
            </w:r>
            <w:bookmarkStart w:id="44" w:name="_Toc288558866"/>
            <w:bookmarkStart w:id="45" w:name="_Toc288558919"/>
            <w:r w:rsidRPr="00D508A2">
              <w:rPr>
                <w:rFonts w:ascii="Tahoma" w:hAnsi="Tahoma" w:cs="Tahoma"/>
                <w:sz w:val="18"/>
                <w:szCs w:val="18"/>
                <w:u w:val="single"/>
              </w:rPr>
              <w:t>(750+751+752)</w:t>
            </w:r>
            <w:bookmarkEnd w:id="44"/>
            <w:bookmarkEnd w:id="45"/>
          </w:p>
        </w:tc>
        <w:tc>
          <w:tcPr>
            <w:tcW w:w="1681" w:type="dxa"/>
            <w:tcBorders>
              <w:top w:val="nil"/>
              <w:left w:val="nil"/>
              <w:bottom w:val="nil"/>
              <w:right w:val="nil"/>
            </w:tcBorders>
            <w:shd w:val="clear" w:color="auto" w:fill="auto"/>
            <w:noWrap/>
            <w:vAlign w:val="bottom"/>
          </w:tcPr>
          <w:p w:rsidR="0028480B" w:rsidRPr="008F3C35" w:rsidRDefault="008F3C35" w:rsidP="000B5404">
            <w:pPr>
              <w:spacing w:before="0" w:after="0" w:line="276" w:lineRule="auto"/>
              <w:ind w:left="0"/>
              <w:jc w:val="right"/>
              <w:rPr>
                <w:rFonts w:ascii="Tahoma" w:hAnsi="Tahoma" w:cs="Tahoma"/>
                <w:sz w:val="18"/>
                <w:szCs w:val="18"/>
                <w:u w:val="single"/>
              </w:rPr>
            </w:pPr>
            <w:r>
              <w:rPr>
                <w:rFonts w:ascii="Tahoma" w:hAnsi="Tahoma" w:cs="Tahoma"/>
                <w:sz w:val="18"/>
                <w:szCs w:val="18"/>
                <w:u w:val="single"/>
              </w:rPr>
              <w:t>0</w:t>
            </w:r>
          </w:p>
        </w:tc>
      </w:tr>
      <w:tr w:rsidR="0028480B" w:rsidRPr="0028480B" w:rsidTr="0028480B">
        <w:trPr>
          <w:trHeight w:val="250"/>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rPr>
            </w:pPr>
            <w:bookmarkStart w:id="46" w:name="_Toc288558868"/>
            <w:bookmarkStart w:id="47" w:name="_Toc288558921"/>
            <w:r w:rsidRPr="00D508A2">
              <w:rPr>
                <w:rFonts w:ascii="Tahoma" w:hAnsi="Tahoma" w:cs="Tahoma"/>
                <w:sz w:val="18"/>
                <w:szCs w:val="18"/>
              </w:rPr>
              <w:t>75</w:t>
            </w:r>
            <w:bookmarkEnd w:id="46"/>
            <w:bookmarkEnd w:id="47"/>
          </w:p>
        </w:tc>
        <w:tc>
          <w:tcPr>
            <w:tcW w:w="6878" w:type="dxa"/>
            <w:gridSpan w:val="2"/>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rPr>
            </w:pPr>
            <w:bookmarkStart w:id="48" w:name="_Toc288558869"/>
            <w:bookmarkStart w:id="49" w:name="_Toc288558922"/>
            <w:r w:rsidRPr="00D508A2">
              <w:rPr>
                <w:rFonts w:ascii="Tahoma" w:hAnsi="Tahoma" w:cs="Tahoma"/>
                <w:sz w:val="18"/>
                <w:szCs w:val="18"/>
              </w:rPr>
              <w:t>PREJETA VRAČILA DANIH POSOJIL IN PRODAJA KAPITALSKIH DELEŽEV)</w:t>
            </w:r>
            <w:bookmarkEnd w:id="48"/>
            <w:bookmarkEnd w:id="49"/>
          </w:p>
        </w:tc>
        <w:tc>
          <w:tcPr>
            <w:tcW w:w="1681" w:type="dxa"/>
            <w:tcBorders>
              <w:top w:val="nil"/>
              <w:left w:val="nil"/>
              <w:bottom w:val="nil"/>
              <w:right w:val="nil"/>
            </w:tcBorders>
            <w:shd w:val="clear" w:color="auto" w:fill="auto"/>
            <w:noWrap/>
            <w:vAlign w:val="bottom"/>
          </w:tcPr>
          <w:p w:rsidR="0028480B" w:rsidRPr="008F3C35" w:rsidRDefault="008F3C35" w:rsidP="000B5404">
            <w:pPr>
              <w:spacing w:before="0" w:after="0" w:line="276" w:lineRule="auto"/>
              <w:ind w:left="0"/>
              <w:jc w:val="right"/>
              <w:rPr>
                <w:rFonts w:ascii="Tahoma" w:hAnsi="Tahoma" w:cs="Tahoma"/>
                <w:sz w:val="18"/>
                <w:szCs w:val="18"/>
              </w:rPr>
            </w:pPr>
            <w:r>
              <w:rPr>
                <w:rFonts w:ascii="Tahoma" w:hAnsi="Tahoma" w:cs="Tahoma"/>
                <w:sz w:val="18"/>
                <w:szCs w:val="18"/>
              </w:rPr>
              <w:t>0</w:t>
            </w:r>
          </w:p>
        </w:tc>
      </w:tr>
      <w:tr w:rsidR="0028480B" w:rsidRPr="0028480B" w:rsidTr="0028480B">
        <w:trPr>
          <w:trHeight w:val="250"/>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750</w:t>
            </w:r>
          </w:p>
        </w:tc>
        <w:tc>
          <w:tcPr>
            <w:tcW w:w="6878" w:type="dxa"/>
            <w:gridSpan w:val="2"/>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Prejeta vračila danih posojil</w:t>
            </w:r>
          </w:p>
        </w:tc>
        <w:tc>
          <w:tcPr>
            <w:tcW w:w="1681" w:type="dxa"/>
            <w:tcBorders>
              <w:top w:val="nil"/>
              <w:left w:val="nil"/>
              <w:bottom w:val="nil"/>
              <w:right w:val="nil"/>
            </w:tcBorders>
            <w:shd w:val="clear" w:color="auto" w:fill="auto"/>
            <w:noWrap/>
            <w:vAlign w:val="bottom"/>
          </w:tcPr>
          <w:p w:rsidR="0028480B" w:rsidRPr="008F3C35" w:rsidRDefault="008F3C35" w:rsidP="000B5404">
            <w:pPr>
              <w:spacing w:before="0" w:after="0" w:line="276" w:lineRule="auto"/>
              <w:ind w:left="0"/>
              <w:jc w:val="right"/>
              <w:rPr>
                <w:rFonts w:ascii="Tahoma" w:hAnsi="Tahoma" w:cs="Tahoma"/>
                <w:sz w:val="18"/>
                <w:szCs w:val="18"/>
              </w:rPr>
            </w:pPr>
            <w:r>
              <w:rPr>
                <w:rFonts w:ascii="Tahoma" w:hAnsi="Tahoma" w:cs="Tahoma"/>
                <w:sz w:val="18"/>
                <w:szCs w:val="18"/>
              </w:rPr>
              <w:t>0</w:t>
            </w:r>
          </w:p>
        </w:tc>
      </w:tr>
      <w:tr w:rsidR="0028480B" w:rsidRPr="0028480B" w:rsidTr="0028480B">
        <w:trPr>
          <w:trHeight w:val="270"/>
        </w:trPr>
        <w:tc>
          <w:tcPr>
            <w:tcW w:w="7797" w:type="dxa"/>
            <w:gridSpan w:val="3"/>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u w:val="single"/>
              </w:rPr>
            </w:pPr>
            <w:r w:rsidRPr="00D508A2">
              <w:rPr>
                <w:rFonts w:ascii="Tahoma" w:hAnsi="Tahoma" w:cs="Tahoma"/>
                <w:sz w:val="18"/>
                <w:szCs w:val="18"/>
                <w:u w:val="single"/>
              </w:rPr>
              <w:t>V. DANA POSOJILA IN POVEČANJE KAPITALSKIH DELEŽEV (440+441+442)</w:t>
            </w:r>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u w:val="single"/>
              </w:rPr>
            </w:pPr>
            <w:r>
              <w:rPr>
                <w:rFonts w:ascii="Tahoma" w:hAnsi="Tahoma" w:cs="Tahoma"/>
                <w:sz w:val="18"/>
                <w:szCs w:val="18"/>
                <w:u w:val="single"/>
              </w:rPr>
              <w:t>0</w:t>
            </w:r>
          </w:p>
        </w:tc>
      </w:tr>
      <w:tr w:rsidR="0028480B" w:rsidRPr="0028480B" w:rsidTr="0028480B">
        <w:trPr>
          <w:trHeight w:val="250"/>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44</w:t>
            </w:r>
          </w:p>
        </w:tc>
        <w:tc>
          <w:tcPr>
            <w:tcW w:w="6878" w:type="dxa"/>
            <w:gridSpan w:val="2"/>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DANA POSOJILA IN POVEČANJE KAPITALSKIH DELEŽEV</w:t>
            </w:r>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rPr>
            </w:pPr>
            <w:r>
              <w:rPr>
                <w:rFonts w:ascii="Tahoma" w:hAnsi="Tahoma" w:cs="Tahoma"/>
                <w:sz w:val="18"/>
                <w:szCs w:val="18"/>
              </w:rPr>
              <w:t>0</w:t>
            </w:r>
          </w:p>
        </w:tc>
      </w:tr>
      <w:tr w:rsidR="0028480B" w:rsidRPr="0028480B" w:rsidTr="0028480B">
        <w:trPr>
          <w:trHeight w:val="250"/>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441</w:t>
            </w:r>
          </w:p>
        </w:tc>
        <w:tc>
          <w:tcPr>
            <w:tcW w:w="6878" w:type="dxa"/>
            <w:gridSpan w:val="2"/>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Povečanje kapitalskih deležev in finančnih naložb</w:t>
            </w:r>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rPr>
            </w:pPr>
            <w:r>
              <w:rPr>
                <w:rFonts w:ascii="Tahoma" w:hAnsi="Tahoma" w:cs="Tahoma"/>
                <w:sz w:val="18"/>
                <w:szCs w:val="18"/>
              </w:rPr>
              <w:t>0</w:t>
            </w:r>
          </w:p>
        </w:tc>
      </w:tr>
      <w:tr w:rsidR="0028480B" w:rsidRPr="0028480B" w:rsidTr="0028480B">
        <w:trPr>
          <w:trHeight w:val="250"/>
        </w:trPr>
        <w:tc>
          <w:tcPr>
            <w:tcW w:w="7797" w:type="dxa"/>
            <w:gridSpan w:val="3"/>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u w:val="single"/>
              </w:rPr>
            </w:pPr>
            <w:r w:rsidRPr="00D508A2">
              <w:rPr>
                <w:rFonts w:ascii="Tahoma" w:hAnsi="Tahoma" w:cs="Tahoma"/>
                <w:sz w:val="18"/>
                <w:szCs w:val="18"/>
                <w:u w:val="single"/>
              </w:rPr>
              <w:t>VI. PREJETA MINUS DANA POSOJILA IN SPREMEMBE KAPITALSKIH DELŽEV (IV. – V) </w:t>
            </w:r>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u w:val="single"/>
              </w:rPr>
            </w:pPr>
            <w:r>
              <w:rPr>
                <w:rFonts w:ascii="Tahoma" w:hAnsi="Tahoma" w:cs="Tahoma"/>
                <w:sz w:val="18"/>
                <w:szCs w:val="18"/>
                <w:u w:val="single"/>
              </w:rPr>
              <w:t>0</w:t>
            </w:r>
          </w:p>
        </w:tc>
      </w:tr>
      <w:tr w:rsidR="0028480B" w:rsidRPr="0028480B" w:rsidTr="0028480B">
        <w:trPr>
          <w:trHeight w:val="250"/>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rPr>
                <w:rFonts w:ascii="Tahoma" w:hAnsi="Tahoma" w:cs="Tahoma"/>
                <w:b/>
                <w:sz w:val="18"/>
                <w:szCs w:val="18"/>
              </w:rPr>
            </w:pPr>
          </w:p>
        </w:tc>
        <w:tc>
          <w:tcPr>
            <w:tcW w:w="6878" w:type="dxa"/>
            <w:gridSpan w:val="2"/>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b/>
                <w:sz w:val="18"/>
                <w:szCs w:val="18"/>
              </w:rPr>
            </w:pPr>
            <w:r w:rsidRPr="00D508A2">
              <w:rPr>
                <w:rFonts w:ascii="Tahoma" w:hAnsi="Tahoma" w:cs="Tahoma"/>
                <w:b/>
                <w:sz w:val="18"/>
                <w:szCs w:val="18"/>
              </w:rPr>
              <w:t>C. RAČUN FINANCIRANJA</w:t>
            </w:r>
          </w:p>
        </w:tc>
        <w:tc>
          <w:tcPr>
            <w:tcW w:w="1681" w:type="dxa"/>
            <w:tcBorders>
              <w:top w:val="nil"/>
              <w:left w:val="nil"/>
              <w:bottom w:val="nil"/>
              <w:right w:val="nil"/>
            </w:tcBorders>
            <w:shd w:val="clear" w:color="auto" w:fill="auto"/>
            <w:noWrap/>
            <w:vAlign w:val="bottom"/>
          </w:tcPr>
          <w:p w:rsidR="0028480B" w:rsidRPr="008F3C35" w:rsidRDefault="0028480B" w:rsidP="000B5404">
            <w:pPr>
              <w:spacing w:before="0" w:after="0" w:line="276" w:lineRule="auto"/>
              <w:ind w:left="0"/>
              <w:jc w:val="right"/>
              <w:rPr>
                <w:rFonts w:ascii="Tahoma" w:hAnsi="Tahoma" w:cs="Tahoma"/>
                <w:b/>
                <w:sz w:val="18"/>
                <w:szCs w:val="18"/>
              </w:rPr>
            </w:pPr>
          </w:p>
        </w:tc>
      </w:tr>
      <w:tr w:rsidR="0028480B" w:rsidRPr="0028480B" w:rsidTr="0028480B">
        <w:trPr>
          <w:trHeight w:val="250"/>
        </w:trPr>
        <w:tc>
          <w:tcPr>
            <w:tcW w:w="7797" w:type="dxa"/>
            <w:gridSpan w:val="3"/>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u w:val="single"/>
              </w:rPr>
            </w:pPr>
            <w:bookmarkStart w:id="50" w:name="_Toc288558871"/>
            <w:bookmarkStart w:id="51" w:name="_Toc288558924"/>
            <w:r w:rsidRPr="00D508A2">
              <w:rPr>
                <w:rFonts w:ascii="Tahoma" w:hAnsi="Tahoma" w:cs="Tahoma"/>
                <w:sz w:val="18"/>
                <w:szCs w:val="18"/>
                <w:u w:val="single"/>
              </w:rPr>
              <w:t>VII. ZADOLŽEVANJE (500+501)</w:t>
            </w:r>
            <w:bookmarkEnd w:id="50"/>
            <w:bookmarkEnd w:id="51"/>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u w:val="single"/>
              </w:rPr>
            </w:pPr>
            <w:r>
              <w:rPr>
                <w:rFonts w:ascii="Tahoma" w:hAnsi="Tahoma" w:cs="Tahoma"/>
                <w:sz w:val="18"/>
                <w:szCs w:val="18"/>
                <w:u w:val="single"/>
              </w:rPr>
              <w:t>62.330</w:t>
            </w:r>
          </w:p>
        </w:tc>
      </w:tr>
      <w:tr w:rsidR="0028480B" w:rsidRPr="0028480B" w:rsidTr="0028480B">
        <w:trPr>
          <w:trHeight w:val="250"/>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rPr>
            </w:pPr>
            <w:bookmarkStart w:id="52" w:name="_Toc288558873"/>
            <w:bookmarkStart w:id="53" w:name="_Toc288558926"/>
            <w:r w:rsidRPr="00D508A2">
              <w:rPr>
                <w:rFonts w:ascii="Tahoma" w:hAnsi="Tahoma" w:cs="Tahoma"/>
                <w:sz w:val="18"/>
                <w:szCs w:val="18"/>
              </w:rPr>
              <w:t>50</w:t>
            </w:r>
            <w:bookmarkEnd w:id="52"/>
            <w:bookmarkEnd w:id="53"/>
          </w:p>
        </w:tc>
        <w:tc>
          <w:tcPr>
            <w:tcW w:w="6878" w:type="dxa"/>
            <w:gridSpan w:val="2"/>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rPr>
            </w:pPr>
            <w:bookmarkStart w:id="54" w:name="_Toc288558874"/>
            <w:bookmarkStart w:id="55" w:name="_Toc288558927"/>
            <w:r w:rsidRPr="00D508A2">
              <w:rPr>
                <w:rFonts w:ascii="Tahoma" w:hAnsi="Tahoma" w:cs="Tahoma"/>
                <w:sz w:val="18"/>
                <w:szCs w:val="18"/>
              </w:rPr>
              <w:t>ZADOLŽEVANJE</w:t>
            </w:r>
            <w:bookmarkEnd w:id="54"/>
            <w:bookmarkEnd w:id="55"/>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rPr>
            </w:pPr>
            <w:r>
              <w:rPr>
                <w:rFonts w:ascii="Tahoma" w:hAnsi="Tahoma" w:cs="Tahoma"/>
                <w:sz w:val="18"/>
                <w:szCs w:val="18"/>
              </w:rPr>
              <w:t>62.330</w:t>
            </w:r>
          </w:p>
        </w:tc>
      </w:tr>
      <w:tr w:rsidR="0028480B" w:rsidRPr="0028480B" w:rsidTr="0028480B">
        <w:trPr>
          <w:trHeight w:val="250"/>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500</w:t>
            </w:r>
          </w:p>
        </w:tc>
        <w:tc>
          <w:tcPr>
            <w:tcW w:w="6878" w:type="dxa"/>
            <w:gridSpan w:val="2"/>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Domače zadolževanje</w:t>
            </w:r>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rPr>
            </w:pPr>
            <w:r>
              <w:rPr>
                <w:rFonts w:ascii="Tahoma" w:hAnsi="Tahoma" w:cs="Tahoma"/>
                <w:sz w:val="18"/>
                <w:szCs w:val="18"/>
              </w:rPr>
              <w:t>62.330</w:t>
            </w:r>
          </w:p>
        </w:tc>
      </w:tr>
      <w:tr w:rsidR="0028480B" w:rsidRPr="0028480B" w:rsidTr="0028480B">
        <w:trPr>
          <w:trHeight w:val="250"/>
        </w:trPr>
        <w:tc>
          <w:tcPr>
            <w:tcW w:w="7797" w:type="dxa"/>
            <w:gridSpan w:val="3"/>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u w:val="single"/>
              </w:rPr>
            </w:pPr>
            <w:bookmarkStart w:id="56" w:name="_Toc288558876"/>
            <w:bookmarkStart w:id="57" w:name="_Toc288558929"/>
            <w:r w:rsidRPr="00D508A2">
              <w:rPr>
                <w:rFonts w:ascii="Tahoma" w:hAnsi="Tahoma" w:cs="Tahoma"/>
                <w:sz w:val="18"/>
                <w:szCs w:val="18"/>
                <w:u w:val="single"/>
              </w:rPr>
              <w:t>VIII. ODPLAČILA DOLGA (550+551)</w:t>
            </w:r>
            <w:bookmarkEnd w:id="56"/>
            <w:bookmarkEnd w:id="57"/>
          </w:p>
        </w:tc>
        <w:tc>
          <w:tcPr>
            <w:tcW w:w="1681" w:type="dxa"/>
            <w:tcBorders>
              <w:top w:val="nil"/>
              <w:left w:val="nil"/>
              <w:bottom w:val="nil"/>
              <w:right w:val="nil"/>
            </w:tcBorders>
            <w:shd w:val="clear" w:color="auto" w:fill="auto"/>
            <w:noWrap/>
            <w:vAlign w:val="bottom"/>
          </w:tcPr>
          <w:p w:rsidR="0028480B" w:rsidRPr="008F3C35" w:rsidRDefault="008C2F1A" w:rsidP="000B5404">
            <w:pPr>
              <w:spacing w:before="0" w:after="0" w:line="276" w:lineRule="auto"/>
              <w:ind w:left="0"/>
              <w:jc w:val="right"/>
              <w:rPr>
                <w:rFonts w:ascii="Tahoma" w:hAnsi="Tahoma" w:cs="Tahoma"/>
                <w:sz w:val="18"/>
                <w:szCs w:val="18"/>
                <w:u w:val="single"/>
              </w:rPr>
            </w:pPr>
            <w:r>
              <w:rPr>
                <w:rFonts w:ascii="Tahoma" w:hAnsi="Tahoma" w:cs="Tahoma"/>
                <w:sz w:val="18"/>
                <w:szCs w:val="18"/>
                <w:u w:val="single"/>
              </w:rPr>
              <w:t>20.591</w:t>
            </w:r>
          </w:p>
        </w:tc>
      </w:tr>
      <w:tr w:rsidR="0028480B" w:rsidRPr="0028480B" w:rsidTr="0028480B">
        <w:trPr>
          <w:trHeight w:val="250"/>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rPr>
            </w:pPr>
            <w:bookmarkStart w:id="58" w:name="_Toc288558878"/>
            <w:bookmarkStart w:id="59" w:name="_Toc288558931"/>
            <w:r w:rsidRPr="00D508A2">
              <w:rPr>
                <w:rFonts w:ascii="Tahoma" w:hAnsi="Tahoma" w:cs="Tahoma"/>
                <w:sz w:val="18"/>
                <w:szCs w:val="18"/>
              </w:rPr>
              <w:t>55</w:t>
            </w:r>
            <w:bookmarkEnd w:id="58"/>
            <w:bookmarkEnd w:id="59"/>
          </w:p>
        </w:tc>
        <w:tc>
          <w:tcPr>
            <w:tcW w:w="6878" w:type="dxa"/>
            <w:gridSpan w:val="2"/>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rPr>
            </w:pPr>
            <w:bookmarkStart w:id="60" w:name="_Toc288558879"/>
            <w:bookmarkStart w:id="61" w:name="_Toc288558932"/>
            <w:r w:rsidRPr="00D508A2">
              <w:rPr>
                <w:rFonts w:ascii="Tahoma" w:hAnsi="Tahoma" w:cs="Tahoma"/>
                <w:sz w:val="18"/>
                <w:szCs w:val="18"/>
              </w:rPr>
              <w:t>ODPLAČILA DOLGA</w:t>
            </w:r>
            <w:bookmarkEnd w:id="60"/>
            <w:bookmarkEnd w:id="61"/>
          </w:p>
        </w:tc>
        <w:tc>
          <w:tcPr>
            <w:tcW w:w="1681" w:type="dxa"/>
            <w:tcBorders>
              <w:top w:val="nil"/>
              <w:left w:val="nil"/>
              <w:bottom w:val="nil"/>
              <w:right w:val="nil"/>
            </w:tcBorders>
            <w:shd w:val="clear" w:color="auto" w:fill="auto"/>
            <w:noWrap/>
            <w:vAlign w:val="bottom"/>
          </w:tcPr>
          <w:p w:rsidR="0028480B" w:rsidRPr="008F3C35" w:rsidRDefault="008C2F1A" w:rsidP="000B5404">
            <w:pPr>
              <w:spacing w:before="0" w:after="0" w:line="276" w:lineRule="auto"/>
              <w:ind w:left="0"/>
              <w:jc w:val="right"/>
              <w:rPr>
                <w:rFonts w:ascii="Tahoma" w:hAnsi="Tahoma" w:cs="Tahoma"/>
                <w:sz w:val="18"/>
                <w:szCs w:val="18"/>
              </w:rPr>
            </w:pPr>
            <w:r>
              <w:rPr>
                <w:rFonts w:ascii="Tahoma" w:hAnsi="Tahoma" w:cs="Tahoma"/>
                <w:sz w:val="18"/>
                <w:szCs w:val="18"/>
              </w:rPr>
              <w:t>20.591</w:t>
            </w:r>
          </w:p>
        </w:tc>
      </w:tr>
      <w:tr w:rsidR="0028480B" w:rsidRPr="0028480B" w:rsidTr="0028480B">
        <w:trPr>
          <w:trHeight w:val="250"/>
        </w:trPr>
        <w:tc>
          <w:tcPr>
            <w:tcW w:w="919" w:type="dxa"/>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550</w:t>
            </w:r>
          </w:p>
        </w:tc>
        <w:tc>
          <w:tcPr>
            <w:tcW w:w="6878" w:type="dxa"/>
            <w:gridSpan w:val="2"/>
            <w:tcBorders>
              <w:top w:val="nil"/>
              <w:left w:val="nil"/>
              <w:bottom w:val="nil"/>
              <w:right w:val="nil"/>
            </w:tcBorders>
            <w:shd w:val="clear" w:color="auto" w:fill="auto"/>
            <w:noWrap/>
            <w:vAlign w:val="bottom"/>
          </w:tcPr>
          <w:p w:rsidR="0028480B" w:rsidRPr="00D508A2" w:rsidRDefault="0028480B" w:rsidP="000B5404">
            <w:pPr>
              <w:spacing w:before="0" w:after="0" w:line="276" w:lineRule="auto"/>
              <w:ind w:left="0"/>
              <w:jc w:val="both"/>
              <w:rPr>
                <w:rFonts w:ascii="Tahoma" w:hAnsi="Tahoma" w:cs="Tahoma"/>
                <w:sz w:val="18"/>
                <w:szCs w:val="18"/>
              </w:rPr>
            </w:pPr>
            <w:r w:rsidRPr="00D508A2">
              <w:rPr>
                <w:rFonts w:ascii="Tahoma" w:hAnsi="Tahoma" w:cs="Tahoma"/>
                <w:sz w:val="18"/>
                <w:szCs w:val="18"/>
              </w:rPr>
              <w:t xml:space="preserve">Odplačila </w:t>
            </w:r>
            <w:r w:rsidR="008C2F1A">
              <w:rPr>
                <w:rFonts w:ascii="Tahoma" w:hAnsi="Tahoma" w:cs="Tahoma"/>
                <w:sz w:val="18"/>
                <w:szCs w:val="18"/>
              </w:rPr>
              <w:t>domačega dolga</w:t>
            </w:r>
          </w:p>
        </w:tc>
        <w:tc>
          <w:tcPr>
            <w:tcW w:w="1681" w:type="dxa"/>
            <w:tcBorders>
              <w:top w:val="nil"/>
              <w:left w:val="nil"/>
              <w:bottom w:val="nil"/>
              <w:right w:val="nil"/>
            </w:tcBorders>
            <w:shd w:val="clear" w:color="auto" w:fill="auto"/>
            <w:noWrap/>
            <w:vAlign w:val="bottom"/>
          </w:tcPr>
          <w:p w:rsidR="0028480B" w:rsidRPr="008F3C35" w:rsidRDefault="008C2F1A" w:rsidP="000B5404">
            <w:pPr>
              <w:spacing w:before="0" w:after="0" w:line="276" w:lineRule="auto"/>
              <w:ind w:left="0"/>
              <w:jc w:val="right"/>
              <w:rPr>
                <w:rFonts w:ascii="Tahoma" w:hAnsi="Tahoma" w:cs="Tahoma"/>
                <w:sz w:val="18"/>
                <w:szCs w:val="18"/>
              </w:rPr>
            </w:pPr>
            <w:r>
              <w:rPr>
                <w:rFonts w:ascii="Tahoma" w:hAnsi="Tahoma" w:cs="Tahoma"/>
                <w:sz w:val="18"/>
                <w:szCs w:val="18"/>
              </w:rPr>
              <w:t>20.591</w:t>
            </w:r>
          </w:p>
        </w:tc>
      </w:tr>
      <w:tr w:rsidR="0028480B" w:rsidRPr="0028480B" w:rsidTr="0028480B">
        <w:trPr>
          <w:trHeight w:val="250"/>
        </w:trPr>
        <w:tc>
          <w:tcPr>
            <w:tcW w:w="7797" w:type="dxa"/>
            <w:gridSpan w:val="3"/>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u w:val="single"/>
              </w:rPr>
            </w:pPr>
            <w:r w:rsidRPr="00D508A2">
              <w:rPr>
                <w:rFonts w:ascii="Tahoma" w:hAnsi="Tahoma" w:cs="Tahoma"/>
                <w:sz w:val="18"/>
                <w:szCs w:val="18"/>
                <w:u w:val="single"/>
              </w:rPr>
              <w:t>IX. SPREMEMBA STANJA SREDSTEV NA RAČUNU (I.+IV.+VII.-II.-V.-VIII.)</w:t>
            </w:r>
          </w:p>
        </w:tc>
        <w:tc>
          <w:tcPr>
            <w:tcW w:w="1681" w:type="dxa"/>
            <w:tcBorders>
              <w:top w:val="nil"/>
              <w:left w:val="nil"/>
              <w:bottom w:val="nil"/>
              <w:right w:val="nil"/>
            </w:tcBorders>
            <w:shd w:val="clear" w:color="auto" w:fill="auto"/>
            <w:noWrap/>
            <w:vAlign w:val="bottom"/>
          </w:tcPr>
          <w:p w:rsidR="0028480B" w:rsidRPr="00F5797C" w:rsidRDefault="006556EF" w:rsidP="000B5404">
            <w:pPr>
              <w:spacing w:before="0" w:after="0" w:line="276" w:lineRule="auto"/>
              <w:ind w:left="0"/>
              <w:jc w:val="right"/>
              <w:rPr>
                <w:rFonts w:ascii="Tahoma" w:hAnsi="Tahoma" w:cs="Tahoma"/>
                <w:sz w:val="18"/>
                <w:szCs w:val="18"/>
                <w:u w:val="single"/>
              </w:rPr>
            </w:pPr>
            <w:r w:rsidRPr="00F5797C">
              <w:rPr>
                <w:rFonts w:ascii="Tahoma" w:hAnsi="Tahoma" w:cs="Tahoma"/>
                <w:sz w:val="18"/>
                <w:szCs w:val="18"/>
                <w:u w:val="single"/>
              </w:rPr>
              <w:t>117.370</w:t>
            </w:r>
          </w:p>
        </w:tc>
      </w:tr>
      <w:tr w:rsidR="0028480B" w:rsidRPr="0028480B" w:rsidTr="0028480B">
        <w:trPr>
          <w:trHeight w:val="250"/>
        </w:trPr>
        <w:tc>
          <w:tcPr>
            <w:tcW w:w="7797" w:type="dxa"/>
            <w:gridSpan w:val="3"/>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u w:val="single"/>
              </w:rPr>
            </w:pPr>
            <w:r w:rsidRPr="00D508A2">
              <w:rPr>
                <w:rFonts w:ascii="Tahoma" w:hAnsi="Tahoma" w:cs="Tahoma"/>
                <w:sz w:val="18"/>
                <w:szCs w:val="18"/>
                <w:u w:val="single"/>
              </w:rPr>
              <w:t>X. NETO ZADOLŽEVANJE (VII.-VIII.)</w:t>
            </w:r>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u w:val="single"/>
              </w:rPr>
            </w:pPr>
            <w:r>
              <w:rPr>
                <w:rFonts w:ascii="Tahoma" w:hAnsi="Tahoma" w:cs="Tahoma"/>
                <w:sz w:val="18"/>
                <w:szCs w:val="18"/>
                <w:u w:val="single"/>
              </w:rPr>
              <w:t>41.739</w:t>
            </w:r>
          </w:p>
        </w:tc>
      </w:tr>
      <w:tr w:rsidR="0028480B" w:rsidRPr="0028480B" w:rsidTr="0028480B">
        <w:trPr>
          <w:trHeight w:val="250"/>
        </w:trPr>
        <w:tc>
          <w:tcPr>
            <w:tcW w:w="7797" w:type="dxa"/>
            <w:gridSpan w:val="3"/>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u w:val="single"/>
              </w:rPr>
            </w:pPr>
            <w:r w:rsidRPr="00D508A2">
              <w:rPr>
                <w:rFonts w:ascii="Tahoma" w:hAnsi="Tahoma" w:cs="Tahoma"/>
                <w:sz w:val="18"/>
                <w:szCs w:val="18"/>
                <w:u w:val="single"/>
              </w:rPr>
              <w:t>XI. NETO FINANCIRANJE (VI.+X.-IX.)</w:t>
            </w:r>
          </w:p>
        </w:tc>
        <w:tc>
          <w:tcPr>
            <w:tcW w:w="1681" w:type="dxa"/>
            <w:tcBorders>
              <w:top w:val="nil"/>
              <w:left w:val="nil"/>
              <w:bottom w:val="nil"/>
              <w:right w:val="nil"/>
            </w:tcBorders>
            <w:shd w:val="clear" w:color="auto" w:fill="auto"/>
            <w:noWrap/>
            <w:vAlign w:val="bottom"/>
          </w:tcPr>
          <w:p w:rsidR="0028480B" w:rsidRPr="008F3C35" w:rsidRDefault="008C2F1A" w:rsidP="000B5404">
            <w:pPr>
              <w:spacing w:before="0" w:after="0" w:line="276" w:lineRule="auto"/>
              <w:ind w:left="0"/>
              <w:jc w:val="right"/>
              <w:rPr>
                <w:rFonts w:ascii="Tahoma" w:hAnsi="Tahoma" w:cs="Tahoma"/>
                <w:sz w:val="18"/>
                <w:szCs w:val="18"/>
                <w:u w:val="single"/>
              </w:rPr>
            </w:pPr>
            <w:r>
              <w:rPr>
                <w:rFonts w:ascii="Tahoma" w:hAnsi="Tahoma" w:cs="Tahoma"/>
                <w:sz w:val="18"/>
                <w:szCs w:val="18"/>
                <w:u w:val="single"/>
              </w:rPr>
              <w:t>-</w:t>
            </w:r>
            <w:r w:rsidR="006556EF">
              <w:rPr>
                <w:rFonts w:ascii="Tahoma" w:hAnsi="Tahoma" w:cs="Tahoma"/>
                <w:sz w:val="18"/>
                <w:szCs w:val="18"/>
                <w:u w:val="single"/>
              </w:rPr>
              <w:t>75.631</w:t>
            </w:r>
          </w:p>
        </w:tc>
      </w:tr>
      <w:tr w:rsidR="0028480B" w:rsidRPr="0028480B" w:rsidTr="0028480B">
        <w:trPr>
          <w:trHeight w:val="240"/>
        </w:trPr>
        <w:tc>
          <w:tcPr>
            <w:tcW w:w="7797" w:type="dxa"/>
            <w:gridSpan w:val="3"/>
            <w:tcBorders>
              <w:top w:val="nil"/>
              <w:left w:val="nil"/>
              <w:bottom w:val="nil"/>
              <w:right w:val="nil"/>
            </w:tcBorders>
            <w:shd w:val="clear" w:color="auto" w:fill="auto"/>
            <w:vAlign w:val="bottom"/>
          </w:tcPr>
          <w:p w:rsidR="0028480B" w:rsidRPr="00D508A2" w:rsidRDefault="0028480B" w:rsidP="000B5404">
            <w:pPr>
              <w:spacing w:before="0" w:after="0" w:line="276" w:lineRule="auto"/>
              <w:ind w:left="0"/>
              <w:jc w:val="both"/>
              <w:rPr>
                <w:rFonts w:ascii="Tahoma" w:hAnsi="Tahoma" w:cs="Tahoma"/>
                <w:sz w:val="18"/>
                <w:szCs w:val="18"/>
                <w:u w:val="single"/>
              </w:rPr>
            </w:pPr>
            <w:r w:rsidRPr="00D508A2">
              <w:rPr>
                <w:rFonts w:ascii="Tahoma" w:hAnsi="Tahoma" w:cs="Tahoma"/>
                <w:sz w:val="18"/>
                <w:szCs w:val="18"/>
                <w:u w:val="single"/>
              </w:rPr>
              <w:t>XII. STANJE SREDSTEV NA RAČUNIH NA DAN 31.12. PRETEKLEGA LETA</w:t>
            </w:r>
          </w:p>
        </w:tc>
        <w:tc>
          <w:tcPr>
            <w:tcW w:w="1681" w:type="dxa"/>
            <w:tcBorders>
              <w:top w:val="nil"/>
              <w:left w:val="nil"/>
              <w:bottom w:val="nil"/>
              <w:right w:val="nil"/>
            </w:tcBorders>
            <w:shd w:val="clear" w:color="auto" w:fill="auto"/>
            <w:noWrap/>
            <w:vAlign w:val="bottom"/>
          </w:tcPr>
          <w:p w:rsidR="0028480B" w:rsidRPr="008F3C35" w:rsidRDefault="006556EF" w:rsidP="000B5404">
            <w:pPr>
              <w:spacing w:before="0" w:after="0" w:line="276" w:lineRule="auto"/>
              <w:ind w:left="0"/>
              <w:jc w:val="right"/>
              <w:rPr>
                <w:rFonts w:ascii="Tahoma" w:hAnsi="Tahoma" w:cs="Tahoma"/>
                <w:sz w:val="18"/>
                <w:szCs w:val="18"/>
                <w:u w:val="single"/>
              </w:rPr>
            </w:pPr>
            <w:r>
              <w:rPr>
                <w:rFonts w:ascii="Tahoma" w:hAnsi="Tahoma" w:cs="Tahoma"/>
                <w:sz w:val="18"/>
                <w:szCs w:val="18"/>
                <w:u w:val="single"/>
              </w:rPr>
              <w:t>923.488</w:t>
            </w:r>
          </w:p>
        </w:tc>
      </w:tr>
    </w:tbl>
    <w:p w:rsidR="0028480B" w:rsidRPr="008C2F1A" w:rsidRDefault="0028480B" w:rsidP="000B5404">
      <w:pPr>
        <w:spacing w:before="0" w:after="0" w:line="276" w:lineRule="auto"/>
        <w:ind w:left="0"/>
        <w:jc w:val="both"/>
        <w:rPr>
          <w:rFonts w:ascii="Tahoma" w:hAnsi="Tahoma" w:cs="Tahoma"/>
        </w:rPr>
      </w:pPr>
    </w:p>
    <w:p w:rsidR="0028480B" w:rsidRPr="008C2F1A" w:rsidRDefault="0028480B" w:rsidP="000B5404">
      <w:pPr>
        <w:overflowPunct/>
        <w:autoSpaceDE/>
        <w:autoSpaceDN/>
        <w:adjustRightInd/>
        <w:spacing w:before="0" w:after="0" w:line="276" w:lineRule="auto"/>
        <w:ind w:left="0"/>
        <w:jc w:val="center"/>
        <w:textAlignment w:val="auto"/>
        <w:rPr>
          <w:rFonts w:ascii="Tahoma" w:hAnsi="Tahoma" w:cs="Tahoma"/>
          <w:lang w:eastAsia="sl-SI"/>
        </w:rPr>
      </w:pPr>
      <w:r w:rsidRPr="008C2F1A">
        <w:rPr>
          <w:rFonts w:ascii="Tahoma" w:hAnsi="Tahoma" w:cs="Tahoma"/>
          <w:lang w:eastAsia="sl-SI"/>
        </w:rPr>
        <w:t>4. člen</w:t>
      </w:r>
    </w:p>
    <w:p w:rsidR="0028480B" w:rsidRPr="008C2F1A" w:rsidRDefault="0028480B" w:rsidP="000B5404">
      <w:pPr>
        <w:overflowPunct/>
        <w:autoSpaceDE/>
        <w:autoSpaceDN/>
        <w:adjustRightInd/>
        <w:spacing w:before="0" w:after="0" w:line="276" w:lineRule="auto"/>
        <w:ind w:left="0"/>
        <w:jc w:val="both"/>
        <w:textAlignment w:val="auto"/>
        <w:rPr>
          <w:rFonts w:ascii="Tahoma" w:hAnsi="Tahoma"/>
        </w:rPr>
      </w:pPr>
      <w:r w:rsidRPr="008C2F1A">
        <w:rPr>
          <w:rFonts w:ascii="Tahoma" w:hAnsi="Tahoma" w:cs="Tahoma"/>
          <w:lang w:eastAsia="sl-SI"/>
        </w:rPr>
        <w:t xml:space="preserve">Presežek </w:t>
      </w:r>
      <w:r w:rsidR="00F52EB4" w:rsidRPr="008C2F1A">
        <w:rPr>
          <w:rFonts w:ascii="Tahoma" w:hAnsi="Tahoma" w:cs="Tahoma"/>
          <w:lang w:eastAsia="sl-SI"/>
        </w:rPr>
        <w:t xml:space="preserve">prihodkov in drugih prejemkov nad </w:t>
      </w:r>
      <w:r w:rsidRPr="008C2F1A">
        <w:rPr>
          <w:rFonts w:ascii="Tahoma" w:hAnsi="Tahoma" w:cs="Tahoma"/>
          <w:lang w:eastAsia="sl-SI"/>
        </w:rPr>
        <w:t>odhodk</w:t>
      </w:r>
      <w:r w:rsidR="00F52EB4" w:rsidRPr="008C2F1A">
        <w:rPr>
          <w:rFonts w:ascii="Tahoma" w:hAnsi="Tahoma" w:cs="Tahoma"/>
          <w:lang w:eastAsia="sl-SI"/>
        </w:rPr>
        <w:t>i</w:t>
      </w:r>
      <w:r w:rsidRPr="008C2F1A">
        <w:rPr>
          <w:rFonts w:ascii="Tahoma" w:hAnsi="Tahoma" w:cs="Tahoma"/>
          <w:lang w:eastAsia="sl-SI"/>
        </w:rPr>
        <w:t xml:space="preserve"> in drugi</w:t>
      </w:r>
      <w:r w:rsidR="00F52EB4" w:rsidRPr="008C2F1A">
        <w:rPr>
          <w:rFonts w:ascii="Tahoma" w:hAnsi="Tahoma" w:cs="Tahoma"/>
          <w:lang w:eastAsia="sl-SI"/>
        </w:rPr>
        <w:t>mi</w:t>
      </w:r>
      <w:r w:rsidRPr="008C2F1A">
        <w:rPr>
          <w:rFonts w:ascii="Tahoma" w:hAnsi="Tahoma" w:cs="Tahoma"/>
          <w:lang w:eastAsia="sl-SI"/>
        </w:rPr>
        <w:t xml:space="preserve"> izdatk</w:t>
      </w:r>
      <w:r w:rsidR="00F52EB4" w:rsidRPr="008C2F1A">
        <w:rPr>
          <w:rFonts w:ascii="Tahoma" w:hAnsi="Tahoma" w:cs="Tahoma"/>
          <w:lang w:eastAsia="sl-SI"/>
        </w:rPr>
        <w:t>i</w:t>
      </w:r>
      <w:r w:rsidRPr="008C2F1A">
        <w:rPr>
          <w:rFonts w:ascii="Tahoma" w:hAnsi="Tahoma" w:cs="Tahoma"/>
          <w:lang w:eastAsia="sl-SI"/>
        </w:rPr>
        <w:t xml:space="preserve">, po zaključnem računu proračuna za leto </w:t>
      </w:r>
      <w:r w:rsidR="00A0503E">
        <w:rPr>
          <w:rFonts w:ascii="Tahoma" w:hAnsi="Tahoma" w:cs="Tahoma"/>
          <w:lang w:eastAsia="sl-SI"/>
        </w:rPr>
        <w:t>2017</w:t>
      </w:r>
      <w:r w:rsidRPr="008C2F1A">
        <w:rPr>
          <w:rFonts w:ascii="Tahoma" w:hAnsi="Tahoma" w:cs="Tahoma"/>
          <w:lang w:eastAsia="sl-SI"/>
        </w:rPr>
        <w:t xml:space="preserve"> v </w:t>
      </w:r>
      <w:r w:rsidRPr="00F5797C">
        <w:rPr>
          <w:rFonts w:ascii="Tahoma" w:hAnsi="Tahoma" w:cs="Tahoma"/>
          <w:lang w:eastAsia="sl-SI"/>
        </w:rPr>
        <w:t xml:space="preserve">višini </w:t>
      </w:r>
      <w:r w:rsidR="009B0F9A" w:rsidRPr="00F5797C">
        <w:rPr>
          <w:rFonts w:ascii="Tahoma" w:hAnsi="Tahoma" w:cs="Tahoma"/>
          <w:lang w:eastAsia="sl-SI"/>
        </w:rPr>
        <w:t>117.370</w:t>
      </w:r>
      <w:r w:rsidRPr="008C2F1A">
        <w:rPr>
          <w:rFonts w:ascii="Tahoma" w:hAnsi="Tahoma" w:cs="Tahoma"/>
          <w:lang w:eastAsia="sl-SI"/>
        </w:rPr>
        <w:t xml:space="preserve"> EUR, se </w:t>
      </w:r>
      <w:r w:rsidR="00F52EB4" w:rsidRPr="008C2F1A">
        <w:rPr>
          <w:rFonts w:ascii="Tahoma" w:hAnsi="Tahoma" w:cs="Tahoma"/>
          <w:lang w:eastAsia="sl-SI"/>
        </w:rPr>
        <w:t>razporedi v proračun tekočega leta.</w:t>
      </w:r>
    </w:p>
    <w:p w:rsidR="0028480B" w:rsidRPr="008C2F1A" w:rsidRDefault="0028480B" w:rsidP="000B5404">
      <w:pPr>
        <w:overflowPunct/>
        <w:autoSpaceDE/>
        <w:autoSpaceDN/>
        <w:adjustRightInd/>
        <w:spacing w:before="0" w:after="0" w:line="276" w:lineRule="auto"/>
        <w:ind w:left="0"/>
        <w:jc w:val="both"/>
        <w:textAlignment w:val="auto"/>
        <w:rPr>
          <w:rFonts w:ascii="Tahoma" w:hAnsi="Tahoma" w:cs="Tahoma"/>
          <w:lang w:eastAsia="sl-SI"/>
        </w:rPr>
      </w:pPr>
    </w:p>
    <w:p w:rsidR="0028480B" w:rsidRPr="008C2F1A" w:rsidRDefault="0028480B" w:rsidP="000B5404">
      <w:pPr>
        <w:overflowPunct/>
        <w:autoSpaceDE/>
        <w:autoSpaceDN/>
        <w:adjustRightInd/>
        <w:spacing w:before="0" w:after="0" w:line="276" w:lineRule="auto"/>
        <w:ind w:left="0"/>
        <w:jc w:val="center"/>
        <w:textAlignment w:val="auto"/>
        <w:rPr>
          <w:rFonts w:ascii="Tahoma" w:hAnsi="Tahoma" w:cs="Tahoma"/>
          <w:lang w:eastAsia="sl-SI"/>
        </w:rPr>
      </w:pPr>
      <w:r w:rsidRPr="008C2F1A">
        <w:rPr>
          <w:rFonts w:ascii="Tahoma" w:hAnsi="Tahoma" w:cs="Tahoma"/>
          <w:lang w:eastAsia="sl-SI"/>
        </w:rPr>
        <w:t>5. člen</w:t>
      </w:r>
    </w:p>
    <w:p w:rsidR="0028480B" w:rsidRPr="00F52EB4" w:rsidRDefault="0028480B" w:rsidP="000B5404">
      <w:pPr>
        <w:overflowPunct/>
        <w:autoSpaceDE/>
        <w:autoSpaceDN/>
        <w:adjustRightInd/>
        <w:spacing w:before="0" w:after="0" w:line="276" w:lineRule="auto"/>
        <w:ind w:left="0"/>
        <w:jc w:val="both"/>
        <w:textAlignment w:val="auto"/>
        <w:rPr>
          <w:rFonts w:ascii="Tahoma" w:hAnsi="Tahoma" w:cs="Tahoma"/>
          <w:lang w:eastAsia="sl-SI"/>
        </w:rPr>
      </w:pPr>
      <w:r w:rsidRPr="00F52EB4">
        <w:rPr>
          <w:rFonts w:ascii="Tahoma" w:hAnsi="Tahoma" w:cs="Tahoma"/>
          <w:lang w:eastAsia="sl-SI"/>
        </w:rPr>
        <w:t>Ta sklep se objavi v Uradnem listu Republike Slovenije in začne veljati z dnem objave.</w:t>
      </w:r>
    </w:p>
    <w:p w:rsidR="0028480B" w:rsidRPr="00F52EB4" w:rsidRDefault="0028480B" w:rsidP="000B5404">
      <w:pPr>
        <w:overflowPunct/>
        <w:autoSpaceDE/>
        <w:autoSpaceDN/>
        <w:adjustRightInd/>
        <w:spacing w:before="0" w:after="0" w:line="276" w:lineRule="auto"/>
        <w:ind w:left="0"/>
        <w:jc w:val="both"/>
        <w:textAlignment w:val="auto"/>
        <w:rPr>
          <w:rFonts w:ascii="Tahoma" w:hAnsi="Tahoma" w:cs="Tahoma"/>
          <w:lang w:eastAsia="sl-SI"/>
        </w:rPr>
      </w:pPr>
    </w:p>
    <w:p w:rsidR="0028480B" w:rsidRPr="00F52EB4" w:rsidRDefault="0028480B" w:rsidP="000B5404">
      <w:pPr>
        <w:overflowPunct/>
        <w:autoSpaceDE/>
        <w:autoSpaceDN/>
        <w:adjustRightInd/>
        <w:spacing w:before="0" w:after="0" w:line="276" w:lineRule="auto"/>
        <w:ind w:left="0"/>
        <w:jc w:val="both"/>
        <w:textAlignment w:val="auto"/>
        <w:rPr>
          <w:rFonts w:ascii="Tahoma" w:hAnsi="Tahoma" w:cs="Tahoma"/>
          <w:lang w:eastAsia="sl-SI"/>
        </w:rPr>
      </w:pPr>
    </w:p>
    <w:p w:rsidR="0028480B" w:rsidRPr="00F52EB4" w:rsidRDefault="0028480B" w:rsidP="000B5404">
      <w:pPr>
        <w:overflowPunct/>
        <w:autoSpaceDE/>
        <w:autoSpaceDN/>
        <w:adjustRightInd/>
        <w:spacing w:before="0" w:after="0" w:line="276" w:lineRule="auto"/>
        <w:ind w:left="0"/>
        <w:jc w:val="both"/>
        <w:textAlignment w:val="auto"/>
        <w:rPr>
          <w:rFonts w:ascii="Tahoma" w:hAnsi="Tahoma" w:cs="Tahoma"/>
          <w:lang w:eastAsia="sl-SI"/>
        </w:rPr>
      </w:pPr>
      <w:r w:rsidRPr="00F52EB4">
        <w:rPr>
          <w:rFonts w:ascii="Tahoma" w:hAnsi="Tahoma" w:cs="Tahoma"/>
          <w:lang w:eastAsia="sl-SI"/>
        </w:rPr>
        <w:t xml:space="preserve">Datum: </w:t>
      </w:r>
    </w:p>
    <w:p w:rsidR="0028480B" w:rsidRPr="00F52EB4" w:rsidRDefault="00F52EB4" w:rsidP="000B5404">
      <w:pPr>
        <w:overflowPunct/>
        <w:autoSpaceDE/>
        <w:autoSpaceDN/>
        <w:adjustRightInd/>
        <w:spacing w:before="0" w:after="0" w:line="276" w:lineRule="auto"/>
        <w:ind w:left="0"/>
        <w:jc w:val="both"/>
        <w:textAlignment w:val="auto"/>
        <w:rPr>
          <w:rFonts w:ascii="Tahoma" w:hAnsi="Tahoma" w:cs="Tahoma"/>
          <w:lang w:eastAsia="sl-SI"/>
        </w:rPr>
      </w:pPr>
      <w:r w:rsidRPr="00F52EB4">
        <w:rPr>
          <w:rFonts w:ascii="Tahoma" w:hAnsi="Tahoma" w:cs="Tahoma"/>
          <w:lang w:eastAsia="sl-SI"/>
        </w:rPr>
        <w:t>Številka: 410-000</w:t>
      </w:r>
      <w:r w:rsidR="009B0F9A">
        <w:rPr>
          <w:rFonts w:ascii="Tahoma" w:hAnsi="Tahoma" w:cs="Tahoma"/>
          <w:lang w:eastAsia="sl-SI"/>
        </w:rPr>
        <w:t>2</w:t>
      </w:r>
      <w:r w:rsidR="0028480B" w:rsidRPr="00F52EB4">
        <w:rPr>
          <w:rFonts w:ascii="Tahoma" w:hAnsi="Tahoma" w:cs="Tahoma"/>
          <w:lang w:eastAsia="sl-SI"/>
        </w:rPr>
        <w:t>/201</w:t>
      </w:r>
      <w:r w:rsidR="009B0F9A">
        <w:rPr>
          <w:rFonts w:ascii="Tahoma" w:hAnsi="Tahoma" w:cs="Tahoma"/>
          <w:lang w:eastAsia="sl-SI"/>
        </w:rPr>
        <w:t>8</w:t>
      </w:r>
    </w:p>
    <w:p w:rsidR="0028480B" w:rsidRPr="00F52EB4" w:rsidRDefault="0028480B" w:rsidP="000B5404">
      <w:pPr>
        <w:overflowPunct/>
        <w:autoSpaceDE/>
        <w:autoSpaceDN/>
        <w:adjustRightInd/>
        <w:spacing w:before="0" w:after="0" w:line="276" w:lineRule="auto"/>
        <w:ind w:left="0"/>
        <w:jc w:val="right"/>
        <w:textAlignment w:val="auto"/>
        <w:rPr>
          <w:rFonts w:ascii="Tahoma" w:hAnsi="Tahoma" w:cs="Tahoma"/>
          <w:b/>
          <w:lang w:eastAsia="sl-SI"/>
        </w:rPr>
      </w:pPr>
      <w:r w:rsidRPr="00F52EB4">
        <w:rPr>
          <w:rFonts w:ascii="Tahoma" w:hAnsi="Tahoma" w:cs="Tahoma"/>
          <w:b/>
          <w:lang w:eastAsia="sl-SI"/>
        </w:rPr>
        <w:t>Leopold Pogačar</w:t>
      </w:r>
    </w:p>
    <w:p w:rsidR="0028480B" w:rsidRPr="00F52EB4" w:rsidRDefault="0028480B" w:rsidP="000B5404">
      <w:pPr>
        <w:tabs>
          <w:tab w:val="left" w:pos="9214"/>
        </w:tabs>
        <w:overflowPunct/>
        <w:autoSpaceDE/>
        <w:autoSpaceDN/>
        <w:adjustRightInd/>
        <w:spacing w:before="0" w:after="0" w:line="276" w:lineRule="auto"/>
        <w:ind w:left="0" w:right="566"/>
        <w:jc w:val="right"/>
        <w:textAlignment w:val="auto"/>
        <w:rPr>
          <w:rFonts w:ascii="Tahoma" w:hAnsi="Tahoma" w:cs="Tahoma"/>
          <w:b/>
          <w:lang w:eastAsia="sl-SI"/>
        </w:rPr>
      </w:pPr>
      <w:r w:rsidRPr="00F52EB4">
        <w:rPr>
          <w:rFonts w:ascii="Tahoma" w:hAnsi="Tahoma" w:cs="Tahoma"/>
          <w:b/>
          <w:lang w:eastAsia="sl-SI"/>
        </w:rPr>
        <w:t>ŽUPAN</w:t>
      </w:r>
    </w:p>
    <w:p w:rsidR="0028480B" w:rsidRPr="008C2F1A" w:rsidRDefault="0028480B" w:rsidP="000B5404">
      <w:pPr>
        <w:overflowPunct/>
        <w:autoSpaceDE/>
        <w:autoSpaceDN/>
        <w:adjustRightInd/>
        <w:spacing w:before="0" w:after="0" w:line="276" w:lineRule="auto"/>
        <w:ind w:left="0"/>
        <w:jc w:val="both"/>
        <w:textAlignment w:val="auto"/>
        <w:rPr>
          <w:rFonts w:ascii="Tahoma" w:hAnsi="Tahoma" w:cs="Tahoma"/>
          <w:b/>
          <w:lang w:eastAsia="sl-SI"/>
        </w:rPr>
      </w:pPr>
      <w:r w:rsidRPr="008C2F1A">
        <w:rPr>
          <w:rFonts w:ascii="Tahoma" w:hAnsi="Tahoma" w:cs="Tahoma"/>
          <w:b/>
          <w:lang w:eastAsia="sl-SI"/>
        </w:rPr>
        <w:br w:type="page"/>
      </w:r>
    </w:p>
    <w:p w:rsidR="0028480B" w:rsidRPr="00384756" w:rsidRDefault="0028480B" w:rsidP="000B5404">
      <w:pPr>
        <w:pStyle w:val="naslov30"/>
        <w:rPr>
          <w:sz w:val="32"/>
          <w:szCs w:val="32"/>
        </w:rPr>
      </w:pPr>
      <w:bookmarkStart w:id="62" w:name="_Toc288558881"/>
      <w:bookmarkStart w:id="63" w:name="_Toc288559025"/>
      <w:bookmarkStart w:id="64" w:name="_Toc288559228"/>
      <w:bookmarkStart w:id="65" w:name="_Toc350754407"/>
      <w:r w:rsidRPr="00384756">
        <w:rPr>
          <w:sz w:val="32"/>
          <w:szCs w:val="32"/>
        </w:rPr>
        <w:lastRenderedPageBreak/>
        <w:t xml:space="preserve">OBRAZLOŽITEV ZAKLJUČNEGA RAČUNA PRORAČUNA OBČINE ŽIROVNICA ZA LETO </w:t>
      </w:r>
      <w:r w:rsidR="00A0503E">
        <w:rPr>
          <w:sz w:val="32"/>
          <w:szCs w:val="32"/>
        </w:rPr>
        <w:t>2017</w:t>
      </w:r>
      <w:bookmarkEnd w:id="62"/>
      <w:bookmarkEnd w:id="63"/>
      <w:bookmarkEnd w:id="64"/>
      <w:bookmarkEnd w:id="65"/>
    </w:p>
    <w:p w:rsidR="0028480B" w:rsidRPr="0028480B" w:rsidRDefault="0028480B" w:rsidP="000B5404">
      <w:pPr>
        <w:overflowPunct/>
        <w:autoSpaceDE/>
        <w:autoSpaceDN/>
        <w:adjustRightInd/>
        <w:spacing w:before="0" w:after="0" w:line="276" w:lineRule="auto"/>
        <w:ind w:left="0"/>
        <w:jc w:val="both"/>
        <w:textAlignment w:val="auto"/>
        <w:rPr>
          <w:rFonts w:ascii="Tahoma" w:hAnsi="Tahoma" w:cs="Tahoma"/>
          <w:color w:val="548DD4" w:themeColor="text2" w:themeTint="99"/>
          <w:lang w:eastAsia="sl-SI"/>
        </w:rPr>
      </w:pPr>
    </w:p>
    <w:p w:rsidR="0028480B" w:rsidRPr="0028480B" w:rsidRDefault="0028480B" w:rsidP="000B5404">
      <w:pPr>
        <w:overflowPunct/>
        <w:autoSpaceDE/>
        <w:autoSpaceDN/>
        <w:adjustRightInd/>
        <w:spacing w:before="0" w:after="0" w:line="276" w:lineRule="auto"/>
        <w:ind w:left="0"/>
        <w:jc w:val="both"/>
        <w:textAlignment w:val="auto"/>
        <w:rPr>
          <w:rFonts w:ascii="Tahoma" w:hAnsi="Tahoma" w:cs="Tahoma"/>
          <w:color w:val="548DD4" w:themeColor="text2" w:themeTint="99"/>
          <w:lang w:eastAsia="sl-SI"/>
        </w:rPr>
      </w:pPr>
    </w:p>
    <w:p w:rsidR="0028480B" w:rsidRPr="00384756" w:rsidRDefault="0028480B" w:rsidP="000B5404">
      <w:pPr>
        <w:pStyle w:val="naslov20"/>
        <w:ind w:left="0" w:right="0"/>
        <w:rPr>
          <w:color w:val="548DD4" w:themeColor="text2" w:themeTint="99"/>
          <w:szCs w:val="28"/>
        </w:rPr>
      </w:pPr>
      <w:bookmarkStart w:id="66" w:name="_Toc288559229"/>
      <w:bookmarkStart w:id="67" w:name="_Toc350754408"/>
      <w:r w:rsidRPr="00384756">
        <w:rPr>
          <w:color w:val="548DD4" w:themeColor="text2" w:themeTint="99"/>
          <w:szCs w:val="28"/>
        </w:rPr>
        <w:t>1. SPLOŠNI DEL ZAKLJUČNEGA RAČUNA PRORAČUNA</w:t>
      </w:r>
      <w:bookmarkEnd w:id="66"/>
      <w:bookmarkEnd w:id="67"/>
    </w:p>
    <w:p w:rsidR="0028480B" w:rsidRPr="0028480B" w:rsidRDefault="0028480B" w:rsidP="000B5404">
      <w:pPr>
        <w:overflowPunct/>
        <w:autoSpaceDE/>
        <w:autoSpaceDN/>
        <w:adjustRightInd/>
        <w:spacing w:before="0" w:after="0" w:line="276" w:lineRule="auto"/>
        <w:ind w:left="0"/>
        <w:jc w:val="both"/>
        <w:textAlignment w:val="auto"/>
        <w:rPr>
          <w:rFonts w:ascii="Tahoma" w:hAnsi="Tahoma" w:cs="Tahoma"/>
          <w:color w:val="548DD4" w:themeColor="text2" w:themeTint="99"/>
          <w:lang w:eastAsia="sl-SI"/>
        </w:rPr>
      </w:pPr>
    </w:p>
    <w:p w:rsidR="0028480B" w:rsidRPr="0028480B" w:rsidRDefault="0028480B" w:rsidP="000B5404">
      <w:pPr>
        <w:overflowPunct/>
        <w:autoSpaceDE/>
        <w:autoSpaceDN/>
        <w:adjustRightInd/>
        <w:spacing w:before="0" w:after="0" w:line="276" w:lineRule="auto"/>
        <w:ind w:left="0"/>
        <w:jc w:val="both"/>
        <w:textAlignment w:val="auto"/>
        <w:rPr>
          <w:rFonts w:ascii="Tahoma" w:hAnsi="Tahoma" w:cs="Tahoma"/>
          <w:color w:val="548DD4" w:themeColor="text2" w:themeTint="99"/>
          <w:lang w:eastAsia="sl-SI"/>
        </w:rPr>
      </w:pPr>
    </w:p>
    <w:p w:rsidR="0028480B" w:rsidRPr="0028480B" w:rsidRDefault="0028480B" w:rsidP="000B5404">
      <w:pPr>
        <w:pStyle w:val="naslov30"/>
        <w:spacing w:line="276" w:lineRule="auto"/>
        <w:rPr>
          <w:color w:val="548DD4" w:themeColor="text2" w:themeTint="99"/>
          <w:sz w:val="24"/>
        </w:rPr>
      </w:pPr>
      <w:bookmarkStart w:id="68" w:name="_Toc350754409"/>
      <w:r w:rsidRPr="0028480B">
        <w:rPr>
          <w:color w:val="548DD4" w:themeColor="text2" w:themeTint="99"/>
          <w:sz w:val="24"/>
        </w:rPr>
        <w:t>1.1. Makroekonomska izhodišča, na osnovi katerih je bil pripravljen proračun in spremembe makroekonomskih gibanj med letom</w:t>
      </w:r>
      <w:bookmarkEnd w:id="68"/>
    </w:p>
    <w:p w:rsidR="0028480B" w:rsidRPr="00280E87" w:rsidRDefault="0028480B" w:rsidP="000B5404">
      <w:pPr>
        <w:overflowPunct/>
        <w:autoSpaceDE/>
        <w:autoSpaceDN/>
        <w:adjustRightInd/>
        <w:spacing w:before="0" w:after="0" w:line="276" w:lineRule="auto"/>
        <w:ind w:left="0"/>
        <w:jc w:val="both"/>
        <w:textAlignment w:val="auto"/>
        <w:rPr>
          <w:rFonts w:ascii="Tahoma" w:hAnsi="Tahoma" w:cs="Tahoma"/>
          <w:lang w:eastAsia="sl-SI"/>
        </w:rPr>
      </w:pPr>
    </w:p>
    <w:p w:rsidR="001A3CD7" w:rsidRPr="00280E87" w:rsidRDefault="0028480B" w:rsidP="000B5404">
      <w:pPr>
        <w:overflowPunct/>
        <w:autoSpaceDE/>
        <w:autoSpaceDN/>
        <w:adjustRightInd/>
        <w:spacing w:before="0" w:after="0" w:line="276" w:lineRule="auto"/>
        <w:ind w:left="0"/>
        <w:jc w:val="both"/>
        <w:textAlignment w:val="auto"/>
        <w:rPr>
          <w:rFonts w:ascii="Tahoma" w:hAnsi="Tahoma" w:cs="Tahoma"/>
          <w:lang w:eastAsia="sl-SI"/>
        </w:rPr>
      </w:pPr>
      <w:r w:rsidRPr="00280E87">
        <w:rPr>
          <w:rFonts w:ascii="Tahoma" w:hAnsi="Tahoma" w:cs="Tahoma"/>
          <w:lang w:eastAsia="sl-SI"/>
        </w:rPr>
        <w:t xml:space="preserve">Proračun Občine Žirovnica za leto </w:t>
      </w:r>
      <w:r w:rsidR="00A0503E" w:rsidRPr="00280E87">
        <w:rPr>
          <w:rFonts w:ascii="Tahoma" w:hAnsi="Tahoma" w:cs="Tahoma"/>
          <w:lang w:eastAsia="sl-SI"/>
        </w:rPr>
        <w:t>2017</w:t>
      </w:r>
      <w:r w:rsidRPr="00280E87">
        <w:rPr>
          <w:rFonts w:ascii="Tahoma" w:hAnsi="Tahoma" w:cs="Tahoma"/>
          <w:lang w:eastAsia="sl-SI"/>
        </w:rPr>
        <w:t xml:space="preserve"> je Občinski svet Občine Žirovnica sprejel na svoji </w:t>
      </w:r>
      <w:r w:rsidR="00280E87" w:rsidRPr="00280E87">
        <w:rPr>
          <w:rFonts w:ascii="Tahoma" w:hAnsi="Tahoma" w:cs="Tahoma"/>
          <w:lang w:eastAsia="sl-SI"/>
        </w:rPr>
        <w:t>14</w:t>
      </w:r>
      <w:r w:rsidRPr="00280E87">
        <w:rPr>
          <w:rFonts w:ascii="Tahoma" w:hAnsi="Tahoma" w:cs="Tahoma"/>
          <w:lang w:eastAsia="sl-SI"/>
        </w:rPr>
        <w:t xml:space="preserve">. seji dne </w:t>
      </w:r>
      <w:r w:rsidR="00280E87" w:rsidRPr="00280E87">
        <w:rPr>
          <w:rFonts w:ascii="Tahoma" w:hAnsi="Tahoma" w:cs="Tahoma"/>
          <w:lang w:eastAsia="sl-SI"/>
        </w:rPr>
        <w:t xml:space="preserve">22.12.2016, </w:t>
      </w:r>
      <w:r w:rsidR="001A3CD7" w:rsidRPr="00280E87">
        <w:rPr>
          <w:rFonts w:ascii="Tahoma" w:hAnsi="Tahoma" w:cs="Tahoma"/>
          <w:lang w:eastAsia="sl-SI"/>
        </w:rPr>
        <w:t xml:space="preserve">rebalans proračuna </w:t>
      </w:r>
      <w:r w:rsidR="00280E87" w:rsidRPr="00280E87">
        <w:rPr>
          <w:rFonts w:ascii="Tahoma" w:hAnsi="Tahoma" w:cs="Tahoma"/>
          <w:lang w:eastAsia="sl-SI"/>
        </w:rPr>
        <w:t xml:space="preserve">pa </w:t>
      </w:r>
      <w:r w:rsidR="001A3CD7" w:rsidRPr="00280E87">
        <w:rPr>
          <w:rFonts w:ascii="Tahoma" w:hAnsi="Tahoma" w:cs="Tahoma"/>
          <w:lang w:eastAsia="sl-SI"/>
        </w:rPr>
        <w:t>na svoji 1</w:t>
      </w:r>
      <w:r w:rsidR="00280E87" w:rsidRPr="00280E87">
        <w:rPr>
          <w:rFonts w:ascii="Tahoma" w:hAnsi="Tahoma" w:cs="Tahoma"/>
          <w:lang w:eastAsia="sl-SI"/>
        </w:rPr>
        <w:t>7</w:t>
      </w:r>
      <w:r w:rsidR="001A3CD7" w:rsidRPr="00280E87">
        <w:rPr>
          <w:rFonts w:ascii="Tahoma" w:hAnsi="Tahoma" w:cs="Tahoma"/>
          <w:lang w:eastAsia="sl-SI"/>
        </w:rPr>
        <w:t xml:space="preserve">. </w:t>
      </w:r>
      <w:r w:rsidR="003F639C" w:rsidRPr="00280E87">
        <w:rPr>
          <w:rFonts w:ascii="Tahoma" w:hAnsi="Tahoma" w:cs="Tahoma"/>
          <w:lang w:eastAsia="sl-SI"/>
        </w:rPr>
        <w:t>s</w:t>
      </w:r>
      <w:r w:rsidR="001A3CD7" w:rsidRPr="00280E87">
        <w:rPr>
          <w:rFonts w:ascii="Tahoma" w:hAnsi="Tahoma" w:cs="Tahoma"/>
          <w:lang w:eastAsia="sl-SI"/>
        </w:rPr>
        <w:t>eji dne 2</w:t>
      </w:r>
      <w:r w:rsidR="00280E87" w:rsidRPr="00280E87">
        <w:rPr>
          <w:rFonts w:ascii="Tahoma" w:hAnsi="Tahoma" w:cs="Tahoma"/>
          <w:lang w:eastAsia="sl-SI"/>
        </w:rPr>
        <w:t>5</w:t>
      </w:r>
      <w:r w:rsidR="001A3CD7" w:rsidRPr="00280E87">
        <w:rPr>
          <w:rFonts w:ascii="Tahoma" w:hAnsi="Tahoma" w:cs="Tahoma"/>
          <w:lang w:eastAsia="sl-SI"/>
        </w:rPr>
        <w:t>.5.</w:t>
      </w:r>
      <w:r w:rsidR="00A0503E" w:rsidRPr="00280E87">
        <w:rPr>
          <w:rFonts w:ascii="Tahoma" w:hAnsi="Tahoma" w:cs="Tahoma"/>
          <w:lang w:eastAsia="sl-SI"/>
        </w:rPr>
        <w:t>2017</w:t>
      </w:r>
      <w:r w:rsidR="0014409B" w:rsidRPr="00280E87">
        <w:rPr>
          <w:rFonts w:ascii="Tahoma" w:hAnsi="Tahoma" w:cs="Tahoma"/>
          <w:lang w:eastAsia="sl-SI"/>
        </w:rPr>
        <w:t>.</w:t>
      </w:r>
    </w:p>
    <w:p w:rsidR="00280E87" w:rsidRPr="000F5D6F" w:rsidRDefault="00280E87" w:rsidP="000B5404">
      <w:pPr>
        <w:spacing w:before="0" w:after="0" w:line="276" w:lineRule="auto"/>
        <w:ind w:left="0"/>
        <w:jc w:val="both"/>
        <w:rPr>
          <w:rFonts w:ascii="Tahoma" w:hAnsi="Tahoma" w:cs="Tahoma"/>
        </w:rPr>
      </w:pPr>
      <w:r w:rsidRPr="000F5D6F">
        <w:rPr>
          <w:rFonts w:ascii="Tahoma" w:hAnsi="Tahoma" w:cs="Tahoma"/>
          <w:lang w:eastAsia="sl-SI"/>
        </w:rPr>
        <w:t>Z rebalansom proračuna so bile v</w:t>
      </w:r>
      <w:r w:rsidRPr="000F5D6F">
        <w:rPr>
          <w:rFonts w:ascii="Tahoma" w:hAnsi="Tahoma" w:cs="Tahoma"/>
        </w:rPr>
        <w:t xml:space="preserve"> </w:t>
      </w:r>
      <w:r w:rsidRPr="000F5D6F">
        <w:rPr>
          <w:rFonts w:ascii="Tahoma" w:hAnsi="Tahoma" w:cs="Tahoma"/>
          <w:b/>
        </w:rPr>
        <w:t>bilanci prihodkov in odhodkov</w:t>
      </w:r>
      <w:r w:rsidRPr="000F5D6F">
        <w:rPr>
          <w:rFonts w:ascii="Tahoma" w:hAnsi="Tahoma" w:cs="Tahoma"/>
        </w:rPr>
        <w:t xml:space="preserve"> na prihodkovni strani proračuna narejene nove ocene, nekaterih prihodkov glede na njihovo realizacijo v letu 2016, dodatno načrtovani prihodki od prodaje stavbnih zemljišč v lasti občine ter znižani nekateri načrtovani prihodki iz naslova sofinanciranj, ki bodo lahko realizirani šele v prihodnjem letu.</w:t>
      </w:r>
    </w:p>
    <w:p w:rsidR="00280E87" w:rsidRPr="000F5D6F" w:rsidRDefault="00280E87" w:rsidP="000B5404">
      <w:pPr>
        <w:spacing w:before="0" w:after="0" w:line="276" w:lineRule="auto"/>
        <w:ind w:left="0"/>
        <w:jc w:val="both"/>
        <w:rPr>
          <w:rFonts w:ascii="Tahoma" w:hAnsi="Tahoma" w:cs="Tahoma"/>
        </w:rPr>
      </w:pPr>
      <w:r w:rsidRPr="000F5D6F">
        <w:rPr>
          <w:rFonts w:ascii="Tahoma" w:hAnsi="Tahoma" w:cs="Tahoma"/>
        </w:rPr>
        <w:t>Z rebalansom proračuna so se načrtovali višji prihodki proračuna za 73.068 EUR, tako bi bili celotni prihodki načrtovani v višini 3.669.544 EUR.</w:t>
      </w:r>
    </w:p>
    <w:p w:rsidR="00280E87" w:rsidRPr="000F5D6F" w:rsidRDefault="00280E87" w:rsidP="000B5404">
      <w:pPr>
        <w:spacing w:before="0" w:after="0" w:line="276" w:lineRule="auto"/>
        <w:ind w:left="0"/>
        <w:jc w:val="both"/>
        <w:rPr>
          <w:rFonts w:ascii="Tahoma" w:hAnsi="Tahoma" w:cs="Tahoma"/>
        </w:rPr>
      </w:pPr>
      <w:r w:rsidRPr="000F5D6F">
        <w:rPr>
          <w:rFonts w:ascii="Tahoma" w:hAnsi="Tahoma" w:cs="Tahoma"/>
        </w:rPr>
        <w:t xml:space="preserve">Na odhodkovni strani proračuna je bilo potrebno uskladiti nekatere investicijske odhodke, saj se je izgradnja kanalizacijskega omrežja Breg pričela spomladi 2017 namesto jeseni 2016, kot je bilo načrtovano, potrebno je bilo zagotoviti tudi dodatna sredstva za odkupe zemljišč (pločnik in avtobusna postajališča), pripravo investicijske dokumentacije (obvoznica Vrba), ter nekateri manjši popravki načrtovanih investicijskih odhodkov. V skupnem so se sredstva za investicije z rebalansom povišala za 230.177 EUR glede na sprejeti plan. </w:t>
      </w:r>
    </w:p>
    <w:p w:rsidR="00280E87" w:rsidRPr="000F5D6F" w:rsidRDefault="00280E87" w:rsidP="000B5404">
      <w:pPr>
        <w:spacing w:before="0" w:after="0" w:line="276" w:lineRule="auto"/>
        <w:ind w:left="0"/>
        <w:jc w:val="both"/>
        <w:rPr>
          <w:rFonts w:ascii="Tahoma" w:hAnsi="Tahoma" w:cs="Tahoma"/>
        </w:rPr>
      </w:pPr>
      <w:r w:rsidRPr="000F5D6F">
        <w:rPr>
          <w:rFonts w:ascii="Tahoma" w:hAnsi="Tahoma" w:cs="Tahoma"/>
        </w:rPr>
        <w:t>Tekoči del proračuna se je z rebalansom znižal za 49.316 EUR, predvsem na račun dejstva, da je bil zadnji komunalni prispevek za izgradnjo večstanovanjskih stavb na Rodinah vrnjen zadnje dni leta 2016, nižjih tekočih transferov za materialne in programske stroške na projektu Čebelarski turizem (izvedba projekta bo v letu 2018), hkrati pa je bilo potrebno zagotoviti dodatna sredstva za subvencije otroškega varstva, transfere GARS Jesenice, ki niso bili izplačani v preteklem letu ter nekatere manjše uskladitve proračunskih postavk.</w:t>
      </w:r>
    </w:p>
    <w:p w:rsidR="00280E87" w:rsidRPr="000F5D6F" w:rsidRDefault="00280E87" w:rsidP="000B5404">
      <w:pPr>
        <w:spacing w:before="0" w:after="0" w:line="276" w:lineRule="auto"/>
        <w:ind w:left="0"/>
        <w:jc w:val="both"/>
        <w:rPr>
          <w:rFonts w:ascii="Tahoma" w:hAnsi="Tahoma" w:cs="Tahoma"/>
        </w:rPr>
      </w:pPr>
      <w:r w:rsidRPr="000F5D6F">
        <w:rPr>
          <w:rFonts w:ascii="Tahoma" w:hAnsi="Tahoma" w:cs="Tahoma"/>
        </w:rPr>
        <w:t xml:space="preserve">Celotni odhodki proračuna (tekoči in investicijski) so se tako povišali za 180.861 EUR glede na plan in </w:t>
      </w:r>
      <w:r w:rsidR="000F5D6F" w:rsidRPr="000F5D6F">
        <w:rPr>
          <w:rFonts w:ascii="Tahoma" w:hAnsi="Tahoma" w:cs="Tahoma"/>
        </w:rPr>
        <w:t xml:space="preserve">so bili načrtovani v  višini </w:t>
      </w:r>
      <w:r w:rsidRPr="000F5D6F">
        <w:rPr>
          <w:rFonts w:ascii="Tahoma" w:hAnsi="Tahoma" w:cs="Tahoma"/>
        </w:rPr>
        <w:t>4.393.836 EUR, od tega tekoči odhodki in transferi 2.579.186 EUR in investicijski odhodki in transferi 1.814.650 EUR.</w:t>
      </w:r>
    </w:p>
    <w:p w:rsidR="00280E87" w:rsidRDefault="00280E87" w:rsidP="000B5404">
      <w:pPr>
        <w:spacing w:before="0" w:after="0" w:line="276" w:lineRule="auto"/>
        <w:ind w:left="0"/>
        <w:jc w:val="both"/>
        <w:rPr>
          <w:rFonts w:ascii="Tahoma" w:hAnsi="Tahoma" w:cs="Tahoma"/>
        </w:rPr>
      </w:pPr>
      <w:r>
        <w:rPr>
          <w:rFonts w:ascii="Tahoma" w:hAnsi="Tahoma" w:cs="Tahoma"/>
        </w:rPr>
        <w:t xml:space="preserve">Proračunski primanjkljaj v višini </w:t>
      </w:r>
      <w:r w:rsidRPr="000F5D6F">
        <w:rPr>
          <w:rFonts w:ascii="Tahoma" w:hAnsi="Tahoma" w:cs="Tahoma"/>
        </w:rPr>
        <w:t>724.292 EUR</w:t>
      </w:r>
      <w:r>
        <w:rPr>
          <w:rFonts w:ascii="Tahoma" w:hAnsi="Tahoma" w:cs="Tahoma"/>
        </w:rPr>
        <w:t xml:space="preserve"> </w:t>
      </w:r>
      <w:r w:rsidR="000F5D6F">
        <w:rPr>
          <w:rFonts w:ascii="Tahoma" w:hAnsi="Tahoma" w:cs="Tahoma"/>
        </w:rPr>
        <w:t xml:space="preserve">bi se v skladu z načrtovanim kril </w:t>
      </w:r>
      <w:r>
        <w:rPr>
          <w:rFonts w:ascii="Tahoma" w:hAnsi="Tahoma" w:cs="Tahoma"/>
        </w:rPr>
        <w:t>iz sredstev na računih.</w:t>
      </w:r>
    </w:p>
    <w:p w:rsidR="000F5D6F" w:rsidRPr="000F5D6F" w:rsidRDefault="000F5D6F" w:rsidP="000B5404">
      <w:pPr>
        <w:overflowPunct/>
        <w:autoSpaceDE/>
        <w:autoSpaceDN/>
        <w:adjustRightInd/>
        <w:spacing w:before="0" w:after="0" w:line="276" w:lineRule="auto"/>
        <w:ind w:left="0"/>
        <w:jc w:val="both"/>
        <w:textAlignment w:val="auto"/>
        <w:rPr>
          <w:rFonts w:ascii="Tahoma" w:hAnsi="Tahoma" w:cs="Tahoma"/>
          <w:lang w:eastAsia="sl-SI"/>
        </w:rPr>
      </w:pPr>
      <w:r w:rsidRPr="000F5D6F">
        <w:rPr>
          <w:rFonts w:ascii="Tahoma" w:hAnsi="Tahoma" w:cs="Tahoma"/>
          <w:lang w:eastAsia="sl-SI"/>
        </w:rPr>
        <w:t xml:space="preserve">V </w:t>
      </w:r>
      <w:r w:rsidRPr="000F5D6F">
        <w:rPr>
          <w:rFonts w:ascii="Tahoma" w:hAnsi="Tahoma" w:cs="Tahoma"/>
          <w:b/>
          <w:lang w:eastAsia="sl-SI"/>
        </w:rPr>
        <w:t>računu finančnih terjatev in naložb</w:t>
      </w:r>
      <w:r w:rsidRPr="000F5D6F">
        <w:rPr>
          <w:rFonts w:ascii="Tahoma" w:hAnsi="Tahoma" w:cs="Tahoma"/>
          <w:lang w:eastAsia="sl-SI"/>
        </w:rPr>
        <w:t xml:space="preserve"> se </w:t>
      </w:r>
      <w:r>
        <w:rPr>
          <w:rFonts w:ascii="Tahoma" w:hAnsi="Tahoma" w:cs="Tahoma"/>
          <w:lang w:eastAsia="sl-SI"/>
        </w:rPr>
        <w:t xml:space="preserve">je </w:t>
      </w:r>
      <w:r w:rsidRPr="000F5D6F">
        <w:rPr>
          <w:rFonts w:ascii="Tahoma" w:hAnsi="Tahoma" w:cs="Tahoma"/>
          <w:lang w:eastAsia="sl-SI"/>
        </w:rPr>
        <w:t>z rebalansom načrt</w:t>
      </w:r>
      <w:r>
        <w:rPr>
          <w:rFonts w:ascii="Tahoma" w:hAnsi="Tahoma" w:cs="Tahoma"/>
          <w:lang w:eastAsia="sl-SI"/>
        </w:rPr>
        <w:t>oval</w:t>
      </w:r>
      <w:r w:rsidRPr="000F5D6F">
        <w:rPr>
          <w:rFonts w:ascii="Tahoma" w:hAnsi="Tahoma" w:cs="Tahoma"/>
          <w:lang w:eastAsia="sl-SI"/>
        </w:rPr>
        <w:t xml:space="preserve"> priliv od prodaja kapitalske naložbe v Gorenjski banki d.d. Kranj v višini 27.140 EUR in odliv za povečanje kapitalskega deleža v družbi BSC Kranj d.o.o.</w:t>
      </w:r>
      <w:r>
        <w:rPr>
          <w:rFonts w:ascii="Tahoma" w:hAnsi="Tahoma" w:cs="Tahoma"/>
          <w:lang w:eastAsia="sl-SI"/>
        </w:rPr>
        <w:t>.</w:t>
      </w:r>
    </w:p>
    <w:p w:rsidR="00280E87" w:rsidRDefault="000F5D6F" w:rsidP="000B5404">
      <w:pPr>
        <w:overflowPunct/>
        <w:autoSpaceDE/>
        <w:autoSpaceDN/>
        <w:adjustRightInd/>
        <w:spacing w:before="0" w:after="0" w:line="276" w:lineRule="auto"/>
        <w:ind w:left="0"/>
        <w:jc w:val="both"/>
        <w:textAlignment w:val="auto"/>
        <w:rPr>
          <w:rFonts w:ascii="Tahoma" w:hAnsi="Tahoma" w:cs="Tahoma"/>
          <w:lang w:eastAsia="sl-SI"/>
        </w:rPr>
      </w:pPr>
      <w:r w:rsidRPr="000F5D6F">
        <w:rPr>
          <w:rFonts w:ascii="Tahoma" w:hAnsi="Tahoma" w:cs="Tahoma"/>
          <w:lang w:eastAsia="sl-SI"/>
        </w:rPr>
        <w:t xml:space="preserve">V </w:t>
      </w:r>
      <w:r w:rsidRPr="000F5D6F">
        <w:rPr>
          <w:rFonts w:ascii="Tahoma" w:hAnsi="Tahoma" w:cs="Tahoma"/>
          <w:b/>
          <w:lang w:eastAsia="sl-SI"/>
        </w:rPr>
        <w:t>računu financiranja</w:t>
      </w:r>
      <w:r w:rsidRPr="000F5D6F">
        <w:rPr>
          <w:rFonts w:ascii="Tahoma" w:hAnsi="Tahoma" w:cs="Tahoma"/>
          <w:lang w:eastAsia="sl-SI"/>
        </w:rPr>
        <w:t xml:space="preserve"> je </w:t>
      </w:r>
      <w:r>
        <w:rPr>
          <w:rFonts w:ascii="Tahoma" w:hAnsi="Tahoma" w:cs="Tahoma"/>
          <w:lang w:eastAsia="sl-SI"/>
        </w:rPr>
        <w:t xml:space="preserve">bila </w:t>
      </w:r>
      <w:r w:rsidRPr="000F5D6F">
        <w:rPr>
          <w:rFonts w:ascii="Tahoma" w:hAnsi="Tahoma" w:cs="Tahoma"/>
          <w:lang w:eastAsia="sl-SI"/>
        </w:rPr>
        <w:t xml:space="preserve">popravljena višina ocene zadolževanja iz naslova povratnih sredstev po 23. členu ZFO-1, ki jih </w:t>
      </w:r>
      <w:r>
        <w:rPr>
          <w:rFonts w:ascii="Tahoma" w:hAnsi="Tahoma" w:cs="Tahoma"/>
          <w:lang w:eastAsia="sl-SI"/>
        </w:rPr>
        <w:t>je</w:t>
      </w:r>
      <w:r w:rsidRPr="000F5D6F">
        <w:rPr>
          <w:rFonts w:ascii="Tahoma" w:hAnsi="Tahoma" w:cs="Tahoma"/>
          <w:lang w:eastAsia="sl-SI"/>
        </w:rPr>
        <w:t xml:space="preserve"> občina dobila s strani MGRT, priliv iz tega naslova </w:t>
      </w:r>
      <w:r>
        <w:rPr>
          <w:rFonts w:ascii="Tahoma" w:hAnsi="Tahoma" w:cs="Tahoma"/>
          <w:lang w:eastAsia="sl-SI"/>
        </w:rPr>
        <w:t xml:space="preserve">je bil načrtovan v višini </w:t>
      </w:r>
      <w:r w:rsidRPr="000F5D6F">
        <w:rPr>
          <w:rFonts w:ascii="Tahoma" w:hAnsi="Tahoma" w:cs="Tahoma"/>
          <w:lang w:eastAsia="sl-SI"/>
        </w:rPr>
        <w:t xml:space="preserve">62.330 EUR. Višina odplačila glavnice od najetega kredita za večnamensko dvorano v višini 20.591 EUR </w:t>
      </w:r>
      <w:r>
        <w:rPr>
          <w:rFonts w:ascii="Tahoma" w:hAnsi="Tahoma" w:cs="Tahoma"/>
          <w:lang w:eastAsia="sl-SI"/>
        </w:rPr>
        <w:t>je ostala nespremenjena.</w:t>
      </w:r>
    </w:p>
    <w:p w:rsidR="000F5D6F" w:rsidRPr="000F5D6F" w:rsidRDefault="00B524B1" w:rsidP="000B5404">
      <w:pPr>
        <w:overflowPunct/>
        <w:autoSpaceDE/>
        <w:autoSpaceDN/>
        <w:adjustRightInd/>
        <w:spacing w:before="0" w:after="0" w:line="276" w:lineRule="auto"/>
        <w:ind w:left="0"/>
        <w:jc w:val="both"/>
        <w:textAlignment w:val="auto"/>
        <w:rPr>
          <w:rFonts w:ascii="Tahoma" w:hAnsi="Tahoma" w:cs="Tahoma"/>
          <w:lang w:eastAsia="sl-SI"/>
        </w:rPr>
      </w:pPr>
      <w:r>
        <w:rPr>
          <w:rFonts w:ascii="Tahoma" w:hAnsi="Tahoma" w:cs="Tahoma"/>
        </w:rPr>
        <w:t xml:space="preserve">V računu financiranja je bilo izkazano tudi novo </w:t>
      </w:r>
      <w:r w:rsidR="000F5D6F" w:rsidRPr="00187EF4">
        <w:rPr>
          <w:rFonts w:ascii="Tahoma" w:hAnsi="Tahoma" w:cs="Tahoma"/>
        </w:rPr>
        <w:t xml:space="preserve">stanje sredstev na računu, ki </w:t>
      </w:r>
      <w:r w:rsidR="000F5D6F">
        <w:rPr>
          <w:rFonts w:ascii="Tahoma" w:hAnsi="Tahoma" w:cs="Tahoma"/>
        </w:rPr>
        <w:t>so</w:t>
      </w:r>
      <w:r w:rsidR="000F5D6F" w:rsidRPr="00187EF4">
        <w:rPr>
          <w:rFonts w:ascii="Tahoma" w:hAnsi="Tahoma" w:cs="Tahoma"/>
        </w:rPr>
        <w:t xml:space="preserve"> na dan 31.12.2016 znašal</w:t>
      </w:r>
      <w:r w:rsidR="000F5D6F">
        <w:rPr>
          <w:rFonts w:ascii="Tahoma" w:hAnsi="Tahoma" w:cs="Tahoma"/>
        </w:rPr>
        <w:t>a</w:t>
      </w:r>
      <w:r w:rsidR="000F5D6F" w:rsidRPr="00187EF4">
        <w:rPr>
          <w:rFonts w:ascii="Tahoma" w:hAnsi="Tahoma" w:cs="Tahoma"/>
        </w:rPr>
        <w:t xml:space="preserve"> 923.488 EUR</w:t>
      </w:r>
    </w:p>
    <w:p w:rsidR="00280E87" w:rsidRPr="001F59E8" w:rsidRDefault="00280E87" w:rsidP="000B5404">
      <w:pPr>
        <w:overflowPunct/>
        <w:autoSpaceDE/>
        <w:autoSpaceDN/>
        <w:adjustRightInd/>
        <w:spacing w:before="0" w:after="0" w:line="276" w:lineRule="auto"/>
        <w:ind w:left="0"/>
        <w:jc w:val="both"/>
        <w:textAlignment w:val="auto"/>
        <w:rPr>
          <w:rFonts w:ascii="Tahoma" w:hAnsi="Tahoma" w:cs="Tahoma"/>
          <w:lang w:eastAsia="sl-SI"/>
        </w:rPr>
      </w:pPr>
    </w:p>
    <w:p w:rsidR="0028480B" w:rsidRPr="001F59E8" w:rsidRDefault="003F639C" w:rsidP="000B5404">
      <w:pPr>
        <w:tabs>
          <w:tab w:val="left" w:pos="432"/>
          <w:tab w:val="left" w:pos="720"/>
          <w:tab w:val="left" w:pos="1296"/>
          <w:tab w:val="left" w:pos="3456"/>
          <w:tab w:val="left" w:pos="15408"/>
        </w:tabs>
        <w:overflowPunct/>
        <w:autoSpaceDE/>
        <w:autoSpaceDN/>
        <w:adjustRightInd/>
        <w:spacing w:before="0" w:after="0" w:line="276" w:lineRule="auto"/>
        <w:ind w:left="0"/>
        <w:jc w:val="both"/>
        <w:textAlignment w:val="auto"/>
        <w:rPr>
          <w:rFonts w:ascii="Tahoma" w:hAnsi="Tahoma" w:cs="Tahoma"/>
          <w:b/>
          <w:lang w:eastAsia="sl-SI"/>
        </w:rPr>
      </w:pPr>
      <w:r w:rsidRPr="001F59E8">
        <w:rPr>
          <w:rFonts w:ascii="Tahoma" w:hAnsi="Tahoma" w:cs="Tahoma"/>
          <w:lang w:eastAsia="sl-SI"/>
        </w:rPr>
        <w:t>P</w:t>
      </w:r>
      <w:r w:rsidR="0028480B" w:rsidRPr="001F59E8">
        <w:rPr>
          <w:rFonts w:ascii="Tahoma" w:hAnsi="Tahoma" w:cs="Tahoma"/>
          <w:lang w:eastAsia="sl-SI"/>
        </w:rPr>
        <w:t xml:space="preserve">roračun je bil izdelan na podlagi naslednjih izhodišč za ovrednotenje programov neposrednih in posrednih porabnikov proračuna občine Žirovnica za leto </w:t>
      </w:r>
      <w:r w:rsidR="00A0503E" w:rsidRPr="001F59E8">
        <w:rPr>
          <w:rFonts w:ascii="Tahoma" w:hAnsi="Tahoma" w:cs="Tahoma"/>
          <w:lang w:eastAsia="sl-SI"/>
        </w:rPr>
        <w:t>2017</w:t>
      </w:r>
      <w:r w:rsidR="0028480B" w:rsidRPr="001F59E8">
        <w:rPr>
          <w:rFonts w:ascii="Tahoma" w:hAnsi="Tahoma" w:cs="Tahoma"/>
          <w:lang w:eastAsia="sl-SI"/>
        </w:rPr>
        <w:t>:</w:t>
      </w:r>
    </w:p>
    <w:p w:rsidR="0028480B" w:rsidRPr="002C4C24" w:rsidRDefault="0028480B" w:rsidP="00C52E8D">
      <w:pPr>
        <w:numPr>
          <w:ilvl w:val="0"/>
          <w:numId w:val="2"/>
        </w:numPr>
        <w:tabs>
          <w:tab w:val="clear" w:pos="360"/>
          <w:tab w:val="num" w:pos="567"/>
        </w:tabs>
        <w:overflowPunct/>
        <w:autoSpaceDE/>
        <w:autoSpaceDN/>
        <w:adjustRightInd/>
        <w:spacing w:before="0" w:after="0" w:line="276" w:lineRule="auto"/>
        <w:ind w:left="0" w:firstLine="0"/>
        <w:jc w:val="both"/>
        <w:textAlignment w:val="auto"/>
        <w:rPr>
          <w:rFonts w:ascii="Tahoma" w:hAnsi="Tahoma"/>
          <w:lang w:eastAsia="sl-SI"/>
        </w:rPr>
      </w:pPr>
      <w:r w:rsidRPr="002C4C24">
        <w:rPr>
          <w:rFonts w:ascii="Tahoma" w:hAnsi="Tahoma"/>
          <w:lang w:eastAsia="sl-SI"/>
        </w:rPr>
        <w:lastRenderedPageBreak/>
        <w:t xml:space="preserve">Izračun primerne porabe občin, dohodnine in finančne izravnave za leto </w:t>
      </w:r>
      <w:r w:rsidR="00A0503E" w:rsidRPr="002C4C24">
        <w:rPr>
          <w:rFonts w:ascii="Tahoma" w:hAnsi="Tahoma"/>
          <w:lang w:eastAsia="sl-SI"/>
        </w:rPr>
        <w:t>2017</w:t>
      </w:r>
      <w:r w:rsidRPr="002C4C24">
        <w:rPr>
          <w:rFonts w:ascii="Tahoma" w:hAnsi="Tahoma"/>
          <w:lang w:eastAsia="sl-SI"/>
        </w:rPr>
        <w:t>, št. 4101-3/2015/</w:t>
      </w:r>
      <w:r w:rsidR="002C4C24" w:rsidRPr="002C4C24">
        <w:rPr>
          <w:rFonts w:ascii="Tahoma" w:hAnsi="Tahoma"/>
          <w:lang w:eastAsia="sl-SI"/>
        </w:rPr>
        <w:t>4</w:t>
      </w:r>
      <w:r w:rsidRPr="002C4C24">
        <w:rPr>
          <w:rFonts w:ascii="Tahoma" w:hAnsi="Tahoma"/>
          <w:lang w:eastAsia="sl-SI"/>
        </w:rPr>
        <w:t xml:space="preserve"> z dne </w:t>
      </w:r>
      <w:r w:rsidR="002C4C24" w:rsidRPr="002C4C24">
        <w:rPr>
          <w:rFonts w:ascii="Tahoma" w:hAnsi="Tahoma"/>
          <w:lang w:eastAsia="sl-SI"/>
        </w:rPr>
        <w:t>6.10.2016</w:t>
      </w:r>
      <w:r w:rsidRPr="002C4C24">
        <w:rPr>
          <w:rFonts w:ascii="Tahoma" w:hAnsi="Tahoma"/>
          <w:lang w:eastAsia="sl-SI"/>
        </w:rPr>
        <w:t>.</w:t>
      </w:r>
    </w:p>
    <w:p w:rsidR="0028480B" w:rsidRPr="00CA720B" w:rsidRDefault="0028480B" w:rsidP="00C52E8D">
      <w:pPr>
        <w:numPr>
          <w:ilvl w:val="0"/>
          <w:numId w:val="2"/>
        </w:numPr>
        <w:tabs>
          <w:tab w:val="clear" w:pos="360"/>
          <w:tab w:val="num" w:pos="567"/>
        </w:tabs>
        <w:overflowPunct/>
        <w:autoSpaceDE/>
        <w:autoSpaceDN/>
        <w:adjustRightInd/>
        <w:spacing w:before="0" w:after="0" w:line="276" w:lineRule="auto"/>
        <w:ind w:left="0" w:firstLine="0"/>
        <w:jc w:val="both"/>
        <w:textAlignment w:val="auto"/>
        <w:rPr>
          <w:rFonts w:ascii="Tahoma" w:hAnsi="Tahoma"/>
          <w:lang w:eastAsia="sl-SI"/>
        </w:rPr>
      </w:pPr>
      <w:r w:rsidRPr="00CA720B">
        <w:rPr>
          <w:rFonts w:ascii="Tahoma" w:hAnsi="Tahoma"/>
          <w:lang w:eastAsia="sl-SI"/>
        </w:rPr>
        <w:t>višina ostalih davčnih in nedavčnih prihodkov je bila ocenjena glede na realizacijo leta 201</w:t>
      </w:r>
      <w:r w:rsidR="00CA720B" w:rsidRPr="00CA720B">
        <w:rPr>
          <w:rFonts w:ascii="Tahoma" w:hAnsi="Tahoma"/>
          <w:lang w:eastAsia="sl-SI"/>
        </w:rPr>
        <w:t>6</w:t>
      </w:r>
    </w:p>
    <w:p w:rsidR="0028480B" w:rsidRPr="00CA720B" w:rsidRDefault="0028480B" w:rsidP="00C52E8D">
      <w:pPr>
        <w:numPr>
          <w:ilvl w:val="0"/>
          <w:numId w:val="2"/>
        </w:numPr>
        <w:tabs>
          <w:tab w:val="clear" w:pos="360"/>
          <w:tab w:val="num" w:pos="567"/>
        </w:tabs>
        <w:overflowPunct/>
        <w:autoSpaceDE/>
        <w:autoSpaceDN/>
        <w:adjustRightInd/>
        <w:spacing w:before="0" w:after="0" w:line="276" w:lineRule="auto"/>
        <w:ind w:left="0" w:firstLine="0"/>
        <w:jc w:val="both"/>
        <w:textAlignment w:val="auto"/>
        <w:rPr>
          <w:rFonts w:ascii="Tahoma" w:hAnsi="Tahoma"/>
          <w:lang w:eastAsia="sl-SI"/>
        </w:rPr>
      </w:pPr>
      <w:r w:rsidRPr="00CA720B">
        <w:rPr>
          <w:rFonts w:ascii="Tahoma" w:hAnsi="Tahoma"/>
          <w:lang w:eastAsia="sl-SI"/>
        </w:rPr>
        <w:t>višina kapitalskih prihodkov je bila oblikovana na pričakovanih donosih</w:t>
      </w:r>
    </w:p>
    <w:p w:rsidR="0028480B" w:rsidRPr="00CA720B" w:rsidRDefault="0028480B" w:rsidP="00C52E8D">
      <w:pPr>
        <w:numPr>
          <w:ilvl w:val="0"/>
          <w:numId w:val="2"/>
        </w:numPr>
        <w:tabs>
          <w:tab w:val="clear" w:pos="360"/>
          <w:tab w:val="num" w:pos="567"/>
        </w:tabs>
        <w:overflowPunct/>
        <w:autoSpaceDE/>
        <w:autoSpaceDN/>
        <w:adjustRightInd/>
        <w:spacing w:before="0" w:after="0" w:line="276" w:lineRule="auto"/>
        <w:ind w:left="0" w:firstLine="0"/>
        <w:jc w:val="both"/>
        <w:textAlignment w:val="auto"/>
        <w:rPr>
          <w:rFonts w:ascii="Tahoma" w:hAnsi="Tahoma"/>
          <w:lang w:eastAsia="sl-SI"/>
        </w:rPr>
      </w:pPr>
      <w:r w:rsidRPr="00CA720B">
        <w:rPr>
          <w:rFonts w:ascii="Tahoma" w:hAnsi="Tahoma"/>
          <w:lang w:eastAsia="sl-SI"/>
        </w:rPr>
        <w:t>višina transfernih prihodkov je bila oblikovana na osnovi pričakovanih sofinanciranj posameznih investicij</w:t>
      </w:r>
    </w:p>
    <w:p w:rsidR="0028480B" w:rsidRPr="00CA720B" w:rsidRDefault="0028480B" w:rsidP="00C52E8D">
      <w:pPr>
        <w:numPr>
          <w:ilvl w:val="0"/>
          <w:numId w:val="2"/>
        </w:numPr>
        <w:tabs>
          <w:tab w:val="clear" w:pos="360"/>
          <w:tab w:val="num" w:pos="567"/>
        </w:tabs>
        <w:overflowPunct/>
        <w:autoSpaceDE/>
        <w:autoSpaceDN/>
        <w:adjustRightInd/>
        <w:spacing w:before="0" w:after="0" w:line="276" w:lineRule="auto"/>
        <w:ind w:left="0" w:firstLine="0"/>
        <w:jc w:val="both"/>
        <w:textAlignment w:val="auto"/>
        <w:rPr>
          <w:rFonts w:ascii="Tahoma" w:hAnsi="Tahoma"/>
          <w:lang w:eastAsia="sl-SI"/>
        </w:rPr>
      </w:pPr>
      <w:r w:rsidRPr="00CA720B">
        <w:rPr>
          <w:rFonts w:ascii="Tahoma" w:hAnsi="Tahoma"/>
          <w:lang w:eastAsia="sl-SI"/>
        </w:rPr>
        <w:t xml:space="preserve">realna rast povprečne bruto plače na zaposlenega v javnem sektorju: </w:t>
      </w:r>
      <w:r w:rsidR="00CA720B" w:rsidRPr="00CA720B">
        <w:rPr>
          <w:rFonts w:ascii="Tahoma" w:hAnsi="Tahoma"/>
          <w:lang w:eastAsia="sl-SI"/>
        </w:rPr>
        <w:t>1,1</w:t>
      </w:r>
      <w:r w:rsidRPr="00CA720B">
        <w:rPr>
          <w:rFonts w:ascii="Tahoma" w:hAnsi="Tahoma"/>
          <w:lang w:eastAsia="sl-SI"/>
        </w:rPr>
        <w:t>%</w:t>
      </w:r>
    </w:p>
    <w:p w:rsidR="0028480B" w:rsidRPr="00F34E20" w:rsidRDefault="0028480B" w:rsidP="00C52E8D">
      <w:pPr>
        <w:numPr>
          <w:ilvl w:val="0"/>
          <w:numId w:val="2"/>
        </w:numPr>
        <w:tabs>
          <w:tab w:val="clear" w:pos="360"/>
          <w:tab w:val="num" w:pos="567"/>
        </w:tabs>
        <w:overflowPunct/>
        <w:autoSpaceDE/>
        <w:autoSpaceDN/>
        <w:adjustRightInd/>
        <w:spacing w:before="0" w:after="0" w:line="276" w:lineRule="auto"/>
        <w:ind w:left="0" w:firstLine="0"/>
        <w:jc w:val="both"/>
        <w:textAlignment w:val="auto"/>
        <w:rPr>
          <w:rFonts w:ascii="Tahoma" w:hAnsi="Tahoma"/>
          <w:lang w:eastAsia="sl-SI"/>
        </w:rPr>
      </w:pPr>
      <w:r w:rsidRPr="00F34E20">
        <w:rPr>
          <w:rFonts w:ascii="Tahoma" w:hAnsi="Tahoma"/>
          <w:lang w:eastAsia="sl-SI"/>
        </w:rPr>
        <w:t xml:space="preserve">povprečna letna rast cen (I-XII/I-XII, povprečje leta): </w:t>
      </w:r>
      <w:r w:rsidR="00F34E20" w:rsidRPr="00F34E20">
        <w:rPr>
          <w:rFonts w:ascii="Tahoma" w:hAnsi="Tahoma"/>
          <w:lang w:eastAsia="sl-SI"/>
        </w:rPr>
        <w:t>1,3</w:t>
      </w:r>
      <w:r w:rsidRPr="00F34E20">
        <w:rPr>
          <w:rFonts w:ascii="Tahoma" w:hAnsi="Tahoma"/>
          <w:lang w:eastAsia="sl-SI"/>
        </w:rPr>
        <w:t>%.</w:t>
      </w:r>
    </w:p>
    <w:p w:rsidR="0028480B" w:rsidRPr="00F34E20" w:rsidRDefault="0028480B" w:rsidP="000B5404">
      <w:pPr>
        <w:overflowPunct/>
        <w:autoSpaceDE/>
        <w:autoSpaceDN/>
        <w:adjustRightInd/>
        <w:spacing w:before="0" w:after="0" w:line="276" w:lineRule="auto"/>
        <w:ind w:left="0"/>
        <w:jc w:val="both"/>
        <w:textAlignment w:val="auto"/>
        <w:rPr>
          <w:rFonts w:ascii="Tahoma" w:hAnsi="Tahoma" w:cs="Tahoma"/>
          <w:lang w:eastAsia="sl-SI"/>
        </w:rPr>
      </w:pPr>
      <w:r w:rsidRPr="002C4C24">
        <w:rPr>
          <w:rFonts w:ascii="Tahoma" w:hAnsi="Tahoma" w:cs="Tahoma"/>
          <w:lang w:eastAsia="sl-SI"/>
        </w:rPr>
        <w:t xml:space="preserve">Po podatkih </w:t>
      </w:r>
      <w:r w:rsidR="00B46DA9" w:rsidRPr="002C4C24">
        <w:rPr>
          <w:rFonts w:ascii="Tahoma" w:hAnsi="Tahoma" w:cs="Tahoma"/>
          <w:lang w:eastAsia="sl-SI"/>
        </w:rPr>
        <w:t>SUR</w:t>
      </w:r>
      <w:r w:rsidR="00192E52" w:rsidRPr="002C4C24">
        <w:rPr>
          <w:rFonts w:ascii="Tahoma" w:hAnsi="Tahoma" w:cs="Tahoma"/>
          <w:lang w:eastAsia="sl-SI"/>
        </w:rPr>
        <w:t>S</w:t>
      </w:r>
      <w:r w:rsidR="00B46DA9" w:rsidRPr="002C4C24">
        <w:rPr>
          <w:rFonts w:ascii="Tahoma" w:hAnsi="Tahoma" w:cs="Tahoma"/>
          <w:lang w:eastAsia="sl-SI"/>
        </w:rPr>
        <w:t xml:space="preserve"> je bila v letu </w:t>
      </w:r>
      <w:r w:rsidR="00A0503E" w:rsidRPr="002C4C24">
        <w:rPr>
          <w:rFonts w:ascii="Tahoma" w:hAnsi="Tahoma" w:cs="Tahoma"/>
          <w:lang w:eastAsia="sl-SI"/>
        </w:rPr>
        <w:t>2017</w:t>
      </w:r>
      <w:r w:rsidR="00B46DA9" w:rsidRPr="002C4C24">
        <w:rPr>
          <w:rFonts w:ascii="Tahoma" w:hAnsi="Tahoma" w:cs="Tahoma"/>
          <w:lang w:eastAsia="sl-SI"/>
        </w:rPr>
        <w:t xml:space="preserve"> realna rast povprečne bruto </w:t>
      </w:r>
      <w:r w:rsidRPr="002C4C24">
        <w:rPr>
          <w:rFonts w:ascii="Tahoma" w:hAnsi="Tahoma" w:cs="Tahoma"/>
          <w:lang w:eastAsia="sl-SI"/>
        </w:rPr>
        <w:t xml:space="preserve">plače v javnem sektorju </w:t>
      </w:r>
      <w:r w:rsidR="002C4C24" w:rsidRPr="002C4C24">
        <w:rPr>
          <w:rFonts w:ascii="Tahoma" w:hAnsi="Tahoma" w:cs="Tahoma"/>
          <w:lang w:eastAsia="sl-SI"/>
        </w:rPr>
        <w:t>4,0</w:t>
      </w:r>
      <w:r w:rsidR="00B46DA9" w:rsidRPr="002C4C24">
        <w:rPr>
          <w:rFonts w:ascii="Tahoma" w:hAnsi="Tahoma" w:cs="Tahoma"/>
          <w:lang w:eastAsia="sl-SI"/>
        </w:rPr>
        <w:t>%</w:t>
      </w:r>
      <w:r w:rsidRPr="002C4C24">
        <w:rPr>
          <w:rFonts w:ascii="Tahoma" w:hAnsi="Tahoma" w:cs="Tahoma"/>
          <w:lang w:eastAsia="sl-SI"/>
        </w:rPr>
        <w:t xml:space="preserve">, </w:t>
      </w:r>
      <w:r w:rsidR="00114B4A" w:rsidRPr="00F34E20">
        <w:rPr>
          <w:rFonts w:ascii="Tahoma" w:hAnsi="Tahoma" w:cs="Tahoma"/>
          <w:lang w:eastAsia="sl-SI"/>
        </w:rPr>
        <w:t>inflacija</w:t>
      </w:r>
      <w:r w:rsidRPr="00F34E20">
        <w:rPr>
          <w:rFonts w:ascii="Tahoma" w:hAnsi="Tahoma" w:cs="Tahoma"/>
          <w:lang w:eastAsia="sl-SI"/>
        </w:rPr>
        <w:t xml:space="preserve"> </w:t>
      </w:r>
      <w:r w:rsidR="00B46DA9" w:rsidRPr="00F34E20">
        <w:rPr>
          <w:rFonts w:ascii="Tahoma" w:hAnsi="Tahoma" w:cs="Tahoma"/>
          <w:lang w:eastAsia="sl-SI"/>
        </w:rPr>
        <w:t xml:space="preserve">pa </w:t>
      </w:r>
      <w:r w:rsidR="00F34E20" w:rsidRPr="00F34E20">
        <w:rPr>
          <w:rFonts w:ascii="Tahoma" w:hAnsi="Tahoma" w:cs="Tahoma"/>
          <w:lang w:eastAsia="sl-SI"/>
        </w:rPr>
        <w:t>1,7</w:t>
      </w:r>
      <w:r w:rsidRPr="00F34E20">
        <w:rPr>
          <w:rFonts w:ascii="Tahoma" w:hAnsi="Tahoma" w:cs="Tahoma"/>
          <w:lang w:eastAsia="sl-SI"/>
        </w:rPr>
        <w:t xml:space="preserve">% (januar </w:t>
      </w:r>
      <w:r w:rsidR="00A0503E" w:rsidRPr="00F34E20">
        <w:rPr>
          <w:rFonts w:ascii="Tahoma" w:hAnsi="Tahoma" w:cs="Tahoma"/>
          <w:lang w:eastAsia="sl-SI"/>
        </w:rPr>
        <w:t>2017</w:t>
      </w:r>
      <w:r w:rsidRPr="00F34E20">
        <w:rPr>
          <w:rFonts w:ascii="Tahoma" w:hAnsi="Tahoma" w:cs="Tahoma"/>
          <w:lang w:eastAsia="sl-SI"/>
        </w:rPr>
        <w:t xml:space="preserve">-december </w:t>
      </w:r>
      <w:r w:rsidR="00A0503E" w:rsidRPr="00F34E20">
        <w:rPr>
          <w:rFonts w:ascii="Tahoma" w:hAnsi="Tahoma" w:cs="Tahoma"/>
          <w:lang w:eastAsia="sl-SI"/>
        </w:rPr>
        <w:t>2017</w:t>
      </w:r>
      <w:r w:rsidRPr="00F34E20">
        <w:rPr>
          <w:rFonts w:ascii="Tahoma" w:hAnsi="Tahoma" w:cs="Tahoma"/>
          <w:lang w:eastAsia="sl-SI"/>
        </w:rPr>
        <w:t>).</w:t>
      </w:r>
    </w:p>
    <w:p w:rsidR="0028480B" w:rsidRDefault="0028480B" w:rsidP="000B5404">
      <w:pPr>
        <w:overflowPunct/>
        <w:autoSpaceDE/>
        <w:autoSpaceDN/>
        <w:adjustRightInd/>
        <w:spacing w:before="0" w:after="0" w:line="276" w:lineRule="auto"/>
        <w:ind w:left="0"/>
        <w:jc w:val="both"/>
        <w:textAlignment w:val="auto"/>
        <w:rPr>
          <w:rFonts w:ascii="Tahoma" w:hAnsi="Tahoma" w:cs="Tahoma"/>
          <w:lang w:eastAsia="sl-SI"/>
        </w:rPr>
      </w:pPr>
    </w:p>
    <w:p w:rsidR="001A3CD7" w:rsidRPr="00A67258" w:rsidRDefault="001A3CD7" w:rsidP="000B5404">
      <w:pPr>
        <w:overflowPunct/>
        <w:autoSpaceDE/>
        <w:autoSpaceDN/>
        <w:adjustRightInd/>
        <w:spacing w:before="0" w:after="0" w:line="276" w:lineRule="auto"/>
        <w:ind w:left="0"/>
        <w:jc w:val="both"/>
        <w:textAlignment w:val="auto"/>
        <w:rPr>
          <w:rFonts w:ascii="Tahoma" w:hAnsi="Tahoma" w:cs="Tahoma"/>
          <w:lang w:eastAsia="sl-SI"/>
        </w:rPr>
      </w:pPr>
    </w:p>
    <w:p w:rsidR="0028480B" w:rsidRPr="0028480B" w:rsidRDefault="0028480B" w:rsidP="000B5404">
      <w:pPr>
        <w:pStyle w:val="naslov30"/>
        <w:spacing w:line="276" w:lineRule="auto"/>
        <w:rPr>
          <w:iCs/>
          <w:color w:val="548DD4" w:themeColor="text2" w:themeTint="99"/>
          <w:sz w:val="24"/>
        </w:rPr>
      </w:pPr>
      <w:bookmarkStart w:id="69" w:name="_Toc350754410"/>
      <w:r w:rsidRPr="0028480B">
        <w:rPr>
          <w:iCs/>
          <w:color w:val="548DD4" w:themeColor="text2" w:themeTint="99"/>
          <w:sz w:val="24"/>
        </w:rPr>
        <w:t>1.2. Poročilo o realizaciji prejemkov in izdatkov občinskega proračuna, proračunskem presežku ali primanjkljaju in zadolževanju proračuna z obrazložitvijo pomembnejših odstopanj med sprejetimi in realiziranimi prejemki in izdatki, presežkom oziroma primanjkljajem in zadolževanjem</w:t>
      </w:r>
      <w:bookmarkEnd w:id="69"/>
    </w:p>
    <w:p w:rsidR="00DE7290" w:rsidRDefault="00DE7290" w:rsidP="000B5404">
      <w:pPr>
        <w:overflowPunct/>
        <w:autoSpaceDE/>
        <w:autoSpaceDN/>
        <w:adjustRightInd/>
        <w:spacing w:before="0" w:after="0" w:line="276" w:lineRule="auto"/>
        <w:ind w:left="0"/>
        <w:jc w:val="both"/>
        <w:textAlignment w:val="auto"/>
        <w:rPr>
          <w:rFonts w:ascii="Tahoma" w:hAnsi="Tahoma" w:cs="Tahoma"/>
          <w:lang w:eastAsia="sl-SI"/>
        </w:rPr>
      </w:pPr>
    </w:p>
    <w:p w:rsidR="00370895" w:rsidRPr="00BF7138" w:rsidRDefault="00370895" w:rsidP="000B5404">
      <w:pPr>
        <w:pStyle w:val="NaslovTOC"/>
        <w:spacing w:after="240"/>
      </w:pPr>
      <w:r w:rsidRPr="00BF7138">
        <w:t>A. BILANCA PRIHODKOV IN ODHODKOV</w:t>
      </w:r>
      <w:r w:rsidRPr="00BF7138">
        <w:tab/>
        <w:t>75.631 €</w:t>
      </w:r>
    </w:p>
    <w:p w:rsidR="00370895" w:rsidRPr="00B22EEB" w:rsidRDefault="00370895" w:rsidP="00FC0C2D">
      <w:pPr>
        <w:pStyle w:val="Heading11"/>
        <w:spacing w:after="0"/>
        <w:ind w:left="0"/>
        <w:jc w:val="both"/>
        <w:rPr>
          <w:rFonts w:ascii="Tahoma" w:hAnsi="Tahoma" w:cs="Tahoma"/>
          <w:i/>
          <w:sz w:val="16"/>
          <w:szCs w:val="16"/>
          <w:u w:val="none"/>
        </w:rPr>
      </w:pPr>
      <w:r w:rsidRPr="00B22EEB">
        <w:rPr>
          <w:rFonts w:ascii="Tahoma" w:hAnsi="Tahoma" w:cs="Tahoma"/>
          <w:i/>
          <w:sz w:val="16"/>
          <w:szCs w:val="16"/>
          <w:u w:val="none"/>
        </w:rPr>
        <w:t>Obrazložitev bilance</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Bilanca prihodkov in odhodkov zajema realizirane prihodke v višini 3.435.165 EUR in odhodke v višini 3.359.534 EUR ter izkazuje proračunski presežek  v višini 75.631 EUR.</w:t>
      </w:r>
    </w:p>
    <w:p w:rsidR="00370895" w:rsidRPr="00C251B8" w:rsidRDefault="00370895" w:rsidP="00C251B8">
      <w:pPr>
        <w:pStyle w:val="AHeading4"/>
        <w:tabs>
          <w:tab w:val="decimal" w:pos="9200"/>
        </w:tabs>
        <w:spacing w:before="360" w:after="120" w:line="276" w:lineRule="auto"/>
        <w:rPr>
          <w:rStyle w:val="Intenzivenpoudarek"/>
          <w:b/>
          <w:sz w:val="24"/>
          <w:szCs w:val="24"/>
        </w:rPr>
      </w:pPr>
      <w:r w:rsidRPr="00C251B8">
        <w:rPr>
          <w:rStyle w:val="Intenzivenpoudarek"/>
          <w:b/>
          <w:sz w:val="24"/>
          <w:szCs w:val="24"/>
        </w:rPr>
        <w:t xml:space="preserve">4 ODHODKI </w:t>
      </w:r>
      <w:r w:rsidRPr="00C251B8">
        <w:rPr>
          <w:rStyle w:val="Intenzivenpoudarek"/>
          <w:b/>
          <w:sz w:val="24"/>
          <w:szCs w:val="24"/>
        </w:rPr>
        <w:tab/>
        <w:t>3.359.534 €</w:t>
      </w:r>
    </w:p>
    <w:p w:rsidR="00370895" w:rsidRPr="00B22EEB" w:rsidRDefault="00370895" w:rsidP="00FC0C2D">
      <w:pPr>
        <w:pStyle w:val="Heading11"/>
        <w:spacing w:after="0"/>
        <w:ind w:left="0"/>
        <w:jc w:val="both"/>
        <w:rPr>
          <w:rFonts w:ascii="Tahoma" w:hAnsi="Tahoma" w:cs="Tahoma"/>
          <w:i/>
          <w:sz w:val="16"/>
          <w:szCs w:val="16"/>
          <w:u w:val="none"/>
        </w:rPr>
      </w:pPr>
      <w:r w:rsidRPr="00B22EEB">
        <w:rPr>
          <w:rFonts w:ascii="Tahoma" w:hAnsi="Tahoma" w:cs="Tahoma"/>
          <w:i/>
          <w:sz w:val="16"/>
          <w:szCs w:val="16"/>
          <w:u w:val="none"/>
        </w:rPr>
        <w:t>Obrazložitev konta</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Celotni izdatki proračuna v letu 2017 so znašali 3.359.534 EUR, od tega so tekoči izdatki (odhodki in transferi) znašali 2.259.378 EUR oziroma 67% celotnih izdatkov, oziroma 99% sredstev primerne porabe, ki je bila občini v letu 2017 izračunana v višini 2.275.614 EUR.</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Investicijski izdatki proračuna (odhodki in transferi) so znašali 1.100.157 EUR oziroma 33% celotnih proračunskih izdatkov.</w:t>
      </w:r>
    </w:p>
    <w:p w:rsidR="00370895" w:rsidRPr="00C251B8" w:rsidRDefault="00370895" w:rsidP="00C251B8">
      <w:pPr>
        <w:pStyle w:val="AHeading5"/>
        <w:pBdr>
          <w:top w:val="none" w:sz="0" w:space="0" w:color="auto"/>
          <w:bottom w:val="none" w:sz="0" w:space="0" w:color="auto"/>
        </w:pBdr>
        <w:tabs>
          <w:tab w:val="decimal" w:pos="9200"/>
        </w:tabs>
        <w:spacing w:before="240" w:line="276" w:lineRule="auto"/>
        <w:rPr>
          <w:rStyle w:val="Intenzivenpoudarek"/>
          <w:b/>
          <w:sz w:val="24"/>
          <w:szCs w:val="24"/>
        </w:rPr>
      </w:pPr>
      <w:r w:rsidRPr="00C251B8">
        <w:rPr>
          <w:rStyle w:val="Intenzivenpoudarek"/>
          <w:b/>
          <w:sz w:val="24"/>
          <w:szCs w:val="24"/>
        </w:rPr>
        <w:t xml:space="preserve">40 TEKOČI ODHODKI </w:t>
      </w:r>
      <w:r w:rsidRPr="00C251B8">
        <w:rPr>
          <w:rStyle w:val="Intenzivenpoudarek"/>
          <w:b/>
          <w:sz w:val="24"/>
          <w:szCs w:val="24"/>
        </w:rPr>
        <w:tab/>
        <w:t>939.648 €</w:t>
      </w:r>
    </w:p>
    <w:p w:rsidR="00370895" w:rsidRPr="00B22EEB" w:rsidRDefault="00370895" w:rsidP="00FC0C2D">
      <w:pPr>
        <w:pStyle w:val="Heading11"/>
        <w:spacing w:after="0"/>
        <w:ind w:left="0"/>
        <w:jc w:val="both"/>
        <w:rPr>
          <w:rFonts w:ascii="Tahoma" w:hAnsi="Tahoma" w:cs="Tahoma"/>
          <w:i/>
          <w:sz w:val="16"/>
          <w:szCs w:val="16"/>
          <w:u w:val="none"/>
        </w:rPr>
      </w:pPr>
      <w:r w:rsidRPr="00B22EEB">
        <w:rPr>
          <w:rFonts w:ascii="Tahoma" w:hAnsi="Tahoma" w:cs="Tahoma"/>
          <w:i/>
          <w:sz w:val="16"/>
          <w:szCs w:val="16"/>
          <w:u w:val="none"/>
        </w:rPr>
        <w:t>Obrazložitev bilance</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 xml:space="preserve">Tekoči odhodki predstavljajo stroške plač in izdatkov zaposlenim, prispevke delodajalcev za socialno varnost, izdatke za blago in storitve, plačila obresti in rezerve. V letu 2017 so bili realizirani v višini 939.648 EUR oziroma 83,0% načrtovanih. </w:t>
      </w:r>
    </w:p>
    <w:p w:rsidR="00370895" w:rsidRPr="00BF7138" w:rsidRDefault="00370895" w:rsidP="000B5404">
      <w:pPr>
        <w:widowControl w:val="0"/>
        <w:spacing w:after="0" w:line="360" w:lineRule="auto"/>
        <w:ind w:left="0"/>
        <w:jc w:val="both"/>
        <w:rPr>
          <w:rFonts w:ascii="Tahoma" w:hAnsi="Tahoma" w:cs="Tahoma"/>
          <w:lang w:val="x-none"/>
        </w:rPr>
      </w:pPr>
    </w:p>
    <w:p w:rsidR="00370895" w:rsidRPr="000B5404" w:rsidRDefault="00370895" w:rsidP="000B5404">
      <w:pPr>
        <w:pStyle w:val="Podnaslov"/>
        <w:numPr>
          <w:ilvl w:val="0"/>
          <w:numId w:val="0"/>
        </w:numPr>
        <w:rPr>
          <w:rStyle w:val="Intenzivenpoudarek1"/>
        </w:rPr>
      </w:pPr>
      <w:r w:rsidRPr="000B5404">
        <w:rPr>
          <w:rStyle w:val="Intenzivenpoudarek1"/>
        </w:rPr>
        <w:t xml:space="preserve">400 Plače in drugi izdatki zaposlenim </w:t>
      </w:r>
      <w:r w:rsidRPr="000B5404">
        <w:rPr>
          <w:rStyle w:val="Intenzivenpoudarek1"/>
        </w:rPr>
        <w:tab/>
        <w:t>225.524 €</w:t>
      </w:r>
    </w:p>
    <w:p w:rsidR="00370895" w:rsidRPr="00B22EEB" w:rsidRDefault="00370895" w:rsidP="00FC0C2D">
      <w:pPr>
        <w:pStyle w:val="Heading11"/>
        <w:spacing w:after="0"/>
        <w:ind w:left="0"/>
        <w:jc w:val="both"/>
        <w:rPr>
          <w:rFonts w:ascii="Tahoma" w:hAnsi="Tahoma" w:cs="Tahoma"/>
          <w:i/>
          <w:sz w:val="16"/>
          <w:szCs w:val="16"/>
          <w:u w:val="none"/>
        </w:rPr>
      </w:pPr>
      <w:r w:rsidRPr="00B22EEB">
        <w:rPr>
          <w:rFonts w:ascii="Tahoma" w:hAnsi="Tahoma" w:cs="Tahoma"/>
          <w:i/>
          <w:sz w:val="16"/>
          <w:szCs w:val="16"/>
          <w:u w:val="none"/>
        </w:rPr>
        <w:t>Obrazložitev konta</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Realizacija podskupine kontov 400 po posameznih proračunskih postavkah je bila sledeča:</w:t>
      </w:r>
    </w:p>
    <w:tbl>
      <w:tblPr>
        <w:tblStyle w:val="Slog51"/>
        <w:tblW w:w="9889" w:type="dxa"/>
        <w:tblLayout w:type="fixed"/>
        <w:tblLook w:val="0020" w:firstRow="1" w:lastRow="0" w:firstColumn="0" w:lastColumn="0" w:noHBand="0" w:noVBand="0"/>
      </w:tblPr>
      <w:tblGrid>
        <w:gridCol w:w="959"/>
        <w:gridCol w:w="3685"/>
        <w:gridCol w:w="1559"/>
        <w:gridCol w:w="1559"/>
        <w:gridCol w:w="1276"/>
        <w:gridCol w:w="851"/>
      </w:tblGrid>
      <w:tr w:rsidR="00370895" w:rsidRPr="00D9000A" w:rsidTr="000B5404">
        <w:trPr>
          <w:cnfStyle w:val="100000000000" w:firstRow="1" w:lastRow="0" w:firstColumn="0" w:lastColumn="0" w:oddVBand="0" w:evenVBand="0" w:oddHBand="0"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959" w:type="dxa"/>
          </w:tcPr>
          <w:p w:rsidR="00370895" w:rsidRPr="00D9000A" w:rsidRDefault="00370895" w:rsidP="000B5404">
            <w:pPr>
              <w:widowControl w:val="0"/>
              <w:spacing w:before="0" w:after="0"/>
              <w:ind w:left="0"/>
              <w:jc w:val="both"/>
              <w:rPr>
                <w:rFonts w:cs="Tahoma"/>
                <w:color w:val="000000"/>
                <w:szCs w:val="14"/>
                <w:lang w:val="x-none"/>
              </w:rPr>
            </w:pPr>
            <w:r w:rsidRPr="00D9000A">
              <w:rPr>
                <w:rFonts w:cs="Tahoma"/>
                <w:color w:val="000000"/>
                <w:szCs w:val="14"/>
                <w:lang w:val="x-none"/>
              </w:rPr>
              <w:t>PP</w:t>
            </w:r>
          </w:p>
        </w:tc>
        <w:tc>
          <w:tcPr>
            <w:tcW w:w="3685" w:type="dxa"/>
          </w:tcPr>
          <w:p w:rsidR="00370895" w:rsidRPr="00D9000A" w:rsidRDefault="00370895" w:rsidP="000B5404">
            <w:pPr>
              <w:widowControl w:val="0"/>
              <w:spacing w:before="0" w:after="0"/>
              <w:ind w:left="0"/>
              <w:jc w:val="both"/>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D9000A">
              <w:rPr>
                <w:rFonts w:cs="Tahoma"/>
                <w:color w:val="000000"/>
                <w:szCs w:val="14"/>
                <w:lang w:val="x-none"/>
              </w:rPr>
              <w:t>Opis</w:t>
            </w:r>
          </w:p>
        </w:tc>
        <w:tc>
          <w:tcPr>
            <w:cnfStyle w:val="000010000000" w:firstRow="0" w:lastRow="0" w:firstColumn="0" w:lastColumn="0" w:oddVBand="1" w:evenVBand="0" w:oddHBand="0" w:evenHBand="0" w:firstRowFirstColumn="0" w:firstRowLastColumn="0" w:lastRowFirstColumn="0" w:lastRowLastColumn="0"/>
            <w:tcW w:w="1559" w:type="dxa"/>
          </w:tcPr>
          <w:p w:rsidR="00370895" w:rsidRPr="00D9000A" w:rsidRDefault="00370895" w:rsidP="00FD479B">
            <w:pPr>
              <w:widowControl w:val="0"/>
              <w:spacing w:before="0" w:after="0"/>
              <w:ind w:left="0"/>
              <w:jc w:val="right"/>
              <w:rPr>
                <w:rFonts w:cs="Tahoma"/>
                <w:color w:val="000000"/>
                <w:szCs w:val="14"/>
                <w:lang w:val="x-none"/>
              </w:rPr>
            </w:pPr>
            <w:r w:rsidRPr="00D9000A">
              <w:rPr>
                <w:rFonts w:cs="Tahoma"/>
                <w:color w:val="000000"/>
                <w:szCs w:val="14"/>
                <w:lang w:val="x-none"/>
              </w:rPr>
              <w:t>proračun 2017</w:t>
            </w:r>
          </w:p>
        </w:tc>
        <w:tc>
          <w:tcPr>
            <w:tcW w:w="1559" w:type="dxa"/>
          </w:tcPr>
          <w:p w:rsidR="00370895" w:rsidRPr="00D9000A" w:rsidRDefault="00370895" w:rsidP="00FD479B">
            <w:pPr>
              <w:widowControl w:val="0"/>
              <w:spacing w:before="0"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D9000A">
              <w:rPr>
                <w:rFonts w:cs="Tahoma"/>
                <w:color w:val="000000"/>
                <w:szCs w:val="14"/>
                <w:lang w:val="x-none"/>
              </w:rPr>
              <w:t>realizacija 2017</w:t>
            </w:r>
          </w:p>
        </w:tc>
        <w:tc>
          <w:tcPr>
            <w:cnfStyle w:val="000010000000" w:firstRow="0" w:lastRow="0" w:firstColumn="0" w:lastColumn="0" w:oddVBand="1" w:evenVBand="0" w:oddHBand="0" w:evenHBand="0" w:firstRowFirstColumn="0" w:firstRowLastColumn="0" w:lastRowFirstColumn="0" w:lastRowLastColumn="0"/>
            <w:tcW w:w="1276" w:type="dxa"/>
          </w:tcPr>
          <w:p w:rsidR="00D9000A" w:rsidRDefault="00370895" w:rsidP="00FD479B">
            <w:pPr>
              <w:widowControl w:val="0"/>
              <w:spacing w:before="0" w:after="0"/>
              <w:ind w:left="0"/>
              <w:jc w:val="right"/>
              <w:rPr>
                <w:rFonts w:cs="Tahoma"/>
                <w:color w:val="000000"/>
                <w:szCs w:val="14"/>
              </w:rPr>
            </w:pPr>
            <w:r w:rsidRPr="00D9000A">
              <w:rPr>
                <w:rFonts w:cs="Tahoma"/>
                <w:color w:val="000000"/>
                <w:szCs w:val="14"/>
                <w:lang w:val="x-none"/>
              </w:rPr>
              <w:t xml:space="preserve">razlika </w:t>
            </w:r>
          </w:p>
          <w:p w:rsidR="00370895" w:rsidRPr="00D9000A" w:rsidRDefault="00370895" w:rsidP="00FD479B">
            <w:pPr>
              <w:widowControl w:val="0"/>
              <w:spacing w:before="0" w:after="0"/>
              <w:ind w:left="0"/>
              <w:jc w:val="right"/>
              <w:rPr>
                <w:rFonts w:cs="Tahoma"/>
                <w:color w:val="000000"/>
                <w:szCs w:val="14"/>
                <w:lang w:val="x-none"/>
              </w:rPr>
            </w:pPr>
            <w:r w:rsidRPr="00D9000A">
              <w:rPr>
                <w:rFonts w:cs="Tahoma"/>
                <w:color w:val="000000"/>
                <w:szCs w:val="14"/>
                <w:lang w:val="x-none"/>
              </w:rPr>
              <w:t>(pl-real)</w:t>
            </w:r>
          </w:p>
        </w:tc>
        <w:tc>
          <w:tcPr>
            <w:tcW w:w="851" w:type="dxa"/>
          </w:tcPr>
          <w:p w:rsidR="000B5404" w:rsidRDefault="00370895" w:rsidP="00FD479B">
            <w:pPr>
              <w:widowControl w:val="0"/>
              <w:spacing w:before="0"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rPr>
            </w:pPr>
            <w:proofErr w:type="spellStart"/>
            <w:r w:rsidRPr="00D9000A">
              <w:rPr>
                <w:rFonts w:cs="Tahoma"/>
                <w:color w:val="000000"/>
                <w:szCs w:val="14"/>
                <w:lang w:val="x-none"/>
              </w:rPr>
              <w:t>ind</w:t>
            </w:r>
            <w:proofErr w:type="spellEnd"/>
            <w:r w:rsidRPr="00D9000A">
              <w:rPr>
                <w:rFonts w:cs="Tahoma"/>
                <w:color w:val="000000"/>
                <w:szCs w:val="14"/>
                <w:lang w:val="x-none"/>
              </w:rPr>
              <w:t xml:space="preserve"> </w:t>
            </w:r>
          </w:p>
          <w:p w:rsidR="00370895" w:rsidRPr="00D9000A" w:rsidRDefault="00D9000A" w:rsidP="00FD479B">
            <w:pPr>
              <w:widowControl w:val="0"/>
              <w:spacing w:before="0"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Pr>
                <w:rFonts w:cs="Tahoma"/>
                <w:color w:val="000000"/>
                <w:szCs w:val="14"/>
              </w:rPr>
              <w:t>(</w:t>
            </w:r>
            <w:r w:rsidR="00370895" w:rsidRPr="00D9000A">
              <w:rPr>
                <w:rFonts w:cs="Tahoma"/>
                <w:color w:val="000000"/>
                <w:szCs w:val="14"/>
                <w:lang w:val="x-none"/>
              </w:rPr>
              <w:t>pl/</w:t>
            </w:r>
            <w:proofErr w:type="spellStart"/>
            <w:r w:rsidR="00370895" w:rsidRPr="00D9000A">
              <w:rPr>
                <w:rFonts w:cs="Tahoma"/>
                <w:color w:val="000000"/>
                <w:szCs w:val="14"/>
                <w:lang w:val="x-none"/>
              </w:rPr>
              <w:t>re</w:t>
            </w:r>
            <w:proofErr w:type="spellEnd"/>
            <w:r w:rsidR="00370895" w:rsidRPr="00D9000A">
              <w:rPr>
                <w:rFonts w:cs="Tahoma"/>
                <w:color w:val="000000"/>
                <w:szCs w:val="14"/>
                <w:lang w:val="x-none"/>
              </w:rPr>
              <w:t>)</w:t>
            </w:r>
          </w:p>
        </w:tc>
      </w:tr>
      <w:tr w:rsidR="00370895" w:rsidRPr="007B0DD8" w:rsidTr="000B5404">
        <w:trPr>
          <w:cnfStyle w:val="000000100000" w:firstRow="0" w:lastRow="0" w:firstColumn="0" w:lastColumn="0" w:oddVBand="0" w:evenVBand="0" w:oddHBand="1" w:evenHBand="0" w:firstRowFirstColumn="0" w:firstRowLastColumn="0" w:lastRowFirstColumn="0" w:lastRowLastColumn="0"/>
          <w:trHeight w:val="271"/>
        </w:trPr>
        <w:tc>
          <w:tcPr>
            <w:cnfStyle w:val="000010000000" w:firstRow="0" w:lastRow="0" w:firstColumn="0" w:lastColumn="0" w:oddVBand="1" w:evenVBand="0" w:oddHBand="0" w:evenHBand="0" w:firstRowFirstColumn="0" w:firstRowLastColumn="0" w:lastRowFirstColumn="0" w:lastRowLastColumn="0"/>
            <w:tcW w:w="959" w:type="dxa"/>
          </w:tcPr>
          <w:p w:rsidR="00370895" w:rsidRPr="007B0DD8" w:rsidRDefault="00370895" w:rsidP="000B5404">
            <w:pPr>
              <w:widowControl w:val="0"/>
              <w:spacing w:before="0" w:after="0"/>
              <w:ind w:left="0"/>
              <w:jc w:val="both"/>
              <w:rPr>
                <w:rFonts w:cs="Tahoma"/>
                <w:b/>
                <w:color w:val="000000"/>
                <w:sz w:val="16"/>
                <w:szCs w:val="16"/>
                <w:lang w:val="x-none"/>
              </w:rPr>
            </w:pPr>
            <w:r w:rsidRPr="007B0DD8">
              <w:rPr>
                <w:rFonts w:cs="Tahoma"/>
                <w:b/>
                <w:color w:val="000000"/>
                <w:sz w:val="16"/>
                <w:szCs w:val="16"/>
                <w:lang w:val="x-none"/>
              </w:rPr>
              <w:t>400</w:t>
            </w:r>
          </w:p>
        </w:tc>
        <w:tc>
          <w:tcPr>
            <w:tcW w:w="3685" w:type="dxa"/>
          </w:tcPr>
          <w:p w:rsidR="00370895" w:rsidRPr="007B0DD8" w:rsidRDefault="00370895" w:rsidP="000B5404">
            <w:pPr>
              <w:widowControl w:val="0"/>
              <w:spacing w:before="0" w:after="0"/>
              <w:ind w:left="0"/>
              <w:jc w:val="both"/>
              <w:cnfStyle w:val="000000100000" w:firstRow="0" w:lastRow="0" w:firstColumn="0" w:lastColumn="0" w:oddVBand="0" w:evenVBand="0" w:oddHBand="1" w:evenHBand="0" w:firstRowFirstColumn="0" w:firstRowLastColumn="0" w:lastRowFirstColumn="0" w:lastRowLastColumn="0"/>
              <w:rPr>
                <w:rFonts w:cs="Tahoma"/>
                <w:b/>
                <w:color w:val="000000"/>
                <w:sz w:val="16"/>
                <w:szCs w:val="16"/>
                <w:lang w:val="x-none"/>
              </w:rPr>
            </w:pPr>
            <w:r w:rsidRPr="007B0DD8">
              <w:rPr>
                <w:rFonts w:cs="Tahoma"/>
                <w:b/>
                <w:color w:val="000000"/>
                <w:sz w:val="16"/>
                <w:szCs w:val="16"/>
                <w:lang w:val="x-none"/>
              </w:rPr>
              <w:t>Plače in drugi izdatki zaposlenim</w:t>
            </w:r>
          </w:p>
        </w:tc>
        <w:tc>
          <w:tcPr>
            <w:cnfStyle w:val="000010000000" w:firstRow="0" w:lastRow="0" w:firstColumn="0" w:lastColumn="0" w:oddVBand="1" w:evenVBand="0" w:oddHBand="0" w:evenHBand="0" w:firstRowFirstColumn="0" w:firstRowLastColumn="0" w:lastRowFirstColumn="0" w:lastRowLastColumn="0"/>
            <w:tcW w:w="1559" w:type="dxa"/>
          </w:tcPr>
          <w:p w:rsidR="00370895" w:rsidRPr="007B0DD8" w:rsidRDefault="00370895" w:rsidP="00FD479B">
            <w:pPr>
              <w:widowControl w:val="0"/>
              <w:spacing w:before="0" w:after="0"/>
              <w:ind w:left="0"/>
              <w:jc w:val="right"/>
              <w:rPr>
                <w:rFonts w:cs="Tahoma"/>
                <w:b/>
                <w:color w:val="000000"/>
                <w:sz w:val="16"/>
                <w:szCs w:val="16"/>
                <w:lang w:val="x-none"/>
              </w:rPr>
            </w:pPr>
            <w:r w:rsidRPr="007B0DD8">
              <w:rPr>
                <w:rFonts w:cs="Tahoma"/>
                <w:b/>
                <w:color w:val="000000"/>
                <w:sz w:val="16"/>
                <w:szCs w:val="16"/>
                <w:lang w:val="x-none"/>
              </w:rPr>
              <w:t>255.333</w:t>
            </w:r>
          </w:p>
        </w:tc>
        <w:tc>
          <w:tcPr>
            <w:tcW w:w="1559" w:type="dxa"/>
          </w:tcPr>
          <w:p w:rsidR="00370895" w:rsidRPr="007B0DD8" w:rsidRDefault="00370895" w:rsidP="00FD479B">
            <w:pPr>
              <w:widowControl w:val="0"/>
              <w:spacing w:before="0" w:after="0"/>
              <w:ind w:left="0"/>
              <w:jc w:val="right"/>
              <w:cnfStyle w:val="000000100000" w:firstRow="0" w:lastRow="0" w:firstColumn="0" w:lastColumn="0" w:oddVBand="0" w:evenVBand="0" w:oddHBand="1" w:evenHBand="0" w:firstRowFirstColumn="0" w:firstRowLastColumn="0" w:lastRowFirstColumn="0" w:lastRowLastColumn="0"/>
              <w:rPr>
                <w:rFonts w:cs="Tahoma"/>
                <w:b/>
                <w:color w:val="000000"/>
                <w:sz w:val="16"/>
                <w:szCs w:val="16"/>
                <w:lang w:val="x-none"/>
              </w:rPr>
            </w:pPr>
            <w:r w:rsidRPr="007B0DD8">
              <w:rPr>
                <w:rFonts w:cs="Tahoma"/>
                <w:b/>
                <w:color w:val="000000"/>
                <w:sz w:val="16"/>
                <w:szCs w:val="16"/>
                <w:lang w:val="x-none"/>
              </w:rPr>
              <w:t>225.524</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7B0DD8" w:rsidRDefault="00370895" w:rsidP="00FD479B">
            <w:pPr>
              <w:widowControl w:val="0"/>
              <w:spacing w:before="0" w:after="0"/>
              <w:ind w:left="0"/>
              <w:jc w:val="right"/>
              <w:rPr>
                <w:rFonts w:cs="Tahoma"/>
                <w:b/>
                <w:color w:val="000000"/>
                <w:sz w:val="16"/>
                <w:szCs w:val="16"/>
                <w:lang w:val="x-none"/>
              </w:rPr>
            </w:pPr>
            <w:r w:rsidRPr="007B0DD8">
              <w:rPr>
                <w:rFonts w:cs="Tahoma"/>
                <w:b/>
                <w:color w:val="000000"/>
                <w:sz w:val="16"/>
                <w:szCs w:val="16"/>
                <w:lang w:val="x-none"/>
              </w:rPr>
              <w:t>29.809</w:t>
            </w:r>
          </w:p>
        </w:tc>
        <w:tc>
          <w:tcPr>
            <w:tcW w:w="851" w:type="dxa"/>
          </w:tcPr>
          <w:p w:rsidR="00370895" w:rsidRPr="007B0DD8" w:rsidRDefault="00370895" w:rsidP="00FD479B">
            <w:pPr>
              <w:widowControl w:val="0"/>
              <w:spacing w:before="0" w:after="0"/>
              <w:ind w:left="0"/>
              <w:jc w:val="right"/>
              <w:cnfStyle w:val="000000100000" w:firstRow="0" w:lastRow="0" w:firstColumn="0" w:lastColumn="0" w:oddVBand="0" w:evenVBand="0" w:oddHBand="1" w:evenHBand="0" w:firstRowFirstColumn="0" w:firstRowLastColumn="0" w:lastRowFirstColumn="0" w:lastRowLastColumn="0"/>
              <w:rPr>
                <w:rFonts w:cs="Tahoma"/>
                <w:b/>
                <w:color w:val="000000"/>
                <w:sz w:val="16"/>
                <w:szCs w:val="16"/>
                <w:lang w:val="x-none"/>
              </w:rPr>
            </w:pPr>
            <w:r w:rsidRPr="007B0DD8">
              <w:rPr>
                <w:rFonts w:cs="Tahoma"/>
                <w:b/>
                <w:color w:val="000000"/>
                <w:sz w:val="16"/>
                <w:szCs w:val="16"/>
                <w:lang w:val="x-none"/>
              </w:rPr>
              <w:t>88</w:t>
            </w:r>
          </w:p>
        </w:tc>
      </w:tr>
      <w:tr w:rsidR="00370895" w:rsidRPr="00370895" w:rsidTr="000B5404">
        <w:trPr>
          <w:trHeight w:val="264"/>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before="0" w:after="0"/>
              <w:ind w:left="0"/>
              <w:jc w:val="both"/>
              <w:rPr>
                <w:rFonts w:cs="Tahoma"/>
                <w:color w:val="000000"/>
                <w:sz w:val="16"/>
                <w:szCs w:val="16"/>
                <w:lang w:val="x-none"/>
              </w:rPr>
            </w:pPr>
            <w:r w:rsidRPr="00370895">
              <w:rPr>
                <w:rFonts w:cs="Tahoma"/>
                <w:color w:val="000000"/>
                <w:sz w:val="16"/>
                <w:szCs w:val="16"/>
                <w:lang w:val="x-none"/>
              </w:rPr>
              <w:t>0121</w:t>
            </w:r>
          </w:p>
        </w:tc>
        <w:tc>
          <w:tcPr>
            <w:tcW w:w="3685" w:type="dxa"/>
          </w:tcPr>
          <w:p w:rsidR="00370895" w:rsidRPr="00370895" w:rsidRDefault="00370895" w:rsidP="000B5404">
            <w:pPr>
              <w:widowControl w:val="0"/>
              <w:spacing w:before="0"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STROŠKI DELA ŽUPANA IN PODŽUPANA</w:t>
            </w:r>
          </w:p>
        </w:tc>
        <w:tc>
          <w:tcPr>
            <w:cnfStyle w:val="000010000000" w:firstRow="0" w:lastRow="0" w:firstColumn="0" w:lastColumn="0" w:oddVBand="1" w:evenVBand="0" w:oddHBand="0" w:evenHBand="0" w:firstRowFirstColumn="0" w:firstRowLastColumn="0" w:lastRowFirstColumn="0" w:lastRowLastColumn="0"/>
            <w:tcW w:w="1559" w:type="dxa"/>
          </w:tcPr>
          <w:p w:rsidR="00370895" w:rsidRPr="00370895" w:rsidRDefault="00370895" w:rsidP="00FD479B">
            <w:pPr>
              <w:widowControl w:val="0"/>
              <w:spacing w:before="0" w:after="0"/>
              <w:ind w:left="0"/>
              <w:jc w:val="right"/>
              <w:rPr>
                <w:rFonts w:cs="Tahoma"/>
                <w:color w:val="000000"/>
                <w:sz w:val="16"/>
                <w:szCs w:val="16"/>
                <w:lang w:val="x-none"/>
              </w:rPr>
            </w:pPr>
            <w:r w:rsidRPr="00370895">
              <w:rPr>
                <w:rFonts w:cs="Tahoma"/>
                <w:color w:val="000000"/>
                <w:sz w:val="16"/>
                <w:szCs w:val="16"/>
                <w:lang w:val="x-none"/>
              </w:rPr>
              <w:t>39.883</w:t>
            </w:r>
          </w:p>
        </w:tc>
        <w:tc>
          <w:tcPr>
            <w:tcW w:w="1559" w:type="dxa"/>
          </w:tcPr>
          <w:p w:rsidR="00370895" w:rsidRPr="00370895" w:rsidRDefault="00370895" w:rsidP="00FD479B">
            <w:pPr>
              <w:widowControl w:val="0"/>
              <w:spacing w:before="0"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39.874</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before="0" w:after="0"/>
              <w:ind w:left="0"/>
              <w:jc w:val="right"/>
              <w:rPr>
                <w:rFonts w:cs="Tahoma"/>
                <w:color w:val="000000"/>
                <w:sz w:val="16"/>
                <w:szCs w:val="16"/>
                <w:lang w:val="x-none"/>
              </w:rPr>
            </w:pPr>
            <w:r w:rsidRPr="00370895">
              <w:rPr>
                <w:rFonts w:cs="Tahoma"/>
                <w:color w:val="000000"/>
                <w:sz w:val="16"/>
                <w:szCs w:val="16"/>
                <w:lang w:val="x-none"/>
              </w:rPr>
              <w:t>9</w:t>
            </w:r>
          </w:p>
        </w:tc>
        <w:tc>
          <w:tcPr>
            <w:tcW w:w="851" w:type="dxa"/>
          </w:tcPr>
          <w:p w:rsidR="00370895" w:rsidRPr="00370895" w:rsidRDefault="00370895" w:rsidP="00FD479B">
            <w:pPr>
              <w:widowControl w:val="0"/>
              <w:spacing w:before="0"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100</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before="0" w:after="0"/>
              <w:ind w:left="0"/>
              <w:jc w:val="both"/>
              <w:rPr>
                <w:rFonts w:cs="Tahoma"/>
                <w:color w:val="000000"/>
                <w:sz w:val="16"/>
                <w:szCs w:val="16"/>
                <w:lang w:val="x-none"/>
              </w:rPr>
            </w:pPr>
            <w:r w:rsidRPr="00370895">
              <w:rPr>
                <w:rFonts w:cs="Tahoma"/>
                <w:color w:val="000000"/>
                <w:sz w:val="16"/>
                <w:szCs w:val="16"/>
                <w:lang w:val="x-none"/>
              </w:rPr>
              <w:t>0601</w:t>
            </w:r>
          </w:p>
        </w:tc>
        <w:tc>
          <w:tcPr>
            <w:tcW w:w="3685" w:type="dxa"/>
          </w:tcPr>
          <w:p w:rsidR="00370895" w:rsidRPr="00370895" w:rsidRDefault="00370895" w:rsidP="000B5404">
            <w:pPr>
              <w:widowControl w:val="0"/>
              <w:spacing w:before="0"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STROŠKI DELA OBČINSKE UPRAVE</w:t>
            </w:r>
          </w:p>
        </w:tc>
        <w:tc>
          <w:tcPr>
            <w:cnfStyle w:val="000010000000" w:firstRow="0" w:lastRow="0" w:firstColumn="0" w:lastColumn="0" w:oddVBand="1" w:evenVBand="0" w:oddHBand="0" w:evenHBand="0" w:firstRowFirstColumn="0" w:firstRowLastColumn="0" w:lastRowFirstColumn="0" w:lastRowLastColumn="0"/>
            <w:tcW w:w="1559" w:type="dxa"/>
          </w:tcPr>
          <w:p w:rsidR="00370895" w:rsidRPr="00370895" w:rsidRDefault="00370895" w:rsidP="00FD479B">
            <w:pPr>
              <w:widowControl w:val="0"/>
              <w:spacing w:before="0" w:after="0"/>
              <w:ind w:left="0"/>
              <w:jc w:val="right"/>
              <w:rPr>
                <w:rFonts w:cs="Tahoma"/>
                <w:color w:val="000000"/>
                <w:sz w:val="16"/>
                <w:szCs w:val="16"/>
                <w:lang w:val="x-none"/>
              </w:rPr>
            </w:pPr>
            <w:r w:rsidRPr="00370895">
              <w:rPr>
                <w:rFonts w:cs="Tahoma"/>
                <w:color w:val="000000"/>
                <w:sz w:val="16"/>
                <w:szCs w:val="16"/>
                <w:lang w:val="x-none"/>
              </w:rPr>
              <w:t>215.450</w:t>
            </w:r>
          </w:p>
        </w:tc>
        <w:tc>
          <w:tcPr>
            <w:tcW w:w="1559" w:type="dxa"/>
          </w:tcPr>
          <w:p w:rsidR="00370895" w:rsidRPr="00370895" w:rsidRDefault="00370895" w:rsidP="00FD479B">
            <w:pPr>
              <w:widowControl w:val="0"/>
              <w:spacing w:before="0"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185.650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before="0" w:after="0"/>
              <w:ind w:left="0"/>
              <w:jc w:val="right"/>
              <w:rPr>
                <w:rFonts w:cs="Tahoma"/>
                <w:color w:val="000000"/>
                <w:sz w:val="16"/>
                <w:szCs w:val="16"/>
                <w:lang w:val="x-none"/>
              </w:rPr>
            </w:pPr>
            <w:r w:rsidRPr="00370895">
              <w:rPr>
                <w:rFonts w:cs="Tahoma"/>
                <w:color w:val="000000"/>
                <w:sz w:val="16"/>
                <w:szCs w:val="16"/>
                <w:lang w:val="x-none"/>
              </w:rPr>
              <w:t>29.800</w:t>
            </w:r>
          </w:p>
        </w:tc>
        <w:tc>
          <w:tcPr>
            <w:tcW w:w="851" w:type="dxa"/>
          </w:tcPr>
          <w:p w:rsidR="00370895" w:rsidRPr="00370895" w:rsidRDefault="00370895" w:rsidP="00FD479B">
            <w:pPr>
              <w:widowControl w:val="0"/>
              <w:spacing w:before="0"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86</w:t>
            </w:r>
          </w:p>
        </w:tc>
      </w:tr>
    </w:tbl>
    <w:p w:rsidR="00370895" w:rsidRPr="00BF7138" w:rsidRDefault="00370895" w:rsidP="000B5404">
      <w:pPr>
        <w:widowControl w:val="0"/>
        <w:spacing w:after="0"/>
        <w:ind w:left="0"/>
        <w:jc w:val="both"/>
        <w:rPr>
          <w:rFonts w:ascii="Tahoma" w:hAnsi="Tahoma" w:cs="Tahoma"/>
          <w:lang w:val="x-none"/>
        </w:rPr>
      </w:pPr>
    </w:p>
    <w:p w:rsidR="00370895" w:rsidRPr="000B5404" w:rsidRDefault="00370895" w:rsidP="000B5404">
      <w:pPr>
        <w:pStyle w:val="Podnaslov"/>
        <w:numPr>
          <w:ilvl w:val="0"/>
          <w:numId w:val="0"/>
        </w:numPr>
        <w:rPr>
          <w:rStyle w:val="Intenzivenpoudarek1"/>
        </w:rPr>
      </w:pPr>
      <w:r w:rsidRPr="000B5404">
        <w:rPr>
          <w:rStyle w:val="Intenzivenpoudarek1"/>
        </w:rPr>
        <w:lastRenderedPageBreak/>
        <w:t xml:space="preserve">401 Prispevki delodajalcev za socialno varnost </w:t>
      </w:r>
      <w:r w:rsidRPr="000B5404">
        <w:rPr>
          <w:rStyle w:val="Intenzivenpoudarek1"/>
        </w:rPr>
        <w:tab/>
        <w:t>35.102 €</w:t>
      </w:r>
    </w:p>
    <w:p w:rsidR="00370895" w:rsidRPr="00B22EEB" w:rsidRDefault="00370895" w:rsidP="00FC0C2D">
      <w:pPr>
        <w:pStyle w:val="Heading11"/>
        <w:spacing w:after="0"/>
        <w:ind w:left="0"/>
        <w:jc w:val="both"/>
        <w:rPr>
          <w:rFonts w:ascii="Tahoma" w:hAnsi="Tahoma" w:cs="Tahoma"/>
          <w:i/>
          <w:sz w:val="16"/>
          <w:szCs w:val="16"/>
          <w:u w:val="none"/>
        </w:rPr>
      </w:pPr>
      <w:r w:rsidRPr="00B22EEB">
        <w:rPr>
          <w:rFonts w:ascii="Tahoma" w:hAnsi="Tahoma" w:cs="Tahoma"/>
          <w:i/>
          <w:sz w:val="16"/>
          <w:szCs w:val="16"/>
          <w:u w:val="none"/>
        </w:rPr>
        <w:t>Obrazložitev konta</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Realizacija podskupine kontov 401 po posameznih proračunskih postavkah je bila sledeča:</w:t>
      </w:r>
    </w:p>
    <w:tbl>
      <w:tblPr>
        <w:tblStyle w:val="Slog51"/>
        <w:tblW w:w="9889" w:type="dxa"/>
        <w:tblLayout w:type="fixed"/>
        <w:tblLook w:val="0420" w:firstRow="1" w:lastRow="0" w:firstColumn="0" w:lastColumn="0" w:noHBand="0" w:noVBand="1"/>
      </w:tblPr>
      <w:tblGrid>
        <w:gridCol w:w="959"/>
        <w:gridCol w:w="3685"/>
        <w:gridCol w:w="1560"/>
        <w:gridCol w:w="1559"/>
        <w:gridCol w:w="1276"/>
        <w:gridCol w:w="850"/>
      </w:tblGrid>
      <w:tr w:rsidR="00370895" w:rsidRPr="00D9000A" w:rsidTr="000B5404">
        <w:trPr>
          <w:cnfStyle w:val="100000000000" w:firstRow="1" w:lastRow="0" w:firstColumn="0" w:lastColumn="0" w:oddVBand="0" w:evenVBand="0" w:oddHBand="0" w:evenHBand="0" w:firstRowFirstColumn="0" w:firstRowLastColumn="0" w:lastRowFirstColumn="0" w:lastRowLastColumn="0"/>
          <w:trHeight w:val="585"/>
        </w:trPr>
        <w:tc>
          <w:tcPr>
            <w:tcW w:w="959" w:type="dxa"/>
          </w:tcPr>
          <w:p w:rsidR="00370895" w:rsidRPr="00D9000A" w:rsidRDefault="00370895" w:rsidP="000B5404">
            <w:pPr>
              <w:widowControl w:val="0"/>
              <w:spacing w:after="0"/>
              <w:ind w:left="0"/>
              <w:jc w:val="both"/>
              <w:rPr>
                <w:rFonts w:cs="Tahoma"/>
                <w:color w:val="000000"/>
                <w:szCs w:val="14"/>
                <w:lang w:val="x-none"/>
              </w:rPr>
            </w:pPr>
            <w:r w:rsidRPr="00D9000A">
              <w:rPr>
                <w:rFonts w:cs="Tahoma"/>
                <w:color w:val="000000"/>
                <w:szCs w:val="14"/>
                <w:lang w:val="x-none"/>
              </w:rPr>
              <w:t>PP</w:t>
            </w:r>
          </w:p>
        </w:tc>
        <w:tc>
          <w:tcPr>
            <w:tcW w:w="3685" w:type="dxa"/>
          </w:tcPr>
          <w:p w:rsidR="00370895" w:rsidRPr="00D9000A" w:rsidRDefault="00370895" w:rsidP="000B5404">
            <w:pPr>
              <w:widowControl w:val="0"/>
              <w:spacing w:after="0"/>
              <w:ind w:left="0"/>
              <w:jc w:val="both"/>
              <w:rPr>
                <w:rFonts w:cs="Tahoma"/>
                <w:color w:val="000000"/>
                <w:szCs w:val="14"/>
                <w:lang w:val="x-none"/>
              </w:rPr>
            </w:pPr>
            <w:r w:rsidRPr="00D9000A">
              <w:rPr>
                <w:rFonts w:cs="Tahoma"/>
                <w:color w:val="000000"/>
                <w:szCs w:val="14"/>
                <w:lang w:val="x-none"/>
              </w:rPr>
              <w:t>Opis</w:t>
            </w:r>
          </w:p>
        </w:tc>
        <w:tc>
          <w:tcPr>
            <w:tcW w:w="1560" w:type="dxa"/>
          </w:tcPr>
          <w:p w:rsidR="00370895" w:rsidRPr="00D9000A" w:rsidRDefault="00370895" w:rsidP="00FD479B">
            <w:pPr>
              <w:widowControl w:val="0"/>
              <w:spacing w:after="0"/>
              <w:ind w:left="0"/>
              <w:jc w:val="right"/>
              <w:rPr>
                <w:rFonts w:cs="Tahoma"/>
                <w:color w:val="000000"/>
                <w:szCs w:val="14"/>
                <w:lang w:val="x-none"/>
              </w:rPr>
            </w:pPr>
            <w:r w:rsidRPr="00D9000A">
              <w:rPr>
                <w:rFonts w:cs="Tahoma"/>
                <w:color w:val="000000"/>
                <w:szCs w:val="14"/>
                <w:lang w:val="x-none"/>
              </w:rPr>
              <w:t>proračun 2017</w:t>
            </w:r>
          </w:p>
        </w:tc>
        <w:tc>
          <w:tcPr>
            <w:tcW w:w="1559" w:type="dxa"/>
          </w:tcPr>
          <w:p w:rsidR="00370895" w:rsidRPr="00D9000A" w:rsidRDefault="00370895" w:rsidP="00FD479B">
            <w:pPr>
              <w:widowControl w:val="0"/>
              <w:spacing w:after="0"/>
              <w:ind w:left="0"/>
              <w:jc w:val="right"/>
              <w:rPr>
                <w:rFonts w:cs="Tahoma"/>
                <w:color w:val="000000"/>
                <w:szCs w:val="14"/>
                <w:lang w:val="x-none"/>
              </w:rPr>
            </w:pPr>
            <w:r w:rsidRPr="00D9000A">
              <w:rPr>
                <w:rFonts w:cs="Tahoma"/>
                <w:color w:val="000000"/>
                <w:szCs w:val="14"/>
                <w:lang w:val="x-none"/>
              </w:rPr>
              <w:t>realizacija 2017</w:t>
            </w:r>
          </w:p>
        </w:tc>
        <w:tc>
          <w:tcPr>
            <w:tcW w:w="1276" w:type="dxa"/>
          </w:tcPr>
          <w:p w:rsidR="000B5404" w:rsidRDefault="000B5404" w:rsidP="00FD479B">
            <w:pPr>
              <w:widowControl w:val="0"/>
              <w:spacing w:after="0"/>
              <w:ind w:left="0"/>
              <w:jc w:val="right"/>
              <w:rPr>
                <w:rFonts w:cs="Tahoma"/>
                <w:color w:val="000000"/>
                <w:szCs w:val="14"/>
              </w:rPr>
            </w:pPr>
            <w:r>
              <w:rPr>
                <w:rFonts w:cs="Tahoma"/>
                <w:color w:val="000000"/>
                <w:szCs w:val="14"/>
              </w:rPr>
              <w:t>R</w:t>
            </w:r>
            <w:proofErr w:type="spellStart"/>
            <w:r w:rsidR="00370895" w:rsidRPr="00D9000A">
              <w:rPr>
                <w:rFonts w:cs="Tahoma"/>
                <w:color w:val="000000"/>
                <w:szCs w:val="14"/>
                <w:lang w:val="x-none"/>
              </w:rPr>
              <w:t>azlika</w:t>
            </w:r>
            <w:proofErr w:type="spellEnd"/>
          </w:p>
          <w:p w:rsidR="00370895" w:rsidRPr="000B5404" w:rsidRDefault="00370895" w:rsidP="00FD479B">
            <w:pPr>
              <w:widowControl w:val="0"/>
              <w:spacing w:after="0"/>
              <w:ind w:left="0"/>
              <w:jc w:val="right"/>
              <w:rPr>
                <w:rFonts w:cs="Tahoma"/>
                <w:color w:val="000000"/>
                <w:szCs w:val="14"/>
              </w:rPr>
            </w:pPr>
            <w:r w:rsidRPr="00D9000A">
              <w:rPr>
                <w:rFonts w:cs="Tahoma"/>
                <w:color w:val="000000"/>
                <w:szCs w:val="14"/>
                <w:lang w:val="x-none"/>
              </w:rPr>
              <w:t>(pl-real)</w:t>
            </w:r>
          </w:p>
        </w:tc>
        <w:tc>
          <w:tcPr>
            <w:tcW w:w="850" w:type="dxa"/>
          </w:tcPr>
          <w:p w:rsidR="000B5404" w:rsidRDefault="000B5404" w:rsidP="00FD479B">
            <w:pPr>
              <w:widowControl w:val="0"/>
              <w:spacing w:after="0"/>
              <w:ind w:left="0"/>
              <w:jc w:val="right"/>
              <w:rPr>
                <w:rFonts w:cs="Tahoma"/>
                <w:color w:val="000000"/>
                <w:szCs w:val="14"/>
              </w:rPr>
            </w:pPr>
            <w:r w:rsidRPr="00D9000A">
              <w:rPr>
                <w:rFonts w:cs="Tahoma"/>
                <w:color w:val="000000"/>
                <w:szCs w:val="14"/>
                <w:lang w:val="x-none"/>
              </w:rPr>
              <w:t>I</w:t>
            </w:r>
            <w:r w:rsidR="00370895" w:rsidRPr="00D9000A">
              <w:rPr>
                <w:rFonts w:cs="Tahoma"/>
                <w:color w:val="000000"/>
                <w:szCs w:val="14"/>
                <w:lang w:val="x-none"/>
              </w:rPr>
              <w:t>nd</w:t>
            </w:r>
          </w:p>
          <w:p w:rsidR="00370895" w:rsidRPr="00D9000A" w:rsidRDefault="00370895" w:rsidP="00FD479B">
            <w:pPr>
              <w:widowControl w:val="0"/>
              <w:spacing w:after="0"/>
              <w:ind w:left="0"/>
              <w:jc w:val="right"/>
              <w:rPr>
                <w:rFonts w:cs="Tahoma"/>
                <w:color w:val="000000"/>
                <w:szCs w:val="14"/>
                <w:lang w:val="x-none"/>
              </w:rPr>
            </w:pPr>
            <w:r w:rsidRPr="00D9000A">
              <w:rPr>
                <w:rFonts w:cs="Tahoma"/>
                <w:color w:val="000000"/>
                <w:szCs w:val="14"/>
                <w:lang w:val="x-none"/>
              </w:rPr>
              <w:t>(pl/</w:t>
            </w:r>
            <w:proofErr w:type="spellStart"/>
            <w:r w:rsidRPr="00D9000A">
              <w:rPr>
                <w:rFonts w:cs="Tahoma"/>
                <w:color w:val="000000"/>
                <w:szCs w:val="14"/>
                <w:lang w:val="x-none"/>
              </w:rPr>
              <w:t>re</w:t>
            </w:r>
            <w:proofErr w:type="spellEnd"/>
            <w:r w:rsidRPr="00D9000A">
              <w:rPr>
                <w:rFonts w:cs="Tahoma"/>
                <w:color w:val="000000"/>
                <w:szCs w:val="14"/>
                <w:lang w:val="x-none"/>
              </w:rPr>
              <w:t>)</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401</w:t>
            </w:r>
          </w:p>
        </w:tc>
        <w:tc>
          <w:tcPr>
            <w:tcW w:w="3685"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Prispevki delodajalcev za socialno varnost</w:t>
            </w:r>
          </w:p>
        </w:tc>
        <w:tc>
          <w:tcPr>
            <w:tcW w:w="1560"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39.330</w:t>
            </w:r>
          </w:p>
        </w:tc>
        <w:tc>
          <w:tcPr>
            <w:tcW w:w="1559"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35.102</w:t>
            </w:r>
          </w:p>
        </w:tc>
        <w:tc>
          <w:tcPr>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4.228</w:t>
            </w:r>
          </w:p>
        </w:tc>
        <w:tc>
          <w:tcPr>
            <w:tcW w:w="850"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89</w:t>
            </w:r>
          </w:p>
        </w:tc>
      </w:tr>
      <w:tr w:rsidR="00370895" w:rsidRPr="00370895" w:rsidTr="000B5404">
        <w:trPr>
          <w:trHeight w:val="210"/>
        </w:trPr>
        <w:tc>
          <w:tcPr>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0121</w:t>
            </w:r>
          </w:p>
        </w:tc>
        <w:tc>
          <w:tcPr>
            <w:tcW w:w="3685"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STROŠKI DELA ŽUPANA IN PODŽUPANA</w:t>
            </w:r>
          </w:p>
        </w:tc>
        <w:tc>
          <w:tcPr>
            <w:tcW w:w="1560"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6.410</w:t>
            </w:r>
          </w:p>
        </w:tc>
        <w:tc>
          <w:tcPr>
            <w:tcW w:w="1559"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6.385</w:t>
            </w:r>
          </w:p>
        </w:tc>
        <w:tc>
          <w:tcPr>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25</w:t>
            </w:r>
          </w:p>
        </w:tc>
        <w:tc>
          <w:tcPr>
            <w:tcW w:w="850"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100</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0601</w:t>
            </w:r>
          </w:p>
        </w:tc>
        <w:tc>
          <w:tcPr>
            <w:tcW w:w="3685"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STROŠKI DELA OBČINSKE UPRAVE</w:t>
            </w:r>
          </w:p>
        </w:tc>
        <w:tc>
          <w:tcPr>
            <w:tcW w:w="1560"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32.920</w:t>
            </w:r>
          </w:p>
        </w:tc>
        <w:tc>
          <w:tcPr>
            <w:tcW w:w="1559"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28.717</w:t>
            </w:r>
          </w:p>
        </w:tc>
        <w:tc>
          <w:tcPr>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4.203</w:t>
            </w:r>
          </w:p>
        </w:tc>
        <w:tc>
          <w:tcPr>
            <w:tcW w:w="850"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87</w:t>
            </w:r>
          </w:p>
        </w:tc>
      </w:tr>
    </w:tbl>
    <w:p w:rsidR="00370895" w:rsidRPr="00BF7138" w:rsidRDefault="00370895" w:rsidP="000B5404">
      <w:pPr>
        <w:widowControl w:val="0"/>
        <w:spacing w:after="0"/>
        <w:ind w:left="0"/>
        <w:jc w:val="both"/>
        <w:rPr>
          <w:rFonts w:ascii="Tahoma" w:hAnsi="Tahoma" w:cs="Tahoma"/>
          <w:lang w:val="x-none"/>
        </w:rPr>
      </w:pPr>
    </w:p>
    <w:p w:rsidR="00370895" w:rsidRPr="000B5404" w:rsidRDefault="00370895" w:rsidP="000B5404">
      <w:pPr>
        <w:pStyle w:val="Podnaslov"/>
        <w:numPr>
          <w:ilvl w:val="0"/>
          <w:numId w:val="0"/>
        </w:numPr>
        <w:rPr>
          <w:rStyle w:val="Intenzivenpoudarek1"/>
        </w:rPr>
      </w:pPr>
      <w:r w:rsidRPr="000B5404">
        <w:rPr>
          <w:rStyle w:val="Intenzivenpoudarek1"/>
        </w:rPr>
        <w:t xml:space="preserve">402 Izdatki za blago in storitve </w:t>
      </w:r>
      <w:r w:rsidRPr="000B5404">
        <w:rPr>
          <w:rStyle w:val="Intenzivenpoudarek1"/>
        </w:rPr>
        <w:tab/>
        <w:t>674.009 €</w:t>
      </w:r>
    </w:p>
    <w:p w:rsidR="00370895" w:rsidRPr="00B22EEB" w:rsidRDefault="00370895" w:rsidP="00FC0C2D">
      <w:pPr>
        <w:pStyle w:val="Heading11"/>
        <w:spacing w:after="0"/>
        <w:ind w:left="0"/>
        <w:jc w:val="both"/>
        <w:rPr>
          <w:rFonts w:ascii="Tahoma" w:hAnsi="Tahoma" w:cs="Tahoma"/>
          <w:i/>
          <w:sz w:val="16"/>
          <w:szCs w:val="16"/>
          <w:u w:val="none"/>
        </w:rPr>
      </w:pPr>
      <w:r w:rsidRPr="00B22EEB">
        <w:rPr>
          <w:rFonts w:ascii="Tahoma" w:hAnsi="Tahoma" w:cs="Tahoma"/>
          <w:i/>
          <w:sz w:val="16"/>
          <w:szCs w:val="16"/>
          <w:u w:val="none"/>
        </w:rPr>
        <w:t>Obrazložitev konta</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Realizacija podskupine kontov 402 po posameznih proračunskih postavkah je bila sledeča:</w:t>
      </w:r>
    </w:p>
    <w:tbl>
      <w:tblPr>
        <w:tblStyle w:val="Slog51"/>
        <w:tblW w:w="9889" w:type="dxa"/>
        <w:tblLayout w:type="fixed"/>
        <w:tblLook w:val="0020" w:firstRow="1" w:lastRow="0" w:firstColumn="0" w:lastColumn="0" w:noHBand="0" w:noVBand="0"/>
      </w:tblPr>
      <w:tblGrid>
        <w:gridCol w:w="959"/>
        <w:gridCol w:w="3827"/>
        <w:gridCol w:w="1418"/>
        <w:gridCol w:w="1559"/>
        <w:gridCol w:w="1276"/>
        <w:gridCol w:w="850"/>
      </w:tblGrid>
      <w:tr w:rsidR="00370895" w:rsidRPr="00D9000A" w:rsidTr="000B5404">
        <w:trPr>
          <w:cnfStyle w:val="100000000000" w:firstRow="1" w:lastRow="0" w:firstColumn="0" w:lastColumn="0" w:oddVBand="0" w:evenVBand="0" w:oddHBand="0" w:evenHBand="0" w:firstRowFirstColumn="0" w:firstRowLastColumn="0" w:lastRowFirstColumn="0" w:lastRowLastColumn="0"/>
          <w:trHeight w:val="585"/>
        </w:trPr>
        <w:tc>
          <w:tcPr>
            <w:cnfStyle w:val="000010000000" w:firstRow="0" w:lastRow="0" w:firstColumn="0" w:lastColumn="0" w:oddVBand="1" w:evenVBand="0" w:oddHBand="0" w:evenHBand="0" w:firstRowFirstColumn="0" w:firstRowLastColumn="0" w:lastRowFirstColumn="0" w:lastRowLastColumn="0"/>
            <w:tcW w:w="959" w:type="dxa"/>
          </w:tcPr>
          <w:p w:rsidR="00370895" w:rsidRPr="00D9000A" w:rsidRDefault="00370895" w:rsidP="000B5404">
            <w:pPr>
              <w:widowControl w:val="0"/>
              <w:spacing w:after="0"/>
              <w:ind w:left="0"/>
              <w:jc w:val="both"/>
              <w:rPr>
                <w:rFonts w:cs="Tahoma"/>
                <w:color w:val="000000"/>
                <w:szCs w:val="14"/>
                <w:lang w:val="x-none"/>
              </w:rPr>
            </w:pPr>
            <w:r w:rsidRPr="00D9000A">
              <w:rPr>
                <w:rFonts w:cs="Tahoma"/>
                <w:color w:val="000000"/>
                <w:szCs w:val="14"/>
                <w:lang w:val="x-none"/>
              </w:rPr>
              <w:t>PP</w:t>
            </w:r>
          </w:p>
        </w:tc>
        <w:tc>
          <w:tcPr>
            <w:tcW w:w="3827" w:type="dxa"/>
          </w:tcPr>
          <w:p w:rsidR="00370895" w:rsidRPr="00D9000A" w:rsidRDefault="00370895" w:rsidP="000B5404">
            <w:pPr>
              <w:widowControl w:val="0"/>
              <w:spacing w:after="0"/>
              <w:ind w:left="0"/>
              <w:jc w:val="both"/>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D9000A">
              <w:rPr>
                <w:rFonts w:cs="Tahoma"/>
                <w:color w:val="000000"/>
                <w:szCs w:val="14"/>
                <w:lang w:val="x-none"/>
              </w:rPr>
              <w:t>Opis</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D9000A" w:rsidRDefault="00370895" w:rsidP="00FD479B">
            <w:pPr>
              <w:widowControl w:val="0"/>
              <w:spacing w:after="0"/>
              <w:ind w:left="0"/>
              <w:jc w:val="right"/>
              <w:rPr>
                <w:rFonts w:cs="Tahoma"/>
                <w:color w:val="000000"/>
                <w:szCs w:val="14"/>
                <w:lang w:val="x-none"/>
              </w:rPr>
            </w:pPr>
            <w:r w:rsidRPr="00D9000A">
              <w:rPr>
                <w:rFonts w:cs="Tahoma"/>
                <w:color w:val="000000"/>
                <w:szCs w:val="14"/>
                <w:lang w:val="x-none"/>
              </w:rPr>
              <w:t>proračun 2017</w:t>
            </w:r>
          </w:p>
        </w:tc>
        <w:tc>
          <w:tcPr>
            <w:tcW w:w="1559" w:type="dxa"/>
          </w:tcPr>
          <w:p w:rsidR="00370895" w:rsidRPr="00D9000A" w:rsidRDefault="00370895" w:rsidP="00FD479B">
            <w:pPr>
              <w:widowControl w:val="0"/>
              <w:spacing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D9000A">
              <w:rPr>
                <w:rFonts w:cs="Tahoma"/>
                <w:color w:val="000000"/>
                <w:szCs w:val="14"/>
                <w:lang w:val="x-none"/>
              </w:rPr>
              <w:t>realizacija 2017</w:t>
            </w:r>
          </w:p>
        </w:tc>
        <w:tc>
          <w:tcPr>
            <w:cnfStyle w:val="000010000000" w:firstRow="0" w:lastRow="0" w:firstColumn="0" w:lastColumn="0" w:oddVBand="1" w:evenVBand="0" w:oddHBand="0" w:evenHBand="0" w:firstRowFirstColumn="0" w:firstRowLastColumn="0" w:lastRowFirstColumn="0" w:lastRowLastColumn="0"/>
            <w:tcW w:w="1276" w:type="dxa"/>
          </w:tcPr>
          <w:p w:rsidR="000B5404" w:rsidRDefault="00370895" w:rsidP="00FD479B">
            <w:pPr>
              <w:widowControl w:val="0"/>
              <w:spacing w:after="0"/>
              <w:ind w:left="0"/>
              <w:jc w:val="right"/>
              <w:rPr>
                <w:rFonts w:cs="Tahoma"/>
                <w:color w:val="000000"/>
                <w:szCs w:val="14"/>
              </w:rPr>
            </w:pPr>
            <w:r w:rsidRPr="00D9000A">
              <w:rPr>
                <w:rFonts w:cs="Tahoma"/>
                <w:color w:val="000000"/>
                <w:szCs w:val="14"/>
                <w:lang w:val="x-none"/>
              </w:rPr>
              <w:t xml:space="preserve">razlika </w:t>
            </w:r>
          </w:p>
          <w:p w:rsidR="00370895" w:rsidRPr="00D9000A" w:rsidRDefault="00370895" w:rsidP="00FD479B">
            <w:pPr>
              <w:widowControl w:val="0"/>
              <w:spacing w:after="0"/>
              <w:ind w:left="0"/>
              <w:jc w:val="right"/>
              <w:rPr>
                <w:rFonts w:cs="Tahoma"/>
                <w:color w:val="000000"/>
                <w:szCs w:val="14"/>
                <w:lang w:val="x-none"/>
              </w:rPr>
            </w:pPr>
            <w:r w:rsidRPr="00D9000A">
              <w:rPr>
                <w:rFonts w:cs="Tahoma"/>
                <w:color w:val="000000"/>
                <w:szCs w:val="14"/>
                <w:lang w:val="x-none"/>
              </w:rPr>
              <w:t>(pl-real)</w:t>
            </w:r>
          </w:p>
        </w:tc>
        <w:tc>
          <w:tcPr>
            <w:tcW w:w="850" w:type="dxa"/>
          </w:tcPr>
          <w:p w:rsidR="000B5404" w:rsidRDefault="00370895" w:rsidP="00FD479B">
            <w:pPr>
              <w:widowControl w:val="0"/>
              <w:spacing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rPr>
            </w:pPr>
            <w:proofErr w:type="spellStart"/>
            <w:r w:rsidRPr="00D9000A">
              <w:rPr>
                <w:rFonts w:cs="Tahoma"/>
                <w:color w:val="000000"/>
                <w:szCs w:val="14"/>
                <w:lang w:val="x-none"/>
              </w:rPr>
              <w:t>ind</w:t>
            </w:r>
            <w:proofErr w:type="spellEnd"/>
            <w:r w:rsidRPr="00D9000A">
              <w:rPr>
                <w:rFonts w:cs="Tahoma"/>
                <w:color w:val="000000"/>
                <w:szCs w:val="14"/>
                <w:lang w:val="x-none"/>
              </w:rPr>
              <w:t xml:space="preserve"> </w:t>
            </w:r>
          </w:p>
          <w:p w:rsidR="00370895" w:rsidRPr="00D9000A" w:rsidRDefault="00370895" w:rsidP="00FD479B">
            <w:pPr>
              <w:widowControl w:val="0"/>
              <w:spacing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D9000A">
              <w:rPr>
                <w:rFonts w:cs="Tahoma"/>
                <w:color w:val="000000"/>
                <w:szCs w:val="14"/>
                <w:lang w:val="x-none"/>
              </w:rPr>
              <w:t>(pl/</w:t>
            </w:r>
            <w:proofErr w:type="spellStart"/>
            <w:r w:rsidRPr="00D9000A">
              <w:rPr>
                <w:rFonts w:cs="Tahoma"/>
                <w:color w:val="000000"/>
                <w:szCs w:val="14"/>
                <w:lang w:val="x-none"/>
              </w:rPr>
              <w:t>re</w:t>
            </w:r>
            <w:proofErr w:type="spellEnd"/>
            <w:r w:rsidRPr="00D9000A">
              <w:rPr>
                <w:rFonts w:cs="Tahoma"/>
                <w:color w:val="000000"/>
                <w:szCs w:val="14"/>
                <w:lang w:val="x-none"/>
              </w:rPr>
              <w:t>)</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b/>
                <w:bCs/>
                <w:color w:val="000000"/>
                <w:sz w:val="16"/>
                <w:szCs w:val="16"/>
                <w:lang w:val="x-none"/>
              </w:rPr>
            </w:pPr>
            <w:r w:rsidRPr="00370895">
              <w:rPr>
                <w:rFonts w:cs="Tahoma"/>
                <w:b/>
                <w:bCs/>
                <w:color w:val="000000"/>
                <w:sz w:val="16"/>
                <w:szCs w:val="16"/>
                <w:lang w:val="x-none"/>
              </w:rPr>
              <w:t>402</w:t>
            </w:r>
          </w:p>
        </w:tc>
        <w:tc>
          <w:tcPr>
            <w:tcW w:w="3827"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b/>
                <w:bCs/>
                <w:color w:val="000000"/>
                <w:sz w:val="16"/>
                <w:szCs w:val="16"/>
                <w:lang w:val="x-none"/>
              </w:rPr>
            </w:pPr>
            <w:r w:rsidRPr="00370895">
              <w:rPr>
                <w:rFonts w:cs="Tahoma"/>
                <w:b/>
                <w:bCs/>
                <w:color w:val="000000"/>
                <w:sz w:val="16"/>
                <w:szCs w:val="16"/>
                <w:lang w:val="x-none"/>
              </w:rPr>
              <w:t>Izdatki za blago in storitve</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b/>
                <w:bCs/>
                <w:color w:val="000000"/>
                <w:sz w:val="16"/>
                <w:szCs w:val="16"/>
                <w:lang w:val="x-none"/>
              </w:rPr>
            </w:pPr>
            <w:r w:rsidRPr="00370895">
              <w:rPr>
                <w:rFonts w:cs="Tahoma"/>
                <w:b/>
                <w:bCs/>
                <w:color w:val="000000"/>
                <w:sz w:val="16"/>
                <w:szCs w:val="16"/>
                <w:lang w:val="x-none"/>
              </w:rPr>
              <w:t>784.522</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b/>
                <w:bCs/>
                <w:color w:val="000000"/>
                <w:sz w:val="16"/>
                <w:szCs w:val="16"/>
                <w:lang w:val="x-none"/>
              </w:rPr>
            </w:pPr>
            <w:r w:rsidRPr="00370895">
              <w:rPr>
                <w:rFonts w:cs="Tahoma"/>
                <w:b/>
                <w:bCs/>
                <w:color w:val="000000"/>
                <w:sz w:val="16"/>
                <w:szCs w:val="16"/>
                <w:lang w:val="x-none"/>
              </w:rPr>
              <w:t>674.009</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b/>
                <w:bCs/>
                <w:color w:val="000000"/>
                <w:sz w:val="16"/>
                <w:szCs w:val="16"/>
                <w:lang w:val="x-none"/>
              </w:rPr>
            </w:pPr>
            <w:r w:rsidRPr="00370895">
              <w:rPr>
                <w:rFonts w:cs="Tahoma"/>
                <w:b/>
                <w:bCs/>
                <w:color w:val="000000"/>
                <w:sz w:val="16"/>
                <w:szCs w:val="16"/>
                <w:lang w:val="x-none"/>
              </w:rPr>
              <w:t>110.514</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b/>
                <w:bCs/>
                <w:color w:val="000000"/>
                <w:sz w:val="16"/>
                <w:szCs w:val="16"/>
                <w:lang w:val="x-none"/>
              </w:rPr>
            </w:pPr>
            <w:r w:rsidRPr="00370895">
              <w:rPr>
                <w:rFonts w:cs="Tahoma"/>
                <w:b/>
                <w:bCs/>
                <w:color w:val="000000"/>
                <w:sz w:val="16"/>
                <w:szCs w:val="16"/>
                <w:lang w:val="x-none"/>
              </w:rPr>
              <w:t>86</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0101</w:t>
            </w:r>
          </w:p>
        </w:tc>
        <w:tc>
          <w:tcPr>
            <w:tcW w:w="3827"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DELOVANJE OBČINSKEGA SVETA</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28.200</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23.125</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5.076</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82</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0103</w:t>
            </w:r>
          </w:p>
        </w:tc>
        <w:tc>
          <w:tcPr>
            <w:tcW w:w="3827"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DELOVANJE VAŠKIH ODBOROV</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12.300</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9.647</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2.653</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78</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0121</w:t>
            </w:r>
          </w:p>
        </w:tc>
        <w:tc>
          <w:tcPr>
            <w:tcW w:w="3827"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STROŠKI DELA ŽUPANA IN PODŽUPANA</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12.113</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12.075</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38</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100</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0122</w:t>
            </w:r>
          </w:p>
        </w:tc>
        <w:tc>
          <w:tcPr>
            <w:tcW w:w="3827"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PROTOKOL</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39.000</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32.941</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6.059</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84</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0123</w:t>
            </w:r>
          </w:p>
        </w:tc>
        <w:tc>
          <w:tcPr>
            <w:tcW w:w="3827"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INFORMIRANJE</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19.190</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16.827</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2.363</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88</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0201</w:t>
            </w:r>
          </w:p>
        </w:tc>
        <w:tc>
          <w:tcPr>
            <w:tcW w:w="3827"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STROŠKI PLAČILNEGA PROMETA</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2.780</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1.410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1.370</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51</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0211</w:t>
            </w:r>
          </w:p>
        </w:tc>
        <w:tc>
          <w:tcPr>
            <w:tcW w:w="3827"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STROŠKI DELOVANJA NADZORNEGA ODBORA</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3.610</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1.962</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1.648</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54</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0301</w:t>
            </w:r>
          </w:p>
        </w:tc>
        <w:tc>
          <w:tcPr>
            <w:tcW w:w="3827"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MEDNARODNO SODELOVANJE</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6.700</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1.952</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4.748</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29</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0401</w:t>
            </w:r>
          </w:p>
        </w:tc>
        <w:tc>
          <w:tcPr>
            <w:tcW w:w="3827"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PRIZNANJA OBČINE ŽIROVNICA</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2.200</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1.181</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1.019</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54</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0411</w:t>
            </w:r>
          </w:p>
        </w:tc>
        <w:tc>
          <w:tcPr>
            <w:tcW w:w="3827"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OBJAVE, OGLASI IN JAVNI RAZPISI</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4.000</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875</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3.125</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22</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0422</w:t>
            </w:r>
          </w:p>
        </w:tc>
        <w:tc>
          <w:tcPr>
            <w:tcW w:w="3827"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OBČINSKE PROSLAVE (8. FEBRUAR)</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5.930</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5.877</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53</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99</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0423</w:t>
            </w:r>
          </w:p>
        </w:tc>
        <w:tc>
          <w:tcPr>
            <w:tcW w:w="3827"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OBČINSKE PROSLAVE (25. in 29. JUNIJ)</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2.500</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2.048</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452</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82</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0424</w:t>
            </w:r>
          </w:p>
        </w:tc>
        <w:tc>
          <w:tcPr>
            <w:tcW w:w="3827"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OBČINSKE PROSLAVE (3. DECEMBER)</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6.800</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6.201</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599</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91</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0425</w:t>
            </w:r>
          </w:p>
        </w:tc>
        <w:tc>
          <w:tcPr>
            <w:tcW w:w="3827"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OBČINSKE PROSLAVE (26. DECEMBER)</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500</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500</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0</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0426</w:t>
            </w:r>
          </w:p>
        </w:tc>
        <w:tc>
          <w:tcPr>
            <w:tcW w:w="3827"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OSTALE PRIREDITVE</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4.000</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3.018</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982</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75</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0431</w:t>
            </w:r>
          </w:p>
        </w:tc>
        <w:tc>
          <w:tcPr>
            <w:tcW w:w="3827"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POSLOVNI PROSTOR TITOVA 16</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15.000</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14.518</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482</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97</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0602</w:t>
            </w:r>
          </w:p>
        </w:tc>
        <w:tc>
          <w:tcPr>
            <w:tcW w:w="3827"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MATERIALNI STROŠKI OBČINSKE UPRAVE</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68.530</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57.504</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11.026</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84</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0611</w:t>
            </w:r>
          </w:p>
        </w:tc>
        <w:tc>
          <w:tcPr>
            <w:tcW w:w="3827"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PROGRAM MODERNIZACIJE UPRAVE</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287</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287</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0</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0612</w:t>
            </w:r>
          </w:p>
        </w:tc>
        <w:tc>
          <w:tcPr>
            <w:tcW w:w="3827"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POSLOVNI PROSTOR BREZNICA 3</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16.580</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15.147</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1.433</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91</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0701</w:t>
            </w:r>
          </w:p>
        </w:tc>
        <w:tc>
          <w:tcPr>
            <w:tcW w:w="3827"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SREDSTVA ZA ZVEZE, ZAŠČITO IN REŠEVANJE</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8.843</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4.630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4.213</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52</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0801</w:t>
            </w:r>
          </w:p>
        </w:tc>
        <w:tc>
          <w:tcPr>
            <w:tcW w:w="3827"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SVET ZA PREVENTIVO IN VZGOJO V PROMETU</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4.311</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1.710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2.601</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40</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1121</w:t>
            </w:r>
          </w:p>
        </w:tc>
        <w:tc>
          <w:tcPr>
            <w:tcW w:w="3827"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SKRB ZA ZAPUŠČENE ŽIVALI</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2.736</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2.172</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564</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79</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1131</w:t>
            </w:r>
          </w:p>
        </w:tc>
        <w:tc>
          <w:tcPr>
            <w:tcW w:w="3827"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VZDRŽEVANJE GOZDNIH CEST</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31.900</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30.854</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1.046</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97</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1231</w:t>
            </w:r>
          </w:p>
        </w:tc>
        <w:tc>
          <w:tcPr>
            <w:tcW w:w="3827"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IZVAJANJE LEK</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4.500</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4.500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0</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100</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1301</w:t>
            </w:r>
          </w:p>
        </w:tc>
        <w:tc>
          <w:tcPr>
            <w:tcW w:w="3827"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VZDRŽEVANJE OBČINSKIH CEST</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147.615</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145.906</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1.709</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99</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1302</w:t>
            </w:r>
          </w:p>
        </w:tc>
        <w:tc>
          <w:tcPr>
            <w:tcW w:w="3827"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ZIMSKA SLUŽBA</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73.485</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73.468</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17</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100</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1331</w:t>
            </w:r>
          </w:p>
        </w:tc>
        <w:tc>
          <w:tcPr>
            <w:tcW w:w="3827"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OSTALE PROMETNE POVRŠINE IN SIGNALIZACIJA</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34.700</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33.689</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1.011</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97</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1341</w:t>
            </w:r>
          </w:p>
        </w:tc>
        <w:tc>
          <w:tcPr>
            <w:tcW w:w="3827"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JAVNA RAZSVETLJAVA (ELEKTRIČNA ENERGIJA)</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25.000</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23.232</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1.768</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93</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1342</w:t>
            </w:r>
          </w:p>
        </w:tc>
        <w:tc>
          <w:tcPr>
            <w:tcW w:w="3827"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JAVNA RAZSVETLJAVA (TEKOČE VZDRŽEVANJE)</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18.000</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17.989</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11</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100</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1401</w:t>
            </w:r>
          </w:p>
        </w:tc>
        <w:tc>
          <w:tcPr>
            <w:tcW w:w="3827"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POSPEŠEVANJE DROBNEGA GOSPODARSTVA</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1.895</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1.895</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0</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100</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1402</w:t>
            </w:r>
          </w:p>
        </w:tc>
        <w:tc>
          <w:tcPr>
            <w:tcW w:w="3827"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RAZVOJNI PROGRAMI</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21.576</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18.370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3.206</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85</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1414</w:t>
            </w:r>
          </w:p>
        </w:tc>
        <w:tc>
          <w:tcPr>
            <w:tcW w:w="3827"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E-TOČKE</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2.000</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1.466</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534</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73</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1502</w:t>
            </w:r>
          </w:p>
        </w:tc>
        <w:tc>
          <w:tcPr>
            <w:tcW w:w="3827"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SANACIJA DIVJIH ODLAGALIŠČ</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3.100</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3.084</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16</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99</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1511</w:t>
            </w:r>
          </w:p>
        </w:tc>
        <w:tc>
          <w:tcPr>
            <w:tcW w:w="3827"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VZDRŽEVANJE METEORNE KANALIZACIJE</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16.240</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16.066</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174</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99</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1601</w:t>
            </w:r>
          </w:p>
        </w:tc>
        <w:tc>
          <w:tcPr>
            <w:tcW w:w="3827"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URBANIZEM</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31.600</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5.536</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26.064</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18</w:t>
            </w:r>
          </w:p>
        </w:tc>
      </w:tr>
    </w:tbl>
    <w:p w:rsidR="000B5404" w:rsidRDefault="000B5404">
      <w:r>
        <w:br w:type="page"/>
      </w:r>
    </w:p>
    <w:tbl>
      <w:tblPr>
        <w:tblStyle w:val="Slog51"/>
        <w:tblW w:w="9889" w:type="dxa"/>
        <w:tblLayout w:type="fixed"/>
        <w:tblLook w:val="0020" w:firstRow="1" w:lastRow="0" w:firstColumn="0" w:lastColumn="0" w:noHBand="0" w:noVBand="0"/>
      </w:tblPr>
      <w:tblGrid>
        <w:gridCol w:w="959"/>
        <w:gridCol w:w="3827"/>
        <w:gridCol w:w="1418"/>
        <w:gridCol w:w="1559"/>
        <w:gridCol w:w="1276"/>
        <w:gridCol w:w="850"/>
      </w:tblGrid>
      <w:tr w:rsidR="000B5404" w:rsidRPr="00D9000A" w:rsidTr="009B07B8">
        <w:trPr>
          <w:cnfStyle w:val="100000000000" w:firstRow="1" w:lastRow="0" w:firstColumn="0" w:lastColumn="0" w:oddVBand="0" w:evenVBand="0" w:oddHBand="0" w:evenHBand="0" w:firstRowFirstColumn="0" w:firstRowLastColumn="0" w:lastRowFirstColumn="0" w:lastRowLastColumn="0"/>
          <w:trHeight w:val="585"/>
        </w:trPr>
        <w:tc>
          <w:tcPr>
            <w:cnfStyle w:val="000010000000" w:firstRow="0" w:lastRow="0" w:firstColumn="0" w:lastColumn="0" w:oddVBand="1" w:evenVBand="0" w:oddHBand="0" w:evenHBand="0" w:firstRowFirstColumn="0" w:firstRowLastColumn="0" w:lastRowFirstColumn="0" w:lastRowLastColumn="0"/>
            <w:tcW w:w="959" w:type="dxa"/>
          </w:tcPr>
          <w:p w:rsidR="000B5404" w:rsidRPr="00D9000A" w:rsidRDefault="000B5404" w:rsidP="009B07B8">
            <w:pPr>
              <w:widowControl w:val="0"/>
              <w:spacing w:after="0"/>
              <w:ind w:left="0"/>
              <w:jc w:val="both"/>
              <w:rPr>
                <w:rFonts w:cs="Tahoma"/>
                <w:color w:val="000000"/>
                <w:szCs w:val="14"/>
                <w:lang w:val="x-none"/>
              </w:rPr>
            </w:pPr>
            <w:r w:rsidRPr="00D9000A">
              <w:rPr>
                <w:rFonts w:cs="Tahoma"/>
                <w:color w:val="000000"/>
                <w:szCs w:val="14"/>
                <w:lang w:val="x-none"/>
              </w:rPr>
              <w:lastRenderedPageBreak/>
              <w:t>PP</w:t>
            </w:r>
          </w:p>
        </w:tc>
        <w:tc>
          <w:tcPr>
            <w:tcW w:w="3827" w:type="dxa"/>
          </w:tcPr>
          <w:p w:rsidR="000B5404" w:rsidRPr="00D9000A" w:rsidRDefault="000B5404" w:rsidP="009B07B8">
            <w:pPr>
              <w:widowControl w:val="0"/>
              <w:spacing w:after="0"/>
              <w:ind w:left="0"/>
              <w:jc w:val="both"/>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D9000A">
              <w:rPr>
                <w:rFonts w:cs="Tahoma"/>
                <w:color w:val="000000"/>
                <w:szCs w:val="14"/>
                <w:lang w:val="x-none"/>
              </w:rPr>
              <w:t>Opis</w:t>
            </w:r>
          </w:p>
        </w:tc>
        <w:tc>
          <w:tcPr>
            <w:cnfStyle w:val="000010000000" w:firstRow="0" w:lastRow="0" w:firstColumn="0" w:lastColumn="0" w:oddVBand="1" w:evenVBand="0" w:oddHBand="0" w:evenHBand="0" w:firstRowFirstColumn="0" w:firstRowLastColumn="0" w:lastRowFirstColumn="0" w:lastRowLastColumn="0"/>
            <w:tcW w:w="1418" w:type="dxa"/>
          </w:tcPr>
          <w:p w:rsidR="000B5404" w:rsidRPr="00D9000A" w:rsidRDefault="000B5404" w:rsidP="00FD479B">
            <w:pPr>
              <w:widowControl w:val="0"/>
              <w:spacing w:after="0"/>
              <w:ind w:left="0"/>
              <w:jc w:val="right"/>
              <w:rPr>
                <w:rFonts w:cs="Tahoma"/>
                <w:color w:val="000000"/>
                <w:szCs w:val="14"/>
                <w:lang w:val="x-none"/>
              </w:rPr>
            </w:pPr>
            <w:r w:rsidRPr="00D9000A">
              <w:rPr>
                <w:rFonts w:cs="Tahoma"/>
                <w:color w:val="000000"/>
                <w:szCs w:val="14"/>
                <w:lang w:val="x-none"/>
              </w:rPr>
              <w:t>proračun 2017</w:t>
            </w:r>
          </w:p>
        </w:tc>
        <w:tc>
          <w:tcPr>
            <w:tcW w:w="1559" w:type="dxa"/>
          </w:tcPr>
          <w:p w:rsidR="000B5404" w:rsidRPr="00D9000A" w:rsidRDefault="000B5404" w:rsidP="00FD479B">
            <w:pPr>
              <w:widowControl w:val="0"/>
              <w:spacing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D9000A">
              <w:rPr>
                <w:rFonts w:cs="Tahoma"/>
                <w:color w:val="000000"/>
                <w:szCs w:val="14"/>
                <w:lang w:val="x-none"/>
              </w:rPr>
              <w:t>realizacija 2017</w:t>
            </w:r>
          </w:p>
        </w:tc>
        <w:tc>
          <w:tcPr>
            <w:cnfStyle w:val="000010000000" w:firstRow="0" w:lastRow="0" w:firstColumn="0" w:lastColumn="0" w:oddVBand="1" w:evenVBand="0" w:oddHBand="0" w:evenHBand="0" w:firstRowFirstColumn="0" w:firstRowLastColumn="0" w:lastRowFirstColumn="0" w:lastRowLastColumn="0"/>
            <w:tcW w:w="1276" w:type="dxa"/>
          </w:tcPr>
          <w:p w:rsidR="000B5404" w:rsidRDefault="000B5404" w:rsidP="00FD479B">
            <w:pPr>
              <w:widowControl w:val="0"/>
              <w:spacing w:after="0"/>
              <w:ind w:left="0"/>
              <w:jc w:val="right"/>
              <w:rPr>
                <w:rFonts w:cs="Tahoma"/>
                <w:color w:val="000000"/>
                <w:szCs w:val="14"/>
              </w:rPr>
            </w:pPr>
            <w:r w:rsidRPr="00D9000A">
              <w:rPr>
                <w:rFonts w:cs="Tahoma"/>
                <w:color w:val="000000"/>
                <w:szCs w:val="14"/>
                <w:lang w:val="x-none"/>
              </w:rPr>
              <w:t xml:space="preserve">razlika </w:t>
            </w:r>
          </w:p>
          <w:p w:rsidR="000B5404" w:rsidRPr="00D9000A" w:rsidRDefault="000B5404" w:rsidP="00FD479B">
            <w:pPr>
              <w:widowControl w:val="0"/>
              <w:spacing w:after="0"/>
              <w:ind w:left="0"/>
              <w:jc w:val="right"/>
              <w:rPr>
                <w:rFonts w:cs="Tahoma"/>
                <w:color w:val="000000"/>
                <w:szCs w:val="14"/>
                <w:lang w:val="x-none"/>
              </w:rPr>
            </w:pPr>
            <w:r w:rsidRPr="00D9000A">
              <w:rPr>
                <w:rFonts w:cs="Tahoma"/>
                <w:color w:val="000000"/>
                <w:szCs w:val="14"/>
                <w:lang w:val="x-none"/>
              </w:rPr>
              <w:t>(pl-real)</w:t>
            </w:r>
          </w:p>
        </w:tc>
        <w:tc>
          <w:tcPr>
            <w:tcW w:w="850" w:type="dxa"/>
          </w:tcPr>
          <w:p w:rsidR="000B5404" w:rsidRDefault="000B5404" w:rsidP="00FD479B">
            <w:pPr>
              <w:widowControl w:val="0"/>
              <w:spacing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rPr>
            </w:pPr>
            <w:proofErr w:type="spellStart"/>
            <w:r w:rsidRPr="00D9000A">
              <w:rPr>
                <w:rFonts w:cs="Tahoma"/>
                <w:color w:val="000000"/>
                <w:szCs w:val="14"/>
                <w:lang w:val="x-none"/>
              </w:rPr>
              <w:t>ind</w:t>
            </w:r>
            <w:proofErr w:type="spellEnd"/>
            <w:r w:rsidRPr="00D9000A">
              <w:rPr>
                <w:rFonts w:cs="Tahoma"/>
                <w:color w:val="000000"/>
                <w:szCs w:val="14"/>
                <w:lang w:val="x-none"/>
              </w:rPr>
              <w:t xml:space="preserve"> </w:t>
            </w:r>
          </w:p>
          <w:p w:rsidR="000B5404" w:rsidRPr="00D9000A" w:rsidRDefault="000B5404" w:rsidP="00FD479B">
            <w:pPr>
              <w:widowControl w:val="0"/>
              <w:spacing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D9000A">
              <w:rPr>
                <w:rFonts w:cs="Tahoma"/>
                <w:color w:val="000000"/>
                <w:szCs w:val="14"/>
                <w:lang w:val="x-none"/>
              </w:rPr>
              <w:t>(pl/</w:t>
            </w:r>
            <w:proofErr w:type="spellStart"/>
            <w:r w:rsidRPr="00D9000A">
              <w:rPr>
                <w:rFonts w:cs="Tahoma"/>
                <w:color w:val="000000"/>
                <w:szCs w:val="14"/>
                <w:lang w:val="x-none"/>
              </w:rPr>
              <w:t>re</w:t>
            </w:r>
            <w:proofErr w:type="spellEnd"/>
            <w:r w:rsidRPr="00D9000A">
              <w:rPr>
                <w:rFonts w:cs="Tahoma"/>
                <w:color w:val="000000"/>
                <w:szCs w:val="14"/>
                <w:lang w:val="x-none"/>
              </w:rPr>
              <w:t>)</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1602</w:t>
            </w:r>
          </w:p>
        </w:tc>
        <w:tc>
          <w:tcPr>
            <w:tcW w:w="3827"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IZDAJA PROJEKTNIH POGOJEV, SOGLASIJ IN SMERNIC</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8.000</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5.683</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2.317</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71</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1611</w:t>
            </w:r>
          </w:p>
        </w:tc>
        <w:tc>
          <w:tcPr>
            <w:tcW w:w="3827"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VZDRŽEVANJE HIDRANTNEGA OMREŽJA</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6.000</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5.393</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607</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90</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1631</w:t>
            </w:r>
          </w:p>
        </w:tc>
        <w:tc>
          <w:tcPr>
            <w:tcW w:w="3827"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VZDRŽEVANJE JAVNIH ZELENIC</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38.760</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38.741</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19</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100</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1633</w:t>
            </w:r>
          </w:p>
        </w:tc>
        <w:tc>
          <w:tcPr>
            <w:tcW w:w="3827"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OTROŠKA IGRIŠČA</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15.350</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12.511</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2.839</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82</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1651</w:t>
            </w:r>
          </w:p>
        </w:tc>
        <w:tc>
          <w:tcPr>
            <w:tcW w:w="3827"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STANOVANJA (VZDRŽEVANJE)</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8.643</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8.611</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32</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100</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1661</w:t>
            </w:r>
          </w:p>
        </w:tc>
        <w:tc>
          <w:tcPr>
            <w:tcW w:w="3827"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UPRAVLJANJE Z ZEMLJIŠČI</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12.120</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6.815</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5.305</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56</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1671</w:t>
            </w:r>
          </w:p>
        </w:tc>
        <w:tc>
          <w:tcPr>
            <w:tcW w:w="3827"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PRIDOBIVANJE ZEMLJIŠČ</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9.200</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3.608</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5.592</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39</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1801</w:t>
            </w:r>
          </w:p>
        </w:tc>
        <w:tc>
          <w:tcPr>
            <w:tcW w:w="3827"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JANŠEV ČEBELNJAK</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1.170</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1.102</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68</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94</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1851</w:t>
            </w:r>
          </w:p>
        </w:tc>
        <w:tc>
          <w:tcPr>
            <w:tcW w:w="3827"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KULTURNA DVORANA</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6.884</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6.884</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0</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1941</w:t>
            </w:r>
          </w:p>
        </w:tc>
        <w:tc>
          <w:tcPr>
            <w:tcW w:w="3827"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LJUDSKA UNIVERZA JESENICE IN LJUDSKA UNIVERZA RADOVLJICA</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221</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220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100</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2001</w:t>
            </w:r>
          </w:p>
        </w:tc>
        <w:tc>
          <w:tcPr>
            <w:tcW w:w="3827"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DODATEK ZA NOVOROJENCE</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380</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376</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4</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99</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2201</w:t>
            </w:r>
          </w:p>
        </w:tc>
        <w:tc>
          <w:tcPr>
            <w:tcW w:w="3827"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SERVISIRANJE ZADOLŽEVANJA</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74</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73</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99</w:t>
            </w:r>
          </w:p>
        </w:tc>
      </w:tr>
    </w:tbl>
    <w:p w:rsidR="00370895" w:rsidRPr="00BF7138" w:rsidRDefault="00370895" w:rsidP="000B5404">
      <w:pPr>
        <w:widowControl w:val="0"/>
        <w:spacing w:after="0"/>
        <w:ind w:left="0"/>
        <w:jc w:val="both"/>
        <w:rPr>
          <w:rFonts w:ascii="Tahoma" w:hAnsi="Tahoma" w:cs="Tahoma"/>
          <w:lang w:val="x-none"/>
        </w:rPr>
      </w:pPr>
    </w:p>
    <w:p w:rsidR="00370895" w:rsidRPr="000B5404" w:rsidRDefault="00370895" w:rsidP="000B5404">
      <w:pPr>
        <w:pStyle w:val="Podnaslov"/>
        <w:numPr>
          <w:ilvl w:val="0"/>
          <w:numId w:val="0"/>
        </w:numPr>
        <w:rPr>
          <w:rStyle w:val="Intenzivenpoudarek1"/>
        </w:rPr>
      </w:pPr>
      <w:r w:rsidRPr="000B5404">
        <w:rPr>
          <w:rStyle w:val="Intenzivenpoudarek1"/>
        </w:rPr>
        <w:t xml:space="preserve">403 Plačila domačih obresti </w:t>
      </w:r>
      <w:r w:rsidRPr="000B5404">
        <w:rPr>
          <w:rStyle w:val="Intenzivenpoudarek1"/>
        </w:rPr>
        <w:tab/>
      </w:r>
      <w:r w:rsidR="00F5797C">
        <w:rPr>
          <w:rStyle w:val="Intenzivenpoudarek1"/>
        </w:rPr>
        <w:tab/>
      </w:r>
      <w:r w:rsidRPr="000B5404">
        <w:rPr>
          <w:rStyle w:val="Intenzivenpoudarek1"/>
        </w:rPr>
        <w:t>13 €</w:t>
      </w:r>
    </w:p>
    <w:p w:rsidR="00370895" w:rsidRPr="00B22EEB" w:rsidRDefault="00370895" w:rsidP="00FC0C2D">
      <w:pPr>
        <w:pStyle w:val="Heading11"/>
        <w:spacing w:after="0"/>
        <w:ind w:left="0"/>
        <w:jc w:val="both"/>
        <w:rPr>
          <w:rFonts w:ascii="Tahoma" w:hAnsi="Tahoma" w:cs="Tahoma"/>
          <w:i/>
          <w:sz w:val="16"/>
          <w:szCs w:val="16"/>
          <w:u w:val="none"/>
        </w:rPr>
      </w:pPr>
      <w:r w:rsidRPr="00B22EEB">
        <w:rPr>
          <w:rFonts w:ascii="Tahoma" w:hAnsi="Tahoma" w:cs="Tahoma"/>
          <w:i/>
          <w:sz w:val="16"/>
          <w:szCs w:val="16"/>
          <w:u w:val="none"/>
        </w:rPr>
        <w:t>Obrazložitev konta</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Realizacija podskupine kontov 403 po posameznih proračunskih postavkah je bila sledeča:</w:t>
      </w:r>
    </w:p>
    <w:tbl>
      <w:tblPr>
        <w:tblStyle w:val="Slog51"/>
        <w:tblW w:w="9889" w:type="dxa"/>
        <w:tblLayout w:type="fixed"/>
        <w:tblLook w:val="0020" w:firstRow="1" w:lastRow="0" w:firstColumn="0" w:lastColumn="0" w:noHBand="0" w:noVBand="0"/>
      </w:tblPr>
      <w:tblGrid>
        <w:gridCol w:w="959"/>
        <w:gridCol w:w="3827"/>
        <w:gridCol w:w="1418"/>
        <w:gridCol w:w="1559"/>
        <w:gridCol w:w="1276"/>
        <w:gridCol w:w="850"/>
      </w:tblGrid>
      <w:tr w:rsidR="00370895" w:rsidRPr="00D9000A" w:rsidTr="000B5404">
        <w:trPr>
          <w:cnfStyle w:val="100000000000" w:firstRow="1" w:lastRow="0" w:firstColumn="0" w:lastColumn="0" w:oddVBand="0" w:evenVBand="0" w:oddHBand="0" w:evenHBand="0" w:firstRowFirstColumn="0" w:firstRowLastColumn="0" w:lastRowFirstColumn="0" w:lastRowLastColumn="0"/>
          <w:trHeight w:val="585"/>
        </w:trPr>
        <w:tc>
          <w:tcPr>
            <w:cnfStyle w:val="000010000000" w:firstRow="0" w:lastRow="0" w:firstColumn="0" w:lastColumn="0" w:oddVBand="1" w:evenVBand="0" w:oddHBand="0" w:evenHBand="0" w:firstRowFirstColumn="0" w:firstRowLastColumn="0" w:lastRowFirstColumn="0" w:lastRowLastColumn="0"/>
            <w:tcW w:w="959" w:type="dxa"/>
          </w:tcPr>
          <w:p w:rsidR="00370895" w:rsidRPr="00D9000A" w:rsidRDefault="00370895" w:rsidP="000B5404">
            <w:pPr>
              <w:widowControl w:val="0"/>
              <w:spacing w:after="0"/>
              <w:ind w:left="0"/>
              <w:jc w:val="both"/>
              <w:rPr>
                <w:rFonts w:cs="Tahoma"/>
                <w:color w:val="000000"/>
                <w:szCs w:val="14"/>
                <w:lang w:val="x-none"/>
              </w:rPr>
            </w:pPr>
            <w:r w:rsidRPr="00D9000A">
              <w:rPr>
                <w:rFonts w:cs="Tahoma"/>
                <w:color w:val="000000"/>
                <w:szCs w:val="14"/>
                <w:lang w:val="x-none"/>
              </w:rPr>
              <w:t>PP</w:t>
            </w:r>
          </w:p>
        </w:tc>
        <w:tc>
          <w:tcPr>
            <w:tcW w:w="3827" w:type="dxa"/>
          </w:tcPr>
          <w:p w:rsidR="00370895" w:rsidRPr="00D9000A" w:rsidRDefault="00370895" w:rsidP="000B5404">
            <w:pPr>
              <w:widowControl w:val="0"/>
              <w:spacing w:after="0"/>
              <w:ind w:left="0"/>
              <w:jc w:val="both"/>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D9000A">
              <w:rPr>
                <w:rFonts w:cs="Tahoma"/>
                <w:color w:val="000000"/>
                <w:szCs w:val="14"/>
                <w:lang w:val="x-none"/>
              </w:rPr>
              <w:t>Opis</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D9000A" w:rsidRDefault="00370895" w:rsidP="00FD479B">
            <w:pPr>
              <w:widowControl w:val="0"/>
              <w:spacing w:after="0"/>
              <w:ind w:left="0"/>
              <w:jc w:val="right"/>
              <w:rPr>
                <w:rFonts w:cs="Tahoma"/>
                <w:color w:val="000000"/>
                <w:szCs w:val="14"/>
                <w:lang w:val="x-none"/>
              </w:rPr>
            </w:pPr>
            <w:r w:rsidRPr="00D9000A">
              <w:rPr>
                <w:rFonts w:cs="Tahoma"/>
                <w:color w:val="000000"/>
                <w:szCs w:val="14"/>
                <w:lang w:val="x-none"/>
              </w:rPr>
              <w:t>proračun 2017</w:t>
            </w:r>
          </w:p>
        </w:tc>
        <w:tc>
          <w:tcPr>
            <w:tcW w:w="1559" w:type="dxa"/>
          </w:tcPr>
          <w:p w:rsidR="00370895" w:rsidRPr="00D9000A" w:rsidRDefault="00370895" w:rsidP="00FD479B">
            <w:pPr>
              <w:widowControl w:val="0"/>
              <w:spacing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D9000A">
              <w:rPr>
                <w:rFonts w:cs="Tahoma"/>
                <w:color w:val="000000"/>
                <w:szCs w:val="14"/>
                <w:lang w:val="x-none"/>
              </w:rPr>
              <w:t>realizacija 2017</w:t>
            </w:r>
          </w:p>
        </w:tc>
        <w:tc>
          <w:tcPr>
            <w:cnfStyle w:val="000010000000" w:firstRow="0" w:lastRow="0" w:firstColumn="0" w:lastColumn="0" w:oddVBand="1" w:evenVBand="0" w:oddHBand="0" w:evenHBand="0" w:firstRowFirstColumn="0" w:firstRowLastColumn="0" w:lastRowFirstColumn="0" w:lastRowLastColumn="0"/>
            <w:tcW w:w="1276" w:type="dxa"/>
          </w:tcPr>
          <w:p w:rsidR="000B5404" w:rsidRDefault="00370895" w:rsidP="00FD479B">
            <w:pPr>
              <w:widowControl w:val="0"/>
              <w:spacing w:after="0"/>
              <w:ind w:left="0"/>
              <w:jc w:val="right"/>
              <w:rPr>
                <w:rFonts w:cs="Tahoma"/>
                <w:color w:val="000000"/>
                <w:szCs w:val="14"/>
              </w:rPr>
            </w:pPr>
            <w:r w:rsidRPr="00D9000A">
              <w:rPr>
                <w:rFonts w:cs="Tahoma"/>
                <w:color w:val="000000"/>
                <w:szCs w:val="14"/>
                <w:lang w:val="x-none"/>
              </w:rPr>
              <w:t xml:space="preserve">razlika </w:t>
            </w:r>
          </w:p>
          <w:p w:rsidR="00370895" w:rsidRPr="00D9000A" w:rsidRDefault="00370895" w:rsidP="00FD479B">
            <w:pPr>
              <w:widowControl w:val="0"/>
              <w:spacing w:after="0"/>
              <w:ind w:left="0"/>
              <w:jc w:val="right"/>
              <w:rPr>
                <w:rFonts w:cs="Tahoma"/>
                <w:color w:val="000000"/>
                <w:szCs w:val="14"/>
                <w:lang w:val="x-none"/>
              </w:rPr>
            </w:pPr>
            <w:r w:rsidRPr="00D9000A">
              <w:rPr>
                <w:rFonts w:cs="Tahoma"/>
                <w:color w:val="000000"/>
                <w:szCs w:val="14"/>
                <w:lang w:val="x-none"/>
              </w:rPr>
              <w:t>(pl-real)</w:t>
            </w:r>
          </w:p>
        </w:tc>
        <w:tc>
          <w:tcPr>
            <w:tcW w:w="850" w:type="dxa"/>
          </w:tcPr>
          <w:p w:rsidR="000B5404" w:rsidRDefault="00D9000A" w:rsidP="00FD479B">
            <w:pPr>
              <w:widowControl w:val="0"/>
              <w:spacing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rPr>
            </w:pPr>
            <w:proofErr w:type="spellStart"/>
            <w:r>
              <w:rPr>
                <w:rFonts w:cs="Tahoma"/>
                <w:color w:val="000000"/>
                <w:szCs w:val="14"/>
                <w:lang w:val="x-none"/>
              </w:rPr>
              <w:t>ind</w:t>
            </w:r>
            <w:proofErr w:type="spellEnd"/>
            <w:r>
              <w:rPr>
                <w:rFonts w:cs="Tahoma"/>
                <w:color w:val="000000"/>
                <w:szCs w:val="14"/>
                <w:lang w:val="x-none"/>
              </w:rPr>
              <w:t xml:space="preserve"> </w:t>
            </w:r>
          </w:p>
          <w:p w:rsidR="00370895" w:rsidRPr="00D9000A" w:rsidRDefault="00D9000A" w:rsidP="00FD479B">
            <w:pPr>
              <w:widowControl w:val="0"/>
              <w:spacing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Pr>
                <w:rFonts w:cs="Tahoma"/>
                <w:color w:val="000000"/>
                <w:szCs w:val="14"/>
                <w:lang w:val="x-none"/>
              </w:rPr>
              <w:t>(pl</w:t>
            </w:r>
            <w:r w:rsidR="00370895" w:rsidRPr="00D9000A">
              <w:rPr>
                <w:rFonts w:cs="Tahoma"/>
                <w:color w:val="000000"/>
                <w:szCs w:val="14"/>
                <w:lang w:val="x-none"/>
              </w:rPr>
              <w:t>/</w:t>
            </w:r>
            <w:proofErr w:type="spellStart"/>
            <w:r w:rsidR="00370895" w:rsidRPr="00D9000A">
              <w:rPr>
                <w:rFonts w:cs="Tahoma"/>
                <w:color w:val="000000"/>
                <w:szCs w:val="14"/>
                <w:lang w:val="x-none"/>
              </w:rPr>
              <w:t>re</w:t>
            </w:r>
            <w:proofErr w:type="spellEnd"/>
            <w:r w:rsidR="00370895" w:rsidRPr="00D9000A">
              <w:rPr>
                <w:rFonts w:cs="Tahoma"/>
                <w:color w:val="000000"/>
                <w:szCs w:val="14"/>
                <w:lang w:val="x-none"/>
              </w:rPr>
              <w:t>)</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b/>
                <w:bCs/>
                <w:color w:val="000000"/>
                <w:sz w:val="16"/>
                <w:szCs w:val="16"/>
                <w:lang w:val="x-none"/>
              </w:rPr>
            </w:pPr>
            <w:r w:rsidRPr="00370895">
              <w:rPr>
                <w:rFonts w:cs="Tahoma"/>
                <w:b/>
                <w:bCs/>
                <w:color w:val="000000"/>
                <w:sz w:val="16"/>
                <w:szCs w:val="16"/>
                <w:lang w:val="x-none"/>
              </w:rPr>
              <w:t>403</w:t>
            </w:r>
          </w:p>
        </w:tc>
        <w:tc>
          <w:tcPr>
            <w:tcW w:w="3827"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b/>
                <w:bCs/>
                <w:color w:val="000000"/>
                <w:sz w:val="16"/>
                <w:szCs w:val="16"/>
                <w:lang w:val="x-none"/>
              </w:rPr>
            </w:pPr>
            <w:r w:rsidRPr="00370895">
              <w:rPr>
                <w:rFonts w:cs="Tahoma"/>
                <w:b/>
                <w:bCs/>
                <w:color w:val="000000"/>
                <w:sz w:val="16"/>
                <w:szCs w:val="16"/>
                <w:lang w:val="x-none"/>
              </w:rPr>
              <w:t>Plačila domačih obresti</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b/>
                <w:bCs/>
                <w:color w:val="000000"/>
                <w:sz w:val="16"/>
                <w:szCs w:val="16"/>
                <w:lang w:val="x-none"/>
              </w:rPr>
            </w:pPr>
            <w:r w:rsidRPr="00370895">
              <w:rPr>
                <w:rFonts w:cs="Tahoma"/>
                <w:b/>
                <w:bCs/>
                <w:color w:val="000000"/>
                <w:sz w:val="16"/>
                <w:szCs w:val="16"/>
                <w:lang w:val="x-none"/>
              </w:rPr>
              <w:t>756</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b/>
                <w:bCs/>
                <w:color w:val="000000"/>
                <w:sz w:val="16"/>
                <w:szCs w:val="16"/>
                <w:lang w:val="x-none"/>
              </w:rPr>
            </w:pPr>
            <w:r w:rsidRPr="00370895">
              <w:rPr>
                <w:rFonts w:cs="Tahoma"/>
                <w:b/>
                <w:bCs/>
                <w:color w:val="000000"/>
                <w:sz w:val="16"/>
                <w:szCs w:val="16"/>
                <w:lang w:val="x-none"/>
              </w:rPr>
              <w:t>13</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b/>
                <w:bCs/>
                <w:color w:val="000000"/>
                <w:sz w:val="16"/>
                <w:szCs w:val="16"/>
                <w:lang w:val="x-none"/>
              </w:rPr>
            </w:pPr>
            <w:r w:rsidRPr="00370895">
              <w:rPr>
                <w:rFonts w:cs="Tahoma"/>
                <w:b/>
                <w:bCs/>
                <w:color w:val="000000"/>
                <w:sz w:val="16"/>
                <w:szCs w:val="16"/>
                <w:lang w:val="x-none"/>
              </w:rPr>
              <w:t>743</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b/>
                <w:bCs/>
                <w:color w:val="000000"/>
                <w:sz w:val="16"/>
                <w:szCs w:val="16"/>
                <w:lang w:val="x-none"/>
              </w:rPr>
            </w:pPr>
            <w:r w:rsidRPr="00370895">
              <w:rPr>
                <w:rFonts w:cs="Tahoma"/>
                <w:b/>
                <w:bCs/>
                <w:color w:val="000000"/>
                <w:sz w:val="16"/>
                <w:szCs w:val="16"/>
                <w:lang w:val="x-none"/>
              </w:rPr>
              <w:t>2</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2201</w:t>
            </w:r>
          </w:p>
        </w:tc>
        <w:tc>
          <w:tcPr>
            <w:tcW w:w="3827"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SERVISIRANJE ZADOLŽEVANJA</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756</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13</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743</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2</w:t>
            </w:r>
          </w:p>
        </w:tc>
      </w:tr>
    </w:tbl>
    <w:p w:rsidR="00370895" w:rsidRPr="00BF7138" w:rsidRDefault="00370895" w:rsidP="000B5404">
      <w:pPr>
        <w:widowControl w:val="0"/>
        <w:spacing w:after="0"/>
        <w:ind w:left="0"/>
        <w:jc w:val="both"/>
        <w:rPr>
          <w:rFonts w:ascii="Tahoma" w:hAnsi="Tahoma" w:cs="Tahoma"/>
          <w:lang w:val="x-none"/>
        </w:rPr>
      </w:pPr>
    </w:p>
    <w:p w:rsidR="00370895" w:rsidRPr="000B5404" w:rsidRDefault="00370895" w:rsidP="000B5404">
      <w:pPr>
        <w:pStyle w:val="Podnaslov"/>
        <w:numPr>
          <w:ilvl w:val="0"/>
          <w:numId w:val="0"/>
        </w:numPr>
        <w:rPr>
          <w:rStyle w:val="Intenzivenpoudarek1"/>
        </w:rPr>
      </w:pPr>
      <w:r w:rsidRPr="000B5404">
        <w:rPr>
          <w:rStyle w:val="Intenzivenpoudarek1"/>
        </w:rPr>
        <w:t xml:space="preserve">409 Rezerve </w:t>
      </w:r>
      <w:r w:rsidRPr="000B5404">
        <w:rPr>
          <w:rStyle w:val="Intenzivenpoudarek1"/>
        </w:rPr>
        <w:tab/>
        <w:t>5.000 €</w:t>
      </w:r>
    </w:p>
    <w:p w:rsidR="00370895" w:rsidRPr="00B22EEB" w:rsidRDefault="00370895" w:rsidP="00FC0C2D">
      <w:pPr>
        <w:pStyle w:val="Heading11"/>
        <w:spacing w:after="0"/>
        <w:ind w:left="0"/>
        <w:jc w:val="both"/>
        <w:rPr>
          <w:rFonts w:ascii="Tahoma" w:hAnsi="Tahoma" w:cs="Tahoma"/>
          <w:i/>
          <w:sz w:val="16"/>
          <w:szCs w:val="16"/>
          <w:u w:val="none"/>
        </w:rPr>
      </w:pPr>
      <w:r w:rsidRPr="00B22EEB">
        <w:rPr>
          <w:rFonts w:ascii="Tahoma" w:hAnsi="Tahoma" w:cs="Tahoma"/>
          <w:i/>
          <w:sz w:val="16"/>
          <w:szCs w:val="16"/>
          <w:u w:val="none"/>
        </w:rPr>
        <w:t>Obrazložitev konta</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Realizacija podskupine kontov 409 po posameznih proračunskih postavkah je bila sledeča:</w:t>
      </w:r>
    </w:p>
    <w:tbl>
      <w:tblPr>
        <w:tblStyle w:val="Slog51"/>
        <w:tblW w:w="9889" w:type="dxa"/>
        <w:tblLayout w:type="fixed"/>
        <w:tblLook w:val="0020" w:firstRow="1" w:lastRow="0" w:firstColumn="0" w:lastColumn="0" w:noHBand="0" w:noVBand="0"/>
      </w:tblPr>
      <w:tblGrid>
        <w:gridCol w:w="959"/>
        <w:gridCol w:w="3827"/>
        <w:gridCol w:w="1418"/>
        <w:gridCol w:w="1559"/>
        <w:gridCol w:w="1276"/>
        <w:gridCol w:w="850"/>
      </w:tblGrid>
      <w:tr w:rsidR="00370895" w:rsidRPr="00D9000A" w:rsidTr="000B5404">
        <w:trPr>
          <w:cnfStyle w:val="100000000000" w:firstRow="1" w:lastRow="0" w:firstColumn="0" w:lastColumn="0" w:oddVBand="0" w:evenVBand="0" w:oddHBand="0" w:evenHBand="0" w:firstRowFirstColumn="0" w:firstRowLastColumn="0" w:lastRowFirstColumn="0" w:lastRowLastColumn="0"/>
          <w:trHeight w:val="585"/>
        </w:trPr>
        <w:tc>
          <w:tcPr>
            <w:cnfStyle w:val="000010000000" w:firstRow="0" w:lastRow="0" w:firstColumn="0" w:lastColumn="0" w:oddVBand="1" w:evenVBand="0" w:oddHBand="0" w:evenHBand="0" w:firstRowFirstColumn="0" w:firstRowLastColumn="0" w:lastRowFirstColumn="0" w:lastRowLastColumn="0"/>
            <w:tcW w:w="959" w:type="dxa"/>
          </w:tcPr>
          <w:p w:rsidR="00370895" w:rsidRPr="00D9000A" w:rsidRDefault="00370895" w:rsidP="000B5404">
            <w:pPr>
              <w:widowControl w:val="0"/>
              <w:spacing w:after="0"/>
              <w:ind w:left="0"/>
              <w:jc w:val="both"/>
              <w:rPr>
                <w:rFonts w:cs="Tahoma"/>
                <w:color w:val="000000"/>
                <w:szCs w:val="14"/>
                <w:lang w:val="x-none"/>
              </w:rPr>
            </w:pPr>
            <w:r w:rsidRPr="00D9000A">
              <w:rPr>
                <w:rFonts w:cs="Tahoma"/>
                <w:color w:val="000000"/>
                <w:szCs w:val="14"/>
                <w:lang w:val="x-none"/>
              </w:rPr>
              <w:t>PP</w:t>
            </w:r>
          </w:p>
        </w:tc>
        <w:tc>
          <w:tcPr>
            <w:tcW w:w="3827" w:type="dxa"/>
          </w:tcPr>
          <w:p w:rsidR="00370895" w:rsidRPr="00D9000A" w:rsidRDefault="00370895" w:rsidP="000B5404">
            <w:pPr>
              <w:widowControl w:val="0"/>
              <w:spacing w:after="0"/>
              <w:ind w:left="0"/>
              <w:jc w:val="both"/>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D9000A">
              <w:rPr>
                <w:rFonts w:cs="Tahoma"/>
                <w:color w:val="000000"/>
                <w:szCs w:val="14"/>
                <w:lang w:val="x-none"/>
              </w:rPr>
              <w:t>Opis</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D9000A" w:rsidRDefault="00370895" w:rsidP="00FD479B">
            <w:pPr>
              <w:widowControl w:val="0"/>
              <w:spacing w:after="0"/>
              <w:ind w:left="0"/>
              <w:jc w:val="right"/>
              <w:rPr>
                <w:rFonts w:cs="Tahoma"/>
                <w:color w:val="000000"/>
                <w:szCs w:val="14"/>
                <w:lang w:val="x-none"/>
              </w:rPr>
            </w:pPr>
            <w:r w:rsidRPr="00D9000A">
              <w:rPr>
                <w:rFonts w:cs="Tahoma"/>
                <w:color w:val="000000"/>
                <w:szCs w:val="14"/>
                <w:lang w:val="x-none"/>
              </w:rPr>
              <w:t>proračun 2017</w:t>
            </w:r>
          </w:p>
        </w:tc>
        <w:tc>
          <w:tcPr>
            <w:tcW w:w="1559" w:type="dxa"/>
          </w:tcPr>
          <w:p w:rsidR="00370895" w:rsidRPr="00D9000A" w:rsidRDefault="00370895" w:rsidP="00FD479B">
            <w:pPr>
              <w:widowControl w:val="0"/>
              <w:spacing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D9000A">
              <w:rPr>
                <w:rFonts w:cs="Tahoma"/>
                <w:color w:val="000000"/>
                <w:szCs w:val="14"/>
                <w:lang w:val="x-none"/>
              </w:rPr>
              <w:t>realizacija 2017</w:t>
            </w:r>
          </w:p>
        </w:tc>
        <w:tc>
          <w:tcPr>
            <w:cnfStyle w:val="000010000000" w:firstRow="0" w:lastRow="0" w:firstColumn="0" w:lastColumn="0" w:oddVBand="1" w:evenVBand="0" w:oddHBand="0" w:evenHBand="0" w:firstRowFirstColumn="0" w:firstRowLastColumn="0" w:lastRowFirstColumn="0" w:lastRowLastColumn="0"/>
            <w:tcW w:w="1276" w:type="dxa"/>
          </w:tcPr>
          <w:p w:rsidR="000B5404" w:rsidRDefault="00370895" w:rsidP="00FD479B">
            <w:pPr>
              <w:widowControl w:val="0"/>
              <w:spacing w:after="0"/>
              <w:ind w:left="0"/>
              <w:jc w:val="right"/>
              <w:rPr>
                <w:rFonts w:cs="Tahoma"/>
                <w:color w:val="000000"/>
                <w:szCs w:val="14"/>
              </w:rPr>
            </w:pPr>
            <w:r w:rsidRPr="00D9000A">
              <w:rPr>
                <w:rFonts w:cs="Tahoma"/>
                <w:color w:val="000000"/>
                <w:szCs w:val="14"/>
                <w:lang w:val="x-none"/>
              </w:rPr>
              <w:t xml:space="preserve">razlika </w:t>
            </w:r>
          </w:p>
          <w:p w:rsidR="00370895" w:rsidRPr="00D9000A" w:rsidRDefault="00370895" w:rsidP="00FD479B">
            <w:pPr>
              <w:widowControl w:val="0"/>
              <w:spacing w:after="0"/>
              <w:ind w:left="0"/>
              <w:jc w:val="right"/>
              <w:rPr>
                <w:rFonts w:cs="Tahoma"/>
                <w:color w:val="000000"/>
                <w:szCs w:val="14"/>
                <w:lang w:val="x-none"/>
              </w:rPr>
            </w:pPr>
            <w:r w:rsidRPr="00D9000A">
              <w:rPr>
                <w:rFonts w:cs="Tahoma"/>
                <w:color w:val="000000"/>
                <w:szCs w:val="14"/>
                <w:lang w:val="x-none"/>
              </w:rPr>
              <w:t>(pl-real)</w:t>
            </w:r>
          </w:p>
        </w:tc>
        <w:tc>
          <w:tcPr>
            <w:tcW w:w="850" w:type="dxa"/>
          </w:tcPr>
          <w:p w:rsidR="00370895" w:rsidRPr="00D9000A" w:rsidRDefault="00D9000A" w:rsidP="00FD479B">
            <w:pPr>
              <w:widowControl w:val="0"/>
              <w:spacing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proofErr w:type="spellStart"/>
            <w:r>
              <w:rPr>
                <w:rFonts w:cs="Tahoma"/>
                <w:color w:val="000000"/>
                <w:szCs w:val="14"/>
                <w:lang w:val="x-none"/>
              </w:rPr>
              <w:t>ind</w:t>
            </w:r>
            <w:proofErr w:type="spellEnd"/>
            <w:r>
              <w:rPr>
                <w:rFonts w:cs="Tahoma"/>
                <w:color w:val="000000"/>
                <w:szCs w:val="14"/>
                <w:lang w:val="x-none"/>
              </w:rPr>
              <w:t xml:space="preserve"> (pl</w:t>
            </w:r>
            <w:r w:rsidR="00370895" w:rsidRPr="00D9000A">
              <w:rPr>
                <w:rFonts w:cs="Tahoma"/>
                <w:color w:val="000000"/>
                <w:szCs w:val="14"/>
                <w:lang w:val="x-none"/>
              </w:rPr>
              <w:t>/</w:t>
            </w:r>
            <w:proofErr w:type="spellStart"/>
            <w:r w:rsidR="00370895" w:rsidRPr="00D9000A">
              <w:rPr>
                <w:rFonts w:cs="Tahoma"/>
                <w:color w:val="000000"/>
                <w:szCs w:val="14"/>
                <w:lang w:val="x-none"/>
              </w:rPr>
              <w:t>re</w:t>
            </w:r>
            <w:proofErr w:type="spellEnd"/>
            <w:r w:rsidR="00370895" w:rsidRPr="00D9000A">
              <w:rPr>
                <w:rFonts w:cs="Tahoma"/>
                <w:color w:val="000000"/>
                <w:szCs w:val="14"/>
                <w:lang w:val="x-none"/>
              </w:rPr>
              <w:t>)</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b/>
                <w:bCs/>
                <w:color w:val="000000"/>
                <w:sz w:val="16"/>
                <w:szCs w:val="16"/>
                <w:lang w:val="x-none"/>
              </w:rPr>
            </w:pPr>
            <w:r w:rsidRPr="00370895">
              <w:rPr>
                <w:rFonts w:cs="Tahoma"/>
                <w:b/>
                <w:bCs/>
                <w:color w:val="000000"/>
                <w:sz w:val="16"/>
                <w:szCs w:val="16"/>
                <w:lang w:val="x-none"/>
              </w:rPr>
              <w:t>409</w:t>
            </w:r>
          </w:p>
        </w:tc>
        <w:tc>
          <w:tcPr>
            <w:tcW w:w="3827"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b/>
                <w:bCs/>
                <w:color w:val="000000"/>
                <w:sz w:val="16"/>
                <w:szCs w:val="16"/>
                <w:lang w:val="x-none"/>
              </w:rPr>
            </w:pPr>
            <w:r w:rsidRPr="00370895">
              <w:rPr>
                <w:rFonts w:cs="Tahoma"/>
                <w:b/>
                <w:bCs/>
                <w:color w:val="000000"/>
                <w:sz w:val="16"/>
                <w:szCs w:val="16"/>
                <w:lang w:val="x-none"/>
              </w:rPr>
              <w:t>Rezerve</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b/>
                <w:bCs/>
                <w:color w:val="000000"/>
                <w:sz w:val="16"/>
                <w:szCs w:val="16"/>
                <w:lang w:val="x-none"/>
              </w:rPr>
            </w:pPr>
            <w:r w:rsidRPr="00370895">
              <w:rPr>
                <w:rFonts w:cs="Tahoma"/>
                <w:b/>
                <w:bCs/>
                <w:color w:val="000000"/>
                <w:sz w:val="16"/>
                <w:szCs w:val="16"/>
                <w:lang w:val="x-none"/>
              </w:rPr>
              <w:t>52.810</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b/>
                <w:bCs/>
                <w:color w:val="000000"/>
                <w:sz w:val="16"/>
                <w:szCs w:val="16"/>
                <w:lang w:val="x-none"/>
              </w:rPr>
            </w:pPr>
            <w:r w:rsidRPr="00370895">
              <w:rPr>
                <w:rFonts w:cs="Tahoma"/>
                <w:b/>
                <w:bCs/>
                <w:color w:val="000000"/>
                <w:sz w:val="16"/>
                <w:szCs w:val="16"/>
                <w:lang w:val="x-none"/>
              </w:rPr>
              <w:t>5.000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b/>
                <w:bCs/>
                <w:color w:val="000000"/>
                <w:sz w:val="16"/>
                <w:szCs w:val="16"/>
                <w:lang w:val="x-none"/>
              </w:rPr>
            </w:pPr>
            <w:r w:rsidRPr="00370895">
              <w:rPr>
                <w:rFonts w:cs="Tahoma"/>
                <w:b/>
                <w:bCs/>
                <w:color w:val="000000"/>
                <w:sz w:val="16"/>
                <w:szCs w:val="16"/>
                <w:lang w:val="x-none"/>
              </w:rPr>
              <w:t>47.810</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b/>
                <w:bCs/>
                <w:color w:val="000000"/>
                <w:sz w:val="16"/>
                <w:szCs w:val="16"/>
                <w:lang w:val="x-none"/>
              </w:rPr>
            </w:pPr>
            <w:r w:rsidRPr="00370895">
              <w:rPr>
                <w:rFonts w:cs="Tahoma"/>
                <w:b/>
                <w:bCs/>
                <w:color w:val="000000"/>
                <w:sz w:val="16"/>
                <w:szCs w:val="16"/>
                <w:lang w:val="x-none"/>
              </w:rPr>
              <w:t>9</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2301</w:t>
            </w:r>
          </w:p>
        </w:tc>
        <w:tc>
          <w:tcPr>
            <w:tcW w:w="3827"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PRORAČUNSKA REZERVA</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5.000</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5.000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0</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100</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959"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2302</w:t>
            </w:r>
          </w:p>
        </w:tc>
        <w:tc>
          <w:tcPr>
            <w:tcW w:w="3827"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SPLOŠNA PRORAČUNSKA REZERVACIJA</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47.810</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47.810</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0</w:t>
            </w:r>
          </w:p>
        </w:tc>
      </w:tr>
    </w:tbl>
    <w:p w:rsidR="00370895" w:rsidRPr="00BF7138" w:rsidRDefault="00370895" w:rsidP="000B5404">
      <w:pPr>
        <w:widowControl w:val="0"/>
        <w:spacing w:after="0"/>
        <w:ind w:left="0"/>
        <w:jc w:val="both"/>
        <w:rPr>
          <w:rFonts w:ascii="Tahoma" w:hAnsi="Tahoma" w:cs="Tahoma"/>
          <w:lang w:val="x-none"/>
        </w:rPr>
      </w:pPr>
    </w:p>
    <w:p w:rsidR="00370895" w:rsidRPr="00C251B8" w:rsidRDefault="00370895" w:rsidP="00C251B8">
      <w:pPr>
        <w:pStyle w:val="AHeading5"/>
        <w:pBdr>
          <w:top w:val="none" w:sz="0" w:space="0" w:color="auto"/>
          <w:bottom w:val="none" w:sz="0" w:space="0" w:color="auto"/>
        </w:pBdr>
        <w:tabs>
          <w:tab w:val="decimal" w:pos="9200"/>
        </w:tabs>
        <w:spacing w:before="240" w:line="276" w:lineRule="auto"/>
        <w:rPr>
          <w:rStyle w:val="Intenzivenpoudarek"/>
          <w:b/>
          <w:sz w:val="24"/>
          <w:szCs w:val="24"/>
        </w:rPr>
      </w:pPr>
      <w:r w:rsidRPr="00C251B8">
        <w:rPr>
          <w:rStyle w:val="Intenzivenpoudarek"/>
          <w:b/>
          <w:sz w:val="24"/>
          <w:szCs w:val="24"/>
        </w:rPr>
        <w:t xml:space="preserve">41 TEKOČI TRANSFERI </w:t>
      </w:r>
      <w:r w:rsidRPr="00C251B8">
        <w:rPr>
          <w:rStyle w:val="Intenzivenpoudarek"/>
          <w:b/>
          <w:sz w:val="24"/>
          <w:szCs w:val="24"/>
        </w:rPr>
        <w:tab/>
        <w:t>1.319.730 €</w:t>
      </w:r>
    </w:p>
    <w:p w:rsidR="00370895" w:rsidRPr="00B22EEB" w:rsidRDefault="00370895" w:rsidP="00FC0C2D">
      <w:pPr>
        <w:pStyle w:val="Heading11"/>
        <w:spacing w:after="0"/>
        <w:ind w:left="0"/>
        <w:jc w:val="both"/>
        <w:rPr>
          <w:rFonts w:ascii="Tahoma" w:hAnsi="Tahoma" w:cs="Tahoma"/>
          <w:i/>
          <w:sz w:val="16"/>
          <w:szCs w:val="16"/>
          <w:u w:val="none"/>
        </w:rPr>
      </w:pPr>
      <w:r w:rsidRPr="00B22EEB">
        <w:rPr>
          <w:rFonts w:ascii="Tahoma" w:hAnsi="Tahoma" w:cs="Tahoma"/>
          <w:i/>
          <w:sz w:val="16"/>
          <w:szCs w:val="16"/>
          <w:u w:val="none"/>
        </w:rPr>
        <w:t>Obrazložitev bilance</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Tekoči transferi vsebujejo subvencije, transfere posameznikom in gospodinjstvom, transfere neprofitnim organizacijam in ustanovam in druge tekoče domače transfere. Realizirani so bili v višini 1.236.588 EUR oziroma 92,6% načrtovanih.</w:t>
      </w:r>
    </w:p>
    <w:p w:rsidR="00370895" w:rsidRPr="00BF7138" w:rsidRDefault="00370895" w:rsidP="000B5404">
      <w:pPr>
        <w:widowControl w:val="0"/>
        <w:spacing w:after="0" w:line="360" w:lineRule="auto"/>
        <w:ind w:left="0"/>
        <w:jc w:val="both"/>
        <w:rPr>
          <w:rFonts w:ascii="Tahoma" w:hAnsi="Tahoma" w:cs="Tahoma"/>
          <w:lang w:val="x-none"/>
        </w:rPr>
      </w:pPr>
    </w:p>
    <w:p w:rsidR="00370895" w:rsidRPr="000B5404" w:rsidRDefault="00370895" w:rsidP="000B5404">
      <w:pPr>
        <w:pStyle w:val="Podnaslov"/>
        <w:numPr>
          <w:ilvl w:val="0"/>
          <w:numId w:val="0"/>
        </w:numPr>
        <w:rPr>
          <w:rStyle w:val="Intenzivenpoudarek1"/>
        </w:rPr>
      </w:pPr>
      <w:r w:rsidRPr="000B5404">
        <w:rPr>
          <w:rStyle w:val="Intenzivenpoudarek1"/>
        </w:rPr>
        <w:t xml:space="preserve">410 Subvencije </w:t>
      </w:r>
      <w:r w:rsidRPr="000B5404">
        <w:rPr>
          <w:rStyle w:val="Intenzivenpoudarek1"/>
        </w:rPr>
        <w:tab/>
        <w:t>12.570 €</w:t>
      </w:r>
    </w:p>
    <w:p w:rsidR="00370895" w:rsidRPr="00B22EEB" w:rsidRDefault="00370895" w:rsidP="00FC0C2D">
      <w:pPr>
        <w:pStyle w:val="Heading11"/>
        <w:spacing w:after="0"/>
        <w:ind w:left="0"/>
        <w:jc w:val="both"/>
        <w:rPr>
          <w:rFonts w:ascii="Tahoma" w:hAnsi="Tahoma" w:cs="Tahoma"/>
          <w:i/>
          <w:sz w:val="16"/>
          <w:szCs w:val="16"/>
          <w:u w:val="none"/>
        </w:rPr>
      </w:pPr>
      <w:r w:rsidRPr="00B22EEB">
        <w:rPr>
          <w:rFonts w:ascii="Tahoma" w:hAnsi="Tahoma" w:cs="Tahoma"/>
          <w:i/>
          <w:sz w:val="16"/>
          <w:szCs w:val="16"/>
          <w:u w:val="none"/>
        </w:rPr>
        <w:t>Obrazložitev konta</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Realizacija podskupine kontov 410 po posameznih proračunskih postavkah je bila sledeča:</w:t>
      </w:r>
    </w:p>
    <w:tbl>
      <w:tblPr>
        <w:tblStyle w:val="Slog51"/>
        <w:tblW w:w="9889" w:type="dxa"/>
        <w:tblLayout w:type="fixed"/>
        <w:tblLook w:val="0020" w:firstRow="1" w:lastRow="0" w:firstColumn="0" w:lastColumn="0" w:noHBand="0" w:noVBand="0"/>
      </w:tblPr>
      <w:tblGrid>
        <w:gridCol w:w="1101"/>
        <w:gridCol w:w="3685"/>
        <w:gridCol w:w="1418"/>
        <w:gridCol w:w="1559"/>
        <w:gridCol w:w="1276"/>
        <w:gridCol w:w="850"/>
      </w:tblGrid>
      <w:tr w:rsidR="00370895" w:rsidRPr="00D9000A" w:rsidTr="000B5404">
        <w:trPr>
          <w:cnfStyle w:val="100000000000" w:firstRow="1" w:lastRow="0" w:firstColumn="0" w:lastColumn="0" w:oddVBand="0" w:evenVBand="0" w:oddHBand="0" w:evenHBand="0" w:firstRowFirstColumn="0" w:firstRowLastColumn="0" w:lastRowFirstColumn="0" w:lastRowLastColumn="0"/>
          <w:trHeight w:val="585"/>
        </w:trPr>
        <w:tc>
          <w:tcPr>
            <w:cnfStyle w:val="000010000000" w:firstRow="0" w:lastRow="0" w:firstColumn="0" w:lastColumn="0" w:oddVBand="1" w:evenVBand="0" w:oddHBand="0" w:evenHBand="0" w:firstRowFirstColumn="0" w:firstRowLastColumn="0" w:lastRowFirstColumn="0" w:lastRowLastColumn="0"/>
            <w:tcW w:w="1101" w:type="dxa"/>
          </w:tcPr>
          <w:p w:rsidR="00370895" w:rsidRPr="00D9000A" w:rsidRDefault="00370895" w:rsidP="000B5404">
            <w:pPr>
              <w:widowControl w:val="0"/>
              <w:spacing w:after="0"/>
              <w:ind w:left="0"/>
              <w:jc w:val="both"/>
              <w:rPr>
                <w:rFonts w:cs="Tahoma"/>
                <w:color w:val="000000"/>
                <w:szCs w:val="14"/>
                <w:lang w:val="x-none"/>
              </w:rPr>
            </w:pPr>
            <w:r w:rsidRPr="00D9000A">
              <w:rPr>
                <w:rFonts w:cs="Tahoma"/>
                <w:color w:val="000000"/>
                <w:szCs w:val="14"/>
                <w:lang w:val="x-none"/>
              </w:rPr>
              <w:t>PP</w:t>
            </w:r>
          </w:p>
        </w:tc>
        <w:tc>
          <w:tcPr>
            <w:tcW w:w="3685" w:type="dxa"/>
          </w:tcPr>
          <w:p w:rsidR="00370895" w:rsidRPr="00D9000A" w:rsidRDefault="00370895" w:rsidP="000B5404">
            <w:pPr>
              <w:widowControl w:val="0"/>
              <w:spacing w:after="0"/>
              <w:ind w:left="0"/>
              <w:jc w:val="both"/>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D9000A">
              <w:rPr>
                <w:rFonts w:cs="Tahoma"/>
                <w:color w:val="000000"/>
                <w:szCs w:val="14"/>
                <w:lang w:val="x-none"/>
              </w:rPr>
              <w:t>Opis</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D9000A" w:rsidRDefault="00370895" w:rsidP="000B5404">
            <w:pPr>
              <w:widowControl w:val="0"/>
              <w:spacing w:after="0"/>
              <w:ind w:left="0"/>
              <w:jc w:val="both"/>
              <w:rPr>
                <w:rFonts w:cs="Tahoma"/>
                <w:color w:val="000000"/>
                <w:szCs w:val="14"/>
                <w:lang w:val="x-none"/>
              </w:rPr>
            </w:pPr>
            <w:r w:rsidRPr="00D9000A">
              <w:rPr>
                <w:rFonts w:cs="Tahoma"/>
                <w:color w:val="000000"/>
                <w:szCs w:val="14"/>
                <w:lang w:val="x-none"/>
              </w:rPr>
              <w:t>proračun 2017</w:t>
            </w:r>
          </w:p>
        </w:tc>
        <w:tc>
          <w:tcPr>
            <w:tcW w:w="1559" w:type="dxa"/>
          </w:tcPr>
          <w:p w:rsidR="00370895" w:rsidRPr="00D9000A" w:rsidRDefault="00370895" w:rsidP="000B5404">
            <w:pPr>
              <w:widowControl w:val="0"/>
              <w:spacing w:after="0"/>
              <w:ind w:left="0"/>
              <w:jc w:val="both"/>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D9000A">
              <w:rPr>
                <w:rFonts w:cs="Tahoma"/>
                <w:color w:val="000000"/>
                <w:szCs w:val="14"/>
                <w:lang w:val="x-none"/>
              </w:rPr>
              <w:t>realizacija 2017</w:t>
            </w:r>
          </w:p>
        </w:tc>
        <w:tc>
          <w:tcPr>
            <w:cnfStyle w:val="000010000000" w:firstRow="0" w:lastRow="0" w:firstColumn="0" w:lastColumn="0" w:oddVBand="1" w:evenVBand="0" w:oddHBand="0" w:evenHBand="0" w:firstRowFirstColumn="0" w:firstRowLastColumn="0" w:lastRowFirstColumn="0" w:lastRowLastColumn="0"/>
            <w:tcW w:w="1276" w:type="dxa"/>
          </w:tcPr>
          <w:p w:rsidR="000B5404" w:rsidRDefault="00370895" w:rsidP="000B5404">
            <w:pPr>
              <w:widowControl w:val="0"/>
              <w:spacing w:after="0"/>
              <w:ind w:left="0"/>
              <w:jc w:val="both"/>
              <w:rPr>
                <w:rFonts w:cs="Tahoma"/>
                <w:color w:val="000000"/>
                <w:szCs w:val="14"/>
              </w:rPr>
            </w:pPr>
            <w:r w:rsidRPr="00D9000A">
              <w:rPr>
                <w:rFonts w:cs="Tahoma"/>
                <w:color w:val="000000"/>
                <w:szCs w:val="14"/>
                <w:lang w:val="x-none"/>
              </w:rPr>
              <w:t xml:space="preserve">razlika </w:t>
            </w:r>
          </w:p>
          <w:p w:rsidR="00370895" w:rsidRPr="00D9000A" w:rsidRDefault="00370895" w:rsidP="000B5404">
            <w:pPr>
              <w:widowControl w:val="0"/>
              <w:spacing w:after="0"/>
              <w:ind w:left="0"/>
              <w:jc w:val="both"/>
              <w:rPr>
                <w:rFonts w:cs="Tahoma"/>
                <w:color w:val="000000"/>
                <w:szCs w:val="14"/>
                <w:lang w:val="x-none"/>
              </w:rPr>
            </w:pPr>
            <w:r w:rsidRPr="00D9000A">
              <w:rPr>
                <w:rFonts w:cs="Tahoma"/>
                <w:color w:val="000000"/>
                <w:szCs w:val="14"/>
                <w:lang w:val="x-none"/>
              </w:rPr>
              <w:t>(pl-real)</w:t>
            </w:r>
          </w:p>
        </w:tc>
        <w:tc>
          <w:tcPr>
            <w:tcW w:w="850" w:type="dxa"/>
          </w:tcPr>
          <w:p w:rsidR="00370895" w:rsidRPr="00D9000A" w:rsidRDefault="00370895" w:rsidP="000B5404">
            <w:pPr>
              <w:widowControl w:val="0"/>
              <w:spacing w:after="0"/>
              <w:ind w:left="0"/>
              <w:jc w:val="both"/>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proofErr w:type="spellStart"/>
            <w:r w:rsidRPr="00D9000A">
              <w:rPr>
                <w:rFonts w:cs="Tahoma"/>
                <w:color w:val="000000"/>
                <w:szCs w:val="14"/>
                <w:lang w:val="x-none"/>
              </w:rPr>
              <w:t>ind</w:t>
            </w:r>
            <w:proofErr w:type="spellEnd"/>
            <w:r w:rsidRPr="00D9000A">
              <w:rPr>
                <w:rFonts w:cs="Tahoma"/>
                <w:color w:val="000000"/>
                <w:szCs w:val="14"/>
                <w:lang w:val="x-none"/>
              </w:rPr>
              <w:t xml:space="preserve"> (pl/</w:t>
            </w:r>
            <w:proofErr w:type="spellStart"/>
            <w:r w:rsidRPr="00D9000A">
              <w:rPr>
                <w:rFonts w:cs="Tahoma"/>
                <w:color w:val="000000"/>
                <w:szCs w:val="14"/>
                <w:lang w:val="x-none"/>
              </w:rPr>
              <w:t>re</w:t>
            </w:r>
            <w:proofErr w:type="spellEnd"/>
            <w:r w:rsidRPr="00D9000A">
              <w:rPr>
                <w:rFonts w:cs="Tahoma"/>
                <w:color w:val="000000"/>
                <w:szCs w:val="14"/>
                <w:lang w:val="x-none"/>
              </w:rPr>
              <w:t>)</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b/>
                <w:bCs/>
                <w:color w:val="000000"/>
                <w:sz w:val="16"/>
                <w:szCs w:val="16"/>
                <w:lang w:val="x-none"/>
              </w:rPr>
            </w:pPr>
            <w:r w:rsidRPr="00370895">
              <w:rPr>
                <w:rFonts w:cs="Tahoma"/>
                <w:b/>
                <w:bCs/>
                <w:color w:val="000000"/>
                <w:sz w:val="16"/>
                <w:szCs w:val="16"/>
                <w:lang w:val="x-none"/>
              </w:rPr>
              <w:t>410</w:t>
            </w:r>
          </w:p>
        </w:tc>
        <w:tc>
          <w:tcPr>
            <w:tcW w:w="3685"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b/>
                <w:bCs/>
                <w:color w:val="000000"/>
                <w:sz w:val="16"/>
                <w:szCs w:val="16"/>
                <w:lang w:val="x-none"/>
              </w:rPr>
            </w:pPr>
            <w:r w:rsidRPr="00370895">
              <w:rPr>
                <w:rFonts w:cs="Tahoma"/>
                <w:b/>
                <w:bCs/>
                <w:color w:val="000000"/>
                <w:sz w:val="16"/>
                <w:szCs w:val="16"/>
                <w:lang w:val="x-none"/>
              </w:rPr>
              <w:t>Subvencije</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0B5404">
            <w:pPr>
              <w:widowControl w:val="0"/>
              <w:spacing w:after="0"/>
              <w:ind w:left="0"/>
              <w:jc w:val="both"/>
              <w:rPr>
                <w:rFonts w:cs="Tahoma"/>
                <w:b/>
                <w:bCs/>
                <w:color w:val="000000"/>
                <w:sz w:val="16"/>
                <w:szCs w:val="16"/>
                <w:lang w:val="x-none"/>
              </w:rPr>
            </w:pPr>
            <w:r w:rsidRPr="00370895">
              <w:rPr>
                <w:rFonts w:cs="Tahoma"/>
                <w:b/>
                <w:bCs/>
                <w:color w:val="000000"/>
                <w:sz w:val="16"/>
                <w:szCs w:val="16"/>
                <w:lang w:val="x-none"/>
              </w:rPr>
              <w:t>18.000</w:t>
            </w:r>
          </w:p>
        </w:tc>
        <w:tc>
          <w:tcPr>
            <w:tcW w:w="1559"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b/>
                <w:bCs/>
                <w:color w:val="000000"/>
                <w:sz w:val="16"/>
                <w:szCs w:val="16"/>
                <w:lang w:val="x-none"/>
              </w:rPr>
            </w:pPr>
            <w:r w:rsidRPr="00370895">
              <w:rPr>
                <w:rFonts w:cs="Tahoma"/>
                <w:b/>
                <w:bCs/>
                <w:color w:val="000000"/>
                <w:sz w:val="16"/>
                <w:szCs w:val="16"/>
                <w:lang w:val="x-none"/>
              </w:rPr>
              <w:t>12.570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0B5404">
            <w:pPr>
              <w:widowControl w:val="0"/>
              <w:spacing w:after="0"/>
              <w:ind w:left="0"/>
              <w:jc w:val="both"/>
              <w:rPr>
                <w:rFonts w:cs="Tahoma"/>
                <w:b/>
                <w:bCs/>
                <w:color w:val="000000"/>
                <w:sz w:val="16"/>
                <w:szCs w:val="16"/>
                <w:lang w:val="x-none"/>
              </w:rPr>
            </w:pPr>
            <w:r w:rsidRPr="00370895">
              <w:rPr>
                <w:rFonts w:cs="Tahoma"/>
                <w:b/>
                <w:bCs/>
                <w:color w:val="000000"/>
                <w:sz w:val="16"/>
                <w:szCs w:val="16"/>
                <w:lang w:val="x-none"/>
              </w:rPr>
              <w:t>5.430</w:t>
            </w:r>
          </w:p>
        </w:tc>
        <w:tc>
          <w:tcPr>
            <w:tcW w:w="850"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b/>
                <w:bCs/>
                <w:color w:val="000000"/>
                <w:sz w:val="16"/>
                <w:szCs w:val="16"/>
                <w:lang w:val="x-none"/>
              </w:rPr>
            </w:pPr>
            <w:r w:rsidRPr="00370895">
              <w:rPr>
                <w:rFonts w:cs="Tahoma"/>
                <w:b/>
                <w:bCs/>
                <w:color w:val="000000"/>
                <w:sz w:val="16"/>
                <w:szCs w:val="16"/>
                <w:lang w:val="x-none"/>
              </w:rPr>
              <w:t>70</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1101</w:t>
            </w:r>
          </w:p>
        </w:tc>
        <w:tc>
          <w:tcPr>
            <w:tcW w:w="3685"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INTERVENCIJE V KMETIJSTVO</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12.000</w:t>
            </w:r>
          </w:p>
        </w:tc>
        <w:tc>
          <w:tcPr>
            <w:tcW w:w="1559"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8.950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3.050</w:t>
            </w:r>
          </w:p>
        </w:tc>
        <w:tc>
          <w:tcPr>
            <w:tcW w:w="850"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75</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1103</w:t>
            </w:r>
          </w:p>
        </w:tc>
        <w:tc>
          <w:tcPr>
            <w:tcW w:w="3685"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PODPORA RAZVOJU DOPOLNILNIH DEJAVNOSTI</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1.000</w:t>
            </w:r>
          </w:p>
        </w:tc>
        <w:tc>
          <w:tcPr>
            <w:tcW w:w="1559"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620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380</w:t>
            </w:r>
          </w:p>
        </w:tc>
        <w:tc>
          <w:tcPr>
            <w:tcW w:w="850"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62</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1401</w:t>
            </w:r>
          </w:p>
        </w:tc>
        <w:tc>
          <w:tcPr>
            <w:tcW w:w="3685"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POSPEŠEVANJE DROBNEGA GOSPODARSTVA</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5.000</w:t>
            </w:r>
          </w:p>
        </w:tc>
        <w:tc>
          <w:tcPr>
            <w:tcW w:w="1559"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3.000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2.000</w:t>
            </w:r>
          </w:p>
        </w:tc>
        <w:tc>
          <w:tcPr>
            <w:tcW w:w="850"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60</w:t>
            </w:r>
          </w:p>
        </w:tc>
      </w:tr>
    </w:tbl>
    <w:p w:rsidR="00370895" w:rsidRPr="00BF7138" w:rsidRDefault="00370895" w:rsidP="000B5404">
      <w:pPr>
        <w:widowControl w:val="0"/>
        <w:spacing w:after="0"/>
        <w:ind w:left="0"/>
        <w:jc w:val="both"/>
        <w:rPr>
          <w:rFonts w:ascii="Tahoma" w:hAnsi="Tahoma" w:cs="Tahoma"/>
          <w:lang w:val="x-none"/>
        </w:rPr>
      </w:pPr>
    </w:p>
    <w:p w:rsidR="00370895" w:rsidRPr="000B5404" w:rsidRDefault="00370895" w:rsidP="000B5404">
      <w:pPr>
        <w:pStyle w:val="Podnaslov"/>
        <w:numPr>
          <w:ilvl w:val="0"/>
          <w:numId w:val="0"/>
        </w:numPr>
        <w:rPr>
          <w:rStyle w:val="Intenzivenpoudarek1"/>
        </w:rPr>
      </w:pPr>
      <w:r w:rsidRPr="000B5404">
        <w:rPr>
          <w:rStyle w:val="Intenzivenpoudarek1"/>
        </w:rPr>
        <w:t xml:space="preserve">411 Transferi posameznikom in gospodinjstvom </w:t>
      </w:r>
      <w:r w:rsidRPr="000B5404">
        <w:rPr>
          <w:rStyle w:val="Intenzivenpoudarek1"/>
        </w:rPr>
        <w:tab/>
        <w:t>674.559 €</w:t>
      </w:r>
    </w:p>
    <w:p w:rsidR="00370895" w:rsidRPr="00B22EEB" w:rsidRDefault="00370895" w:rsidP="00FC0C2D">
      <w:pPr>
        <w:pStyle w:val="Heading11"/>
        <w:spacing w:after="0"/>
        <w:ind w:left="0"/>
        <w:jc w:val="both"/>
        <w:rPr>
          <w:rFonts w:ascii="Tahoma" w:hAnsi="Tahoma" w:cs="Tahoma"/>
          <w:i/>
          <w:sz w:val="16"/>
          <w:szCs w:val="16"/>
          <w:u w:val="none"/>
        </w:rPr>
      </w:pPr>
      <w:r w:rsidRPr="00B22EEB">
        <w:rPr>
          <w:rFonts w:ascii="Tahoma" w:hAnsi="Tahoma" w:cs="Tahoma"/>
          <w:i/>
          <w:sz w:val="16"/>
          <w:szCs w:val="16"/>
          <w:u w:val="none"/>
        </w:rPr>
        <w:t>Obrazložitev konta</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Realizacija podskupine kontov 411 po posameznih proračunskih postavkah je bila sledeča:</w:t>
      </w:r>
    </w:p>
    <w:tbl>
      <w:tblPr>
        <w:tblStyle w:val="Slog51"/>
        <w:tblW w:w="9889" w:type="dxa"/>
        <w:tblLayout w:type="fixed"/>
        <w:tblLook w:val="0020" w:firstRow="1" w:lastRow="0" w:firstColumn="0" w:lastColumn="0" w:noHBand="0" w:noVBand="0"/>
      </w:tblPr>
      <w:tblGrid>
        <w:gridCol w:w="1101"/>
        <w:gridCol w:w="3685"/>
        <w:gridCol w:w="1418"/>
        <w:gridCol w:w="1559"/>
        <w:gridCol w:w="1276"/>
        <w:gridCol w:w="850"/>
      </w:tblGrid>
      <w:tr w:rsidR="00370895" w:rsidRPr="000B5404" w:rsidTr="000B5404">
        <w:trPr>
          <w:cnfStyle w:val="100000000000" w:firstRow="1" w:lastRow="0" w:firstColumn="0" w:lastColumn="0" w:oddVBand="0" w:evenVBand="0" w:oddHBand="0" w:evenHBand="0" w:firstRowFirstColumn="0" w:firstRowLastColumn="0" w:lastRowFirstColumn="0" w:lastRowLastColumn="0"/>
          <w:trHeight w:val="585"/>
        </w:trPr>
        <w:tc>
          <w:tcPr>
            <w:cnfStyle w:val="000010000000" w:firstRow="0" w:lastRow="0" w:firstColumn="0" w:lastColumn="0" w:oddVBand="1" w:evenVBand="0" w:oddHBand="0" w:evenHBand="0" w:firstRowFirstColumn="0" w:firstRowLastColumn="0" w:lastRowFirstColumn="0" w:lastRowLastColumn="0"/>
            <w:tcW w:w="1101" w:type="dxa"/>
          </w:tcPr>
          <w:p w:rsidR="00370895" w:rsidRPr="000B5404" w:rsidRDefault="00370895" w:rsidP="000B5404">
            <w:pPr>
              <w:widowControl w:val="0"/>
              <w:spacing w:after="0"/>
              <w:ind w:left="0"/>
              <w:jc w:val="both"/>
              <w:rPr>
                <w:rFonts w:cs="Tahoma"/>
                <w:color w:val="000000"/>
                <w:szCs w:val="14"/>
                <w:lang w:val="x-none"/>
              </w:rPr>
            </w:pPr>
            <w:r w:rsidRPr="000B5404">
              <w:rPr>
                <w:rFonts w:cs="Tahoma"/>
                <w:color w:val="000000"/>
                <w:szCs w:val="14"/>
                <w:lang w:val="x-none"/>
              </w:rPr>
              <w:t>PP</w:t>
            </w:r>
          </w:p>
        </w:tc>
        <w:tc>
          <w:tcPr>
            <w:tcW w:w="3685" w:type="dxa"/>
          </w:tcPr>
          <w:p w:rsidR="00370895" w:rsidRPr="000B5404" w:rsidRDefault="00370895" w:rsidP="000B5404">
            <w:pPr>
              <w:widowControl w:val="0"/>
              <w:spacing w:after="0"/>
              <w:ind w:left="0"/>
              <w:jc w:val="both"/>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0B5404">
              <w:rPr>
                <w:rFonts w:cs="Tahoma"/>
                <w:color w:val="000000"/>
                <w:szCs w:val="14"/>
                <w:lang w:val="x-none"/>
              </w:rPr>
              <w:t>Opis</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0B5404" w:rsidRDefault="00370895" w:rsidP="00FD479B">
            <w:pPr>
              <w:widowControl w:val="0"/>
              <w:spacing w:after="0"/>
              <w:ind w:left="0"/>
              <w:jc w:val="right"/>
              <w:rPr>
                <w:rFonts w:cs="Tahoma"/>
                <w:color w:val="000000"/>
                <w:szCs w:val="14"/>
                <w:lang w:val="x-none"/>
              </w:rPr>
            </w:pPr>
            <w:r w:rsidRPr="000B5404">
              <w:rPr>
                <w:rFonts w:cs="Tahoma"/>
                <w:color w:val="000000"/>
                <w:szCs w:val="14"/>
                <w:lang w:val="x-none"/>
              </w:rPr>
              <w:t>proračun 2017</w:t>
            </w:r>
          </w:p>
        </w:tc>
        <w:tc>
          <w:tcPr>
            <w:tcW w:w="1559" w:type="dxa"/>
          </w:tcPr>
          <w:p w:rsidR="00370895" w:rsidRPr="000B5404" w:rsidRDefault="00370895" w:rsidP="00FD479B">
            <w:pPr>
              <w:widowControl w:val="0"/>
              <w:spacing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0B5404">
              <w:rPr>
                <w:rFonts w:cs="Tahoma"/>
                <w:color w:val="000000"/>
                <w:szCs w:val="14"/>
                <w:lang w:val="x-none"/>
              </w:rPr>
              <w:t>realizacija 2017</w:t>
            </w:r>
          </w:p>
        </w:tc>
        <w:tc>
          <w:tcPr>
            <w:cnfStyle w:val="000010000000" w:firstRow="0" w:lastRow="0" w:firstColumn="0" w:lastColumn="0" w:oddVBand="1" w:evenVBand="0" w:oddHBand="0" w:evenHBand="0" w:firstRowFirstColumn="0" w:firstRowLastColumn="0" w:lastRowFirstColumn="0" w:lastRowLastColumn="0"/>
            <w:tcW w:w="1276" w:type="dxa"/>
          </w:tcPr>
          <w:p w:rsidR="000B5404" w:rsidRDefault="00370895" w:rsidP="00FD479B">
            <w:pPr>
              <w:widowControl w:val="0"/>
              <w:spacing w:after="0"/>
              <w:ind w:left="0"/>
              <w:jc w:val="right"/>
              <w:rPr>
                <w:rFonts w:cs="Tahoma"/>
                <w:color w:val="000000"/>
                <w:szCs w:val="14"/>
              </w:rPr>
            </w:pPr>
            <w:r w:rsidRPr="000B5404">
              <w:rPr>
                <w:rFonts w:cs="Tahoma"/>
                <w:color w:val="000000"/>
                <w:szCs w:val="14"/>
                <w:lang w:val="x-none"/>
              </w:rPr>
              <w:t xml:space="preserve">razlika </w:t>
            </w:r>
          </w:p>
          <w:p w:rsidR="00370895" w:rsidRPr="000B5404" w:rsidRDefault="00370895" w:rsidP="00FD479B">
            <w:pPr>
              <w:widowControl w:val="0"/>
              <w:spacing w:after="0"/>
              <w:ind w:left="0"/>
              <w:jc w:val="right"/>
              <w:rPr>
                <w:rFonts w:cs="Tahoma"/>
                <w:color w:val="000000"/>
                <w:szCs w:val="14"/>
                <w:lang w:val="x-none"/>
              </w:rPr>
            </w:pPr>
            <w:r w:rsidRPr="000B5404">
              <w:rPr>
                <w:rFonts w:cs="Tahoma"/>
                <w:color w:val="000000"/>
                <w:szCs w:val="14"/>
                <w:lang w:val="x-none"/>
              </w:rPr>
              <w:t>(pl-real)</w:t>
            </w:r>
          </w:p>
        </w:tc>
        <w:tc>
          <w:tcPr>
            <w:tcW w:w="850" w:type="dxa"/>
          </w:tcPr>
          <w:p w:rsidR="000B5404" w:rsidRDefault="00370895" w:rsidP="00FD479B">
            <w:pPr>
              <w:widowControl w:val="0"/>
              <w:spacing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rPr>
            </w:pPr>
            <w:proofErr w:type="spellStart"/>
            <w:r w:rsidRPr="000B5404">
              <w:rPr>
                <w:rFonts w:cs="Tahoma"/>
                <w:color w:val="000000"/>
                <w:szCs w:val="14"/>
                <w:lang w:val="x-none"/>
              </w:rPr>
              <w:t>ind</w:t>
            </w:r>
            <w:proofErr w:type="spellEnd"/>
            <w:r w:rsidRPr="000B5404">
              <w:rPr>
                <w:rFonts w:cs="Tahoma"/>
                <w:color w:val="000000"/>
                <w:szCs w:val="14"/>
                <w:lang w:val="x-none"/>
              </w:rPr>
              <w:t xml:space="preserve"> </w:t>
            </w:r>
          </w:p>
          <w:p w:rsidR="00370895" w:rsidRPr="000B5404" w:rsidRDefault="00370895" w:rsidP="00FD479B">
            <w:pPr>
              <w:widowControl w:val="0"/>
              <w:spacing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0B5404">
              <w:rPr>
                <w:rFonts w:cs="Tahoma"/>
                <w:color w:val="000000"/>
                <w:szCs w:val="14"/>
                <w:lang w:val="x-none"/>
              </w:rPr>
              <w:t>(pl/</w:t>
            </w:r>
            <w:proofErr w:type="spellStart"/>
            <w:r w:rsidRPr="000B5404">
              <w:rPr>
                <w:rFonts w:cs="Tahoma"/>
                <w:color w:val="000000"/>
                <w:szCs w:val="14"/>
                <w:lang w:val="x-none"/>
              </w:rPr>
              <w:t>re</w:t>
            </w:r>
            <w:proofErr w:type="spellEnd"/>
            <w:r w:rsidRPr="000B5404">
              <w:rPr>
                <w:rFonts w:cs="Tahoma"/>
                <w:color w:val="000000"/>
                <w:szCs w:val="14"/>
                <w:lang w:val="x-none"/>
              </w:rPr>
              <w:t>)</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b/>
                <w:bCs/>
                <w:color w:val="000000"/>
                <w:sz w:val="16"/>
                <w:szCs w:val="16"/>
                <w:lang w:val="x-none"/>
              </w:rPr>
            </w:pPr>
            <w:r w:rsidRPr="00370895">
              <w:rPr>
                <w:rFonts w:cs="Tahoma"/>
                <w:b/>
                <w:bCs/>
                <w:color w:val="000000"/>
                <w:sz w:val="16"/>
                <w:szCs w:val="16"/>
                <w:lang w:val="x-none"/>
              </w:rPr>
              <w:t>411</w:t>
            </w:r>
          </w:p>
        </w:tc>
        <w:tc>
          <w:tcPr>
            <w:tcW w:w="3685"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b/>
                <w:bCs/>
                <w:color w:val="000000"/>
                <w:sz w:val="16"/>
                <w:szCs w:val="16"/>
                <w:lang w:val="x-none"/>
              </w:rPr>
            </w:pPr>
            <w:r w:rsidRPr="00370895">
              <w:rPr>
                <w:rFonts w:cs="Tahoma"/>
                <w:b/>
                <w:bCs/>
                <w:color w:val="000000"/>
                <w:sz w:val="16"/>
                <w:szCs w:val="16"/>
                <w:lang w:val="x-none"/>
              </w:rPr>
              <w:t>Transferi posameznikom in gospodinjstvom</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b/>
                <w:bCs/>
                <w:color w:val="000000"/>
                <w:sz w:val="16"/>
                <w:szCs w:val="16"/>
                <w:lang w:val="x-none"/>
              </w:rPr>
            </w:pPr>
            <w:r w:rsidRPr="00370895">
              <w:rPr>
                <w:rFonts w:cs="Tahoma"/>
                <w:b/>
                <w:bCs/>
                <w:color w:val="000000"/>
                <w:sz w:val="16"/>
                <w:szCs w:val="16"/>
                <w:lang w:val="x-none"/>
              </w:rPr>
              <w:t>706.205</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b/>
                <w:bCs/>
                <w:color w:val="000000"/>
                <w:sz w:val="16"/>
                <w:szCs w:val="16"/>
                <w:lang w:val="x-none"/>
              </w:rPr>
            </w:pPr>
            <w:r w:rsidRPr="00370895">
              <w:rPr>
                <w:rFonts w:cs="Tahoma"/>
                <w:b/>
                <w:bCs/>
                <w:color w:val="000000"/>
                <w:sz w:val="16"/>
                <w:szCs w:val="16"/>
                <w:lang w:val="x-none"/>
              </w:rPr>
              <w:t>674.559</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b/>
                <w:bCs/>
                <w:color w:val="000000"/>
                <w:sz w:val="16"/>
                <w:szCs w:val="16"/>
                <w:lang w:val="x-none"/>
              </w:rPr>
            </w:pPr>
            <w:r w:rsidRPr="00370895">
              <w:rPr>
                <w:rFonts w:cs="Tahoma"/>
                <w:b/>
                <w:bCs/>
                <w:color w:val="000000"/>
                <w:sz w:val="16"/>
                <w:szCs w:val="16"/>
                <w:lang w:val="x-none"/>
              </w:rPr>
              <w:t>31.646</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b/>
                <w:bCs/>
                <w:color w:val="000000"/>
                <w:sz w:val="16"/>
                <w:szCs w:val="16"/>
                <w:lang w:val="x-none"/>
              </w:rPr>
            </w:pPr>
            <w:r w:rsidRPr="00370895">
              <w:rPr>
                <w:rFonts w:cs="Tahoma"/>
                <w:b/>
                <w:bCs/>
                <w:color w:val="000000"/>
                <w:sz w:val="16"/>
                <w:szCs w:val="16"/>
                <w:lang w:val="x-none"/>
              </w:rPr>
              <w:t>96</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0401</w:t>
            </w:r>
          </w:p>
        </w:tc>
        <w:tc>
          <w:tcPr>
            <w:tcW w:w="3685"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PRIZNANJA OBČINE ŽIROVNICA</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5.000</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1.675</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3.325</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34</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0421</w:t>
            </w:r>
          </w:p>
        </w:tc>
        <w:tc>
          <w:tcPr>
            <w:tcW w:w="3685"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POKROVITELJSTVA</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333</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333</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0</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100</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1231</w:t>
            </w:r>
          </w:p>
        </w:tc>
        <w:tc>
          <w:tcPr>
            <w:tcW w:w="3685"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IZVAJANJE LEK</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17.100</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16.802</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298</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98</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1901</w:t>
            </w:r>
          </w:p>
        </w:tc>
        <w:tc>
          <w:tcPr>
            <w:tcW w:w="3685"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SUBVENCIJE OTROŠKEGA VARSTVA</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445.817</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429.887</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15.930</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96</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1951</w:t>
            </w:r>
          </w:p>
        </w:tc>
        <w:tc>
          <w:tcPr>
            <w:tcW w:w="3685"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PREVOZNI STROŠKI UČENCEV OSNOVNIH ŠOL</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49.973</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49.424</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549</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99</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1952</w:t>
            </w:r>
          </w:p>
        </w:tc>
        <w:tc>
          <w:tcPr>
            <w:tcW w:w="3685"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REGRESIRANA PREHRANA UČENCEV</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300</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106</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194</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35</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2001</w:t>
            </w:r>
          </w:p>
        </w:tc>
        <w:tc>
          <w:tcPr>
            <w:tcW w:w="3685"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DODATEK ZA NOVOROJENCE</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22.400</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22.400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0</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100</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2011</w:t>
            </w:r>
          </w:p>
        </w:tc>
        <w:tc>
          <w:tcPr>
            <w:tcW w:w="3685"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OBVEZNOSTI PO ZAKONU O SOCIALNEM VARSTVU</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30.376</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25.872</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4.504</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85</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2012</w:t>
            </w:r>
          </w:p>
        </w:tc>
        <w:tc>
          <w:tcPr>
            <w:tcW w:w="3685"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ZAVODSKO VARSTVO</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54.700</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49.374</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5.326</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90</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2021</w:t>
            </w:r>
          </w:p>
        </w:tc>
        <w:tc>
          <w:tcPr>
            <w:tcW w:w="3685"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POMOČ NA DOMU</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69.794</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69.794</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0</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100</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2031</w:t>
            </w:r>
          </w:p>
        </w:tc>
        <w:tc>
          <w:tcPr>
            <w:tcW w:w="3685"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SOCIALNE POMOČI</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4.000</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2.643</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1.357</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66</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2032</w:t>
            </w:r>
          </w:p>
        </w:tc>
        <w:tc>
          <w:tcPr>
            <w:tcW w:w="3685"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DELNO NADOMESTILO NAJEMNIN</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6.412</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6.250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162</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97</w:t>
            </w:r>
          </w:p>
        </w:tc>
      </w:tr>
    </w:tbl>
    <w:p w:rsidR="00370895" w:rsidRPr="00BF7138" w:rsidRDefault="00370895" w:rsidP="000B5404">
      <w:pPr>
        <w:widowControl w:val="0"/>
        <w:spacing w:after="0"/>
        <w:ind w:left="0"/>
        <w:jc w:val="both"/>
        <w:rPr>
          <w:rFonts w:ascii="Tahoma" w:hAnsi="Tahoma" w:cs="Tahoma"/>
          <w:lang w:val="x-none"/>
        </w:rPr>
      </w:pPr>
    </w:p>
    <w:p w:rsidR="00370895" w:rsidRPr="000B5404" w:rsidRDefault="00370895" w:rsidP="000B5404">
      <w:pPr>
        <w:pStyle w:val="Podnaslov"/>
        <w:numPr>
          <w:ilvl w:val="0"/>
          <w:numId w:val="0"/>
        </w:numPr>
        <w:rPr>
          <w:rStyle w:val="Intenzivenpoudarek1"/>
        </w:rPr>
      </w:pPr>
      <w:r w:rsidRPr="000B5404">
        <w:rPr>
          <w:rStyle w:val="Intenzivenpoudarek1"/>
        </w:rPr>
        <w:t xml:space="preserve">412 Transferi nepridobitnim organizacijam in ustanovam </w:t>
      </w:r>
      <w:r w:rsidRPr="000B5404">
        <w:rPr>
          <w:rStyle w:val="Intenzivenpoudarek1"/>
        </w:rPr>
        <w:tab/>
        <w:t>244.367 €</w:t>
      </w:r>
    </w:p>
    <w:p w:rsidR="00370895" w:rsidRPr="00B22EEB" w:rsidRDefault="00370895" w:rsidP="00FC0C2D">
      <w:pPr>
        <w:pStyle w:val="Heading11"/>
        <w:spacing w:after="0"/>
        <w:ind w:left="0"/>
        <w:jc w:val="both"/>
        <w:rPr>
          <w:rFonts w:ascii="Tahoma" w:hAnsi="Tahoma" w:cs="Tahoma"/>
          <w:i/>
          <w:sz w:val="16"/>
          <w:szCs w:val="16"/>
          <w:u w:val="none"/>
        </w:rPr>
      </w:pPr>
      <w:r w:rsidRPr="00B22EEB">
        <w:rPr>
          <w:rFonts w:ascii="Tahoma" w:hAnsi="Tahoma" w:cs="Tahoma"/>
          <w:i/>
          <w:sz w:val="16"/>
          <w:szCs w:val="16"/>
          <w:u w:val="none"/>
        </w:rPr>
        <w:t>Obrazložitev konta</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Realizacija podskupine kontov 412 po posameznih proračunskih postavkah je bila sledeča:</w:t>
      </w:r>
    </w:p>
    <w:tbl>
      <w:tblPr>
        <w:tblStyle w:val="Slog51"/>
        <w:tblW w:w="9889" w:type="dxa"/>
        <w:tblLayout w:type="fixed"/>
        <w:tblLook w:val="0020" w:firstRow="1" w:lastRow="0" w:firstColumn="0" w:lastColumn="0" w:noHBand="0" w:noVBand="0"/>
      </w:tblPr>
      <w:tblGrid>
        <w:gridCol w:w="1101"/>
        <w:gridCol w:w="3685"/>
        <w:gridCol w:w="1418"/>
        <w:gridCol w:w="1559"/>
        <w:gridCol w:w="1276"/>
        <w:gridCol w:w="850"/>
      </w:tblGrid>
      <w:tr w:rsidR="00370895" w:rsidRPr="000B5404" w:rsidTr="000B5404">
        <w:trPr>
          <w:cnfStyle w:val="100000000000" w:firstRow="1" w:lastRow="0" w:firstColumn="0" w:lastColumn="0" w:oddVBand="0" w:evenVBand="0" w:oddHBand="0" w:evenHBand="0" w:firstRowFirstColumn="0" w:firstRowLastColumn="0" w:lastRowFirstColumn="0" w:lastRowLastColumn="0"/>
          <w:trHeight w:val="585"/>
        </w:trPr>
        <w:tc>
          <w:tcPr>
            <w:cnfStyle w:val="000010000000" w:firstRow="0" w:lastRow="0" w:firstColumn="0" w:lastColumn="0" w:oddVBand="1" w:evenVBand="0" w:oddHBand="0" w:evenHBand="0" w:firstRowFirstColumn="0" w:firstRowLastColumn="0" w:lastRowFirstColumn="0" w:lastRowLastColumn="0"/>
            <w:tcW w:w="1101" w:type="dxa"/>
          </w:tcPr>
          <w:p w:rsidR="00370895" w:rsidRPr="000B5404" w:rsidRDefault="00370895" w:rsidP="000B5404">
            <w:pPr>
              <w:widowControl w:val="0"/>
              <w:spacing w:after="0"/>
              <w:ind w:left="0"/>
              <w:jc w:val="both"/>
              <w:rPr>
                <w:rFonts w:cs="Tahoma"/>
                <w:color w:val="000000"/>
                <w:szCs w:val="14"/>
                <w:lang w:val="x-none"/>
              </w:rPr>
            </w:pPr>
            <w:r w:rsidRPr="000B5404">
              <w:rPr>
                <w:rFonts w:cs="Tahoma"/>
                <w:color w:val="000000"/>
                <w:szCs w:val="14"/>
                <w:lang w:val="x-none"/>
              </w:rPr>
              <w:t>PP</w:t>
            </w:r>
          </w:p>
        </w:tc>
        <w:tc>
          <w:tcPr>
            <w:tcW w:w="3685" w:type="dxa"/>
          </w:tcPr>
          <w:p w:rsidR="00370895" w:rsidRPr="000B5404" w:rsidRDefault="00370895" w:rsidP="000B5404">
            <w:pPr>
              <w:widowControl w:val="0"/>
              <w:spacing w:after="0"/>
              <w:ind w:left="0"/>
              <w:jc w:val="both"/>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0B5404">
              <w:rPr>
                <w:rFonts w:cs="Tahoma"/>
                <w:color w:val="000000"/>
                <w:szCs w:val="14"/>
                <w:lang w:val="x-none"/>
              </w:rPr>
              <w:t>Opis</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0B5404" w:rsidRDefault="00370895" w:rsidP="00FD479B">
            <w:pPr>
              <w:widowControl w:val="0"/>
              <w:spacing w:after="0"/>
              <w:ind w:left="0"/>
              <w:jc w:val="right"/>
              <w:rPr>
                <w:rFonts w:cs="Tahoma"/>
                <w:color w:val="000000"/>
                <w:szCs w:val="14"/>
                <w:lang w:val="x-none"/>
              </w:rPr>
            </w:pPr>
            <w:r w:rsidRPr="000B5404">
              <w:rPr>
                <w:rFonts w:cs="Tahoma"/>
                <w:color w:val="000000"/>
                <w:szCs w:val="14"/>
                <w:lang w:val="x-none"/>
              </w:rPr>
              <w:t>proračun 2017</w:t>
            </w:r>
          </w:p>
        </w:tc>
        <w:tc>
          <w:tcPr>
            <w:tcW w:w="1559" w:type="dxa"/>
          </w:tcPr>
          <w:p w:rsidR="00370895" w:rsidRPr="000B5404" w:rsidRDefault="00370895" w:rsidP="00FD479B">
            <w:pPr>
              <w:widowControl w:val="0"/>
              <w:spacing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0B5404">
              <w:rPr>
                <w:rFonts w:cs="Tahoma"/>
                <w:color w:val="000000"/>
                <w:szCs w:val="14"/>
                <w:lang w:val="x-none"/>
              </w:rPr>
              <w:t>realizacija 2017</w:t>
            </w:r>
          </w:p>
        </w:tc>
        <w:tc>
          <w:tcPr>
            <w:cnfStyle w:val="000010000000" w:firstRow="0" w:lastRow="0" w:firstColumn="0" w:lastColumn="0" w:oddVBand="1" w:evenVBand="0" w:oddHBand="0" w:evenHBand="0" w:firstRowFirstColumn="0" w:firstRowLastColumn="0" w:lastRowFirstColumn="0" w:lastRowLastColumn="0"/>
            <w:tcW w:w="1276" w:type="dxa"/>
          </w:tcPr>
          <w:p w:rsidR="000B5404" w:rsidRDefault="00370895" w:rsidP="00FD479B">
            <w:pPr>
              <w:widowControl w:val="0"/>
              <w:spacing w:after="0"/>
              <w:ind w:left="0"/>
              <w:jc w:val="right"/>
              <w:rPr>
                <w:rFonts w:cs="Tahoma"/>
                <w:color w:val="000000"/>
                <w:szCs w:val="14"/>
              </w:rPr>
            </w:pPr>
            <w:r w:rsidRPr="000B5404">
              <w:rPr>
                <w:rFonts w:cs="Tahoma"/>
                <w:color w:val="000000"/>
                <w:szCs w:val="14"/>
                <w:lang w:val="x-none"/>
              </w:rPr>
              <w:t xml:space="preserve">razlika </w:t>
            </w:r>
          </w:p>
          <w:p w:rsidR="00370895" w:rsidRPr="000B5404" w:rsidRDefault="00370895" w:rsidP="00FD479B">
            <w:pPr>
              <w:widowControl w:val="0"/>
              <w:spacing w:after="0"/>
              <w:ind w:left="0"/>
              <w:jc w:val="right"/>
              <w:rPr>
                <w:rFonts w:cs="Tahoma"/>
                <w:color w:val="000000"/>
                <w:szCs w:val="14"/>
                <w:lang w:val="x-none"/>
              </w:rPr>
            </w:pPr>
            <w:r w:rsidRPr="000B5404">
              <w:rPr>
                <w:rFonts w:cs="Tahoma"/>
                <w:color w:val="000000"/>
                <w:szCs w:val="14"/>
                <w:lang w:val="x-none"/>
              </w:rPr>
              <w:t>(pl-real)</w:t>
            </w:r>
          </w:p>
        </w:tc>
        <w:tc>
          <w:tcPr>
            <w:tcW w:w="850" w:type="dxa"/>
          </w:tcPr>
          <w:p w:rsidR="00370895" w:rsidRPr="000B5404" w:rsidRDefault="00370895" w:rsidP="00FD479B">
            <w:pPr>
              <w:widowControl w:val="0"/>
              <w:spacing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proofErr w:type="spellStart"/>
            <w:r w:rsidRPr="000B5404">
              <w:rPr>
                <w:rFonts w:cs="Tahoma"/>
                <w:color w:val="000000"/>
                <w:szCs w:val="14"/>
                <w:lang w:val="x-none"/>
              </w:rPr>
              <w:t>ind</w:t>
            </w:r>
            <w:proofErr w:type="spellEnd"/>
            <w:r w:rsidRPr="000B5404">
              <w:rPr>
                <w:rFonts w:cs="Tahoma"/>
                <w:color w:val="000000"/>
                <w:szCs w:val="14"/>
                <w:lang w:val="x-none"/>
              </w:rPr>
              <w:t xml:space="preserve"> (pl/</w:t>
            </w:r>
            <w:proofErr w:type="spellStart"/>
            <w:r w:rsidRPr="000B5404">
              <w:rPr>
                <w:rFonts w:cs="Tahoma"/>
                <w:color w:val="000000"/>
                <w:szCs w:val="14"/>
                <w:lang w:val="x-none"/>
              </w:rPr>
              <w:t>re</w:t>
            </w:r>
            <w:proofErr w:type="spellEnd"/>
            <w:r w:rsidRPr="000B5404">
              <w:rPr>
                <w:rFonts w:cs="Tahoma"/>
                <w:color w:val="000000"/>
                <w:szCs w:val="14"/>
                <w:lang w:val="x-none"/>
              </w:rPr>
              <w:t>)</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b/>
                <w:bCs/>
                <w:color w:val="000000"/>
                <w:sz w:val="16"/>
                <w:szCs w:val="16"/>
                <w:lang w:val="x-none"/>
              </w:rPr>
            </w:pPr>
            <w:r w:rsidRPr="00370895">
              <w:rPr>
                <w:rFonts w:cs="Tahoma"/>
                <w:b/>
                <w:bCs/>
                <w:color w:val="000000"/>
                <w:sz w:val="16"/>
                <w:szCs w:val="16"/>
                <w:lang w:val="x-none"/>
              </w:rPr>
              <w:t>412</w:t>
            </w:r>
          </w:p>
        </w:tc>
        <w:tc>
          <w:tcPr>
            <w:tcW w:w="3685"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b/>
                <w:bCs/>
                <w:color w:val="000000"/>
                <w:sz w:val="16"/>
                <w:szCs w:val="16"/>
                <w:lang w:val="x-none"/>
              </w:rPr>
            </w:pPr>
            <w:r w:rsidRPr="00370895">
              <w:rPr>
                <w:rFonts w:cs="Tahoma"/>
                <w:b/>
                <w:bCs/>
                <w:color w:val="000000"/>
                <w:sz w:val="16"/>
                <w:szCs w:val="16"/>
                <w:lang w:val="x-none"/>
              </w:rPr>
              <w:t>Transferi nepridobitnim organizacijam in ustanovam</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b/>
                <w:bCs/>
                <w:color w:val="000000"/>
                <w:sz w:val="16"/>
                <w:szCs w:val="16"/>
                <w:lang w:val="x-none"/>
              </w:rPr>
            </w:pPr>
            <w:r w:rsidRPr="00370895">
              <w:rPr>
                <w:rFonts w:cs="Tahoma"/>
                <w:b/>
                <w:bCs/>
                <w:color w:val="000000"/>
                <w:sz w:val="16"/>
                <w:szCs w:val="16"/>
                <w:lang w:val="x-none"/>
              </w:rPr>
              <w:t>258.463</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b/>
                <w:bCs/>
                <w:color w:val="000000"/>
                <w:sz w:val="16"/>
                <w:szCs w:val="16"/>
                <w:lang w:val="x-none"/>
              </w:rPr>
            </w:pPr>
            <w:r w:rsidRPr="00370895">
              <w:rPr>
                <w:rFonts w:cs="Tahoma"/>
                <w:b/>
                <w:bCs/>
                <w:color w:val="000000"/>
                <w:sz w:val="16"/>
                <w:szCs w:val="16"/>
                <w:lang w:val="x-none"/>
              </w:rPr>
              <w:t>244.367</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b/>
                <w:bCs/>
                <w:color w:val="000000"/>
                <w:sz w:val="16"/>
                <w:szCs w:val="16"/>
                <w:lang w:val="x-none"/>
              </w:rPr>
            </w:pPr>
            <w:r w:rsidRPr="00370895">
              <w:rPr>
                <w:rFonts w:cs="Tahoma"/>
                <w:b/>
                <w:bCs/>
                <w:color w:val="000000"/>
                <w:sz w:val="16"/>
                <w:szCs w:val="16"/>
                <w:lang w:val="x-none"/>
              </w:rPr>
              <w:t>14.096</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b/>
                <w:bCs/>
                <w:color w:val="000000"/>
                <w:sz w:val="16"/>
                <w:szCs w:val="16"/>
                <w:lang w:val="x-none"/>
              </w:rPr>
            </w:pPr>
            <w:r w:rsidRPr="00370895">
              <w:rPr>
                <w:rFonts w:cs="Tahoma"/>
                <w:b/>
                <w:bCs/>
                <w:color w:val="000000"/>
                <w:sz w:val="16"/>
                <w:szCs w:val="16"/>
                <w:lang w:val="x-none"/>
              </w:rPr>
              <w:t>95</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0102</w:t>
            </w:r>
          </w:p>
        </w:tc>
        <w:tc>
          <w:tcPr>
            <w:tcW w:w="3685"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POLITIČNE STRANKE</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2.385</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2.385</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0</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100</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0421</w:t>
            </w:r>
          </w:p>
        </w:tc>
        <w:tc>
          <w:tcPr>
            <w:tcW w:w="3685"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POKROVITELJSTVA</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2.167</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1.200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967</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55</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0701</w:t>
            </w:r>
          </w:p>
        </w:tc>
        <w:tc>
          <w:tcPr>
            <w:tcW w:w="3685"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SREDSTVA ZA ZVEZE, ZAŠČITO IN REŠEVANJE</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2.672</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2.082</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590</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78</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0711</w:t>
            </w:r>
          </w:p>
        </w:tc>
        <w:tc>
          <w:tcPr>
            <w:tcW w:w="3685"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GASILSKA ZVEZA JESENICE</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7.090</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6.943</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147</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98</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0712</w:t>
            </w:r>
          </w:p>
        </w:tc>
        <w:tc>
          <w:tcPr>
            <w:tcW w:w="3685"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PROSTOVOLJNA GASILSKA DRUŠTVA</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38.884</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37.141</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1.743</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96</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0713</w:t>
            </w:r>
          </w:p>
        </w:tc>
        <w:tc>
          <w:tcPr>
            <w:tcW w:w="3685"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GARS JESENICE</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64.680</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59.977</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4.703</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93</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1105</w:t>
            </w:r>
          </w:p>
        </w:tc>
        <w:tc>
          <w:tcPr>
            <w:tcW w:w="3685"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DEJAVNOST DRUŠTEV NA PODROČJU KMETIJSTVA</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9.000</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9.000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0</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100</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1401</w:t>
            </w:r>
          </w:p>
        </w:tc>
        <w:tc>
          <w:tcPr>
            <w:tcW w:w="3685"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POSPEŠEVANJE DROBNEGA GOSPODARSTVA</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800</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800</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0</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1412</w:t>
            </w:r>
          </w:p>
        </w:tc>
        <w:tc>
          <w:tcPr>
            <w:tcW w:w="3685"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TURISTIČNE PRIREDITVE</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9.500</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9.500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0</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100</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1841</w:t>
            </w:r>
          </w:p>
        </w:tc>
        <w:tc>
          <w:tcPr>
            <w:tcW w:w="3685"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KULTURNI PROJEKTI</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1.110</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1.110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0</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100</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1842</w:t>
            </w:r>
          </w:p>
        </w:tc>
        <w:tc>
          <w:tcPr>
            <w:tcW w:w="3685"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KULTURNO DRUŠTVO DR. F. PREŠEREN BREZNICA</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16.800</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16.568</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232</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99</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1843</w:t>
            </w:r>
          </w:p>
        </w:tc>
        <w:tc>
          <w:tcPr>
            <w:tcW w:w="3685"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MEDOBČINSKO SODELOVANJE- LJUBITELJSKA KULTURA</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1.070</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1.070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0</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100</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1861</w:t>
            </w:r>
          </w:p>
        </w:tc>
        <w:tc>
          <w:tcPr>
            <w:tcW w:w="3685"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DRUŠTVA IN DRUGE ORGANIZACIJE</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4.191</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4.191</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0</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100</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1871</w:t>
            </w:r>
          </w:p>
        </w:tc>
        <w:tc>
          <w:tcPr>
            <w:tcW w:w="3685"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ŠPORTNA VZGOJA OTROK IN MLADINE</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60.000</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57.630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2.370</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96</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1872</w:t>
            </w:r>
          </w:p>
        </w:tc>
        <w:tc>
          <w:tcPr>
            <w:tcW w:w="3685"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KAKOVOSTNI IN VRHUNSKI ŠPORT</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3.700</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3.700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0</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100</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1873</w:t>
            </w:r>
          </w:p>
        </w:tc>
        <w:tc>
          <w:tcPr>
            <w:tcW w:w="3685"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ŠPORTNE PRIREDITVE</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3.700</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3.056</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644</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83</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1875</w:t>
            </w:r>
          </w:p>
        </w:tc>
        <w:tc>
          <w:tcPr>
            <w:tcW w:w="3685"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RAZVOJNE IN STROKOVNE NALOGE V ŠPORTU</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11.000</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10.999</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100</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1876</w:t>
            </w:r>
          </w:p>
        </w:tc>
        <w:tc>
          <w:tcPr>
            <w:tcW w:w="3685"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PROGRAMI ŠPORTNE REKREACIJE</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2.100</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1.903</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197</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91</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1881</w:t>
            </w:r>
          </w:p>
        </w:tc>
        <w:tc>
          <w:tcPr>
            <w:tcW w:w="3685"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PREVENTIVNI PROJEKTI</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1.268</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1.199</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69</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95</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2033</w:t>
            </w:r>
          </w:p>
        </w:tc>
        <w:tc>
          <w:tcPr>
            <w:tcW w:w="3685"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ZDRAVSTVENA KOLONIJA</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2.500</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1.250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1.250</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50</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2035</w:t>
            </w:r>
          </w:p>
        </w:tc>
        <w:tc>
          <w:tcPr>
            <w:tcW w:w="3685"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KOMUNA - SKUPNOST ŽAREK</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3.086</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3.086</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0</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100</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lastRenderedPageBreak/>
              <w:t>2041</w:t>
            </w:r>
          </w:p>
        </w:tc>
        <w:tc>
          <w:tcPr>
            <w:tcW w:w="3685"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HUMANITARNE ORGANIZACIJE (RDEČI KRIŽ IN KARITAS)</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7.000</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7.000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0</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100</w:t>
            </w:r>
          </w:p>
        </w:tc>
      </w:tr>
      <w:tr w:rsidR="00370895" w:rsidRPr="00370895" w:rsidTr="000B5404">
        <w:trPr>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2042</w:t>
            </w:r>
          </w:p>
        </w:tc>
        <w:tc>
          <w:tcPr>
            <w:tcW w:w="3685"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VARNA HIŠA</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1.760</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1.760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0</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100</w:t>
            </w:r>
          </w:p>
        </w:tc>
      </w:tr>
      <w:tr w:rsidR="00370895" w:rsidRPr="00370895" w:rsidTr="000B540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2043</w:t>
            </w:r>
          </w:p>
        </w:tc>
        <w:tc>
          <w:tcPr>
            <w:tcW w:w="3685"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INVALIDSKE IN DRUGE HUMANITARNE ORGANIZACIJE</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2.000</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1.617</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383</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81</w:t>
            </w:r>
          </w:p>
        </w:tc>
      </w:tr>
    </w:tbl>
    <w:p w:rsidR="00370895" w:rsidRPr="00BF7138" w:rsidRDefault="00370895" w:rsidP="000B5404">
      <w:pPr>
        <w:widowControl w:val="0"/>
        <w:spacing w:after="0"/>
        <w:ind w:left="0"/>
        <w:jc w:val="both"/>
        <w:rPr>
          <w:rFonts w:ascii="Tahoma" w:hAnsi="Tahoma" w:cs="Tahoma"/>
          <w:lang w:val="x-none"/>
        </w:rPr>
      </w:pPr>
    </w:p>
    <w:p w:rsidR="00370895" w:rsidRPr="000B5404" w:rsidRDefault="00370895" w:rsidP="000B5404">
      <w:pPr>
        <w:pStyle w:val="Podnaslov"/>
        <w:numPr>
          <w:ilvl w:val="0"/>
          <w:numId w:val="0"/>
        </w:numPr>
        <w:rPr>
          <w:rStyle w:val="Intenzivenpoudarek1"/>
        </w:rPr>
      </w:pPr>
      <w:r w:rsidRPr="000B5404">
        <w:rPr>
          <w:rStyle w:val="Intenzivenpoudarek1"/>
        </w:rPr>
        <w:t xml:space="preserve">413 Drugi tekoči domači transferi </w:t>
      </w:r>
      <w:r w:rsidRPr="000B5404">
        <w:rPr>
          <w:rStyle w:val="Intenzivenpoudarek1"/>
        </w:rPr>
        <w:tab/>
      </w:r>
      <w:r w:rsidR="00F5797C">
        <w:rPr>
          <w:rStyle w:val="Intenzivenpoudarek1"/>
        </w:rPr>
        <w:tab/>
      </w:r>
      <w:r w:rsidRPr="000B5404">
        <w:rPr>
          <w:rStyle w:val="Intenzivenpoudarek1"/>
        </w:rPr>
        <w:t>388.233 €</w:t>
      </w:r>
    </w:p>
    <w:p w:rsidR="00370895" w:rsidRPr="00B22EEB" w:rsidRDefault="00370895" w:rsidP="00FC0C2D">
      <w:pPr>
        <w:pStyle w:val="Heading11"/>
        <w:spacing w:after="0"/>
        <w:ind w:left="0"/>
        <w:jc w:val="both"/>
        <w:rPr>
          <w:rFonts w:ascii="Tahoma" w:hAnsi="Tahoma" w:cs="Tahoma"/>
          <w:i/>
          <w:sz w:val="16"/>
          <w:szCs w:val="16"/>
          <w:u w:val="none"/>
        </w:rPr>
      </w:pPr>
      <w:r w:rsidRPr="00B22EEB">
        <w:rPr>
          <w:rFonts w:ascii="Tahoma" w:hAnsi="Tahoma" w:cs="Tahoma"/>
          <w:i/>
          <w:sz w:val="16"/>
          <w:szCs w:val="16"/>
          <w:u w:val="none"/>
        </w:rPr>
        <w:t>Obrazložitev konta</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Realizacija podskupine kontov 413 po posameznih proračunskih postavkah je bila sledeča:</w:t>
      </w:r>
    </w:p>
    <w:tbl>
      <w:tblPr>
        <w:tblStyle w:val="Slog51"/>
        <w:tblW w:w="9889" w:type="dxa"/>
        <w:tblLayout w:type="fixed"/>
        <w:tblLook w:val="0020" w:firstRow="1" w:lastRow="0" w:firstColumn="0" w:lastColumn="0" w:noHBand="0" w:noVBand="0"/>
      </w:tblPr>
      <w:tblGrid>
        <w:gridCol w:w="1101"/>
        <w:gridCol w:w="3685"/>
        <w:gridCol w:w="1418"/>
        <w:gridCol w:w="1559"/>
        <w:gridCol w:w="1276"/>
        <w:gridCol w:w="850"/>
      </w:tblGrid>
      <w:tr w:rsidR="00370895" w:rsidRPr="00F51C84" w:rsidTr="00F51C84">
        <w:trPr>
          <w:cnfStyle w:val="100000000000" w:firstRow="1" w:lastRow="0" w:firstColumn="0" w:lastColumn="0" w:oddVBand="0" w:evenVBand="0" w:oddHBand="0" w:evenHBand="0" w:firstRowFirstColumn="0" w:firstRowLastColumn="0" w:lastRowFirstColumn="0" w:lastRowLastColumn="0"/>
          <w:trHeight w:val="585"/>
        </w:trPr>
        <w:tc>
          <w:tcPr>
            <w:cnfStyle w:val="000010000000" w:firstRow="0" w:lastRow="0" w:firstColumn="0" w:lastColumn="0" w:oddVBand="1" w:evenVBand="0" w:oddHBand="0" w:evenHBand="0" w:firstRowFirstColumn="0" w:firstRowLastColumn="0" w:lastRowFirstColumn="0" w:lastRowLastColumn="0"/>
            <w:tcW w:w="1101" w:type="dxa"/>
          </w:tcPr>
          <w:p w:rsidR="00370895" w:rsidRPr="00F51C84" w:rsidRDefault="00370895" w:rsidP="000B5404">
            <w:pPr>
              <w:widowControl w:val="0"/>
              <w:spacing w:after="0"/>
              <w:ind w:left="0"/>
              <w:jc w:val="both"/>
              <w:rPr>
                <w:rFonts w:cs="Tahoma"/>
                <w:color w:val="000000"/>
                <w:szCs w:val="14"/>
                <w:lang w:val="x-none"/>
              </w:rPr>
            </w:pPr>
            <w:r w:rsidRPr="00F51C84">
              <w:rPr>
                <w:rFonts w:cs="Tahoma"/>
                <w:color w:val="000000"/>
                <w:szCs w:val="14"/>
                <w:lang w:val="x-none"/>
              </w:rPr>
              <w:t>PP</w:t>
            </w:r>
          </w:p>
        </w:tc>
        <w:tc>
          <w:tcPr>
            <w:tcW w:w="3685" w:type="dxa"/>
          </w:tcPr>
          <w:p w:rsidR="00370895" w:rsidRPr="00F51C84" w:rsidRDefault="00370895" w:rsidP="000B5404">
            <w:pPr>
              <w:widowControl w:val="0"/>
              <w:spacing w:after="0"/>
              <w:ind w:left="0"/>
              <w:jc w:val="both"/>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F51C84">
              <w:rPr>
                <w:rFonts w:cs="Tahoma"/>
                <w:color w:val="000000"/>
                <w:szCs w:val="14"/>
                <w:lang w:val="x-none"/>
              </w:rPr>
              <w:t>Opis</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F51C84" w:rsidRDefault="00370895" w:rsidP="00FD479B">
            <w:pPr>
              <w:widowControl w:val="0"/>
              <w:spacing w:after="0"/>
              <w:ind w:left="0"/>
              <w:jc w:val="right"/>
              <w:rPr>
                <w:rFonts w:cs="Tahoma"/>
                <w:color w:val="000000"/>
                <w:szCs w:val="14"/>
                <w:lang w:val="x-none"/>
              </w:rPr>
            </w:pPr>
            <w:r w:rsidRPr="00F51C84">
              <w:rPr>
                <w:rFonts w:cs="Tahoma"/>
                <w:color w:val="000000"/>
                <w:szCs w:val="14"/>
                <w:lang w:val="x-none"/>
              </w:rPr>
              <w:t>proračun 2017</w:t>
            </w:r>
          </w:p>
        </w:tc>
        <w:tc>
          <w:tcPr>
            <w:tcW w:w="1559" w:type="dxa"/>
          </w:tcPr>
          <w:p w:rsidR="00370895" w:rsidRPr="00F51C84" w:rsidRDefault="00370895" w:rsidP="00FD479B">
            <w:pPr>
              <w:widowControl w:val="0"/>
              <w:spacing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F51C84">
              <w:rPr>
                <w:rFonts w:cs="Tahoma"/>
                <w:color w:val="000000"/>
                <w:szCs w:val="14"/>
                <w:lang w:val="x-none"/>
              </w:rPr>
              <w:t>realizacija 2017</w:t>
            </w:r>
          </w:p>
        </w:tc>
        <w:tc>
          <w:tcPr>
            <w:cnfStyle w:val="000010000000" w:firstRow="0" w:lastRow="0" w:firstColumn="0" w:lastColumn="0" w:oddVBand="1" w:evenVBand="0" w:oddHBand="0" w:evenHBand="0" w:firstRowFirstColumn="0" w:firstRowLastColumn="0" w:lastRowFirstColumn="0" w:lastRowLastColumn="0"/>
            <w:tcW w:w="1276" w:type="dxa"/>
          </w:tcPr>
          <w:p w:rsidR="00F51C84" w:rsidRDefault="00370895" w:rsidP="00FD479B">
            <w:pPr>
              <w:widowControl w:val="0"/>
              <w:spacing w:after="0"/>
              <w:ind w:left="0"/>
              <w:jc w:val="right"/>
              <w:rPr>
                <w:rFonts w:cs="Tahoma"/>
                <w:color w:val="000000"/>
                <w:szCs w:val="14"/>
              </w:rPr>
            </w:pPr>
            <w:r w:rsidRPr="00F51C84">
              <w:rPr>
                <w:rFonts w:cs="Tahoma"/>
                <w:color w:val="000000"/>
                <w:szCs w:val="14"/>
                <w:lang w:val="x-none"/>
              </w:rPr>
              <w:t xml:space="preserve">razlika </w:t>
            </w:r>
          </w:p>
          <w:p w:rsidR="00370895" w:rsidRPr="00F51C84" w:rsidRDefault="00370895" w:rsidP="00FD479B">
            <w:pPr>
              <w:widowControl w:val="0"/>
              <w:spacing w:after="0"/>
              <w:ind w:left="0"/>
              <w:jc w:val="right"/>
              <w:rPr>
                <w:rFonts w:cs="Tahoma"/>
                <w:color w:val="000000"/>
                <w:szCs w:val="14"/>
                <w:lang w:val="x-none"/>
              </w:rPr>
            </w:pPr>
            <w:r w:rsidRPr="00F51C84">
              <w:rPr>
                <w:rFonts w:cs="Tahoma"/>
                <w:color w:val="000000"/>
                <w:szCs w:val="14"/>
                <w:lang w:val="x-none"/>
              </w:rPr>
              <w:t>(pl-real)</w:t>
            </w:r>
          </w:p>
        </w:tc>
        <w:tc>
          <w:tcPr>
            <w:tcW w:w="850" w:type="dxa"/>
          </w:tcPr>
          <w:p w:rsidR="00370895" w:rsidRPr="00F51C84" w:rsidRDefault="00370895" w:rsidP="00FD479B">
            <w:pPr>
              <w:widowControl w:val="0"/>
              <w:spacing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proofErr w:type="spellStart"/>
            <w:r w:rsidRPr="00F51C84">
              <w:rPr>
                <w:rFonts w:cs="Tahoma"/>
                <w:color w:val="000000"/>
                <w:szCs w:val="14"/>
                <w:lang w:val="x-none"/>
              </w:rPr>
              <w:t>ind</w:t>
            </w:r>
            <w:proofErr w:type="spellEnd"/>
            <w:r w:rsidRPr="00F51C84">
              <w:rPr>
                <w:rFonts w:cs="Tahoma"/>
                <w:color w:val="000000"/>
                <w:szCs w:val="14"/>
                <w:lang w:val="x-none"/>
              </w:rPr>
              <w:t xml:space="preserve"> (pl/</w:t>
            </w:r>
            <w:proofErr w:type="spellStart"/>
            <w:r w:rsidRPr="00F51C84">
              <w:rPr>
                <w:rFonts w:cs="Tahoma"/>
                <w:color w:val="000000"/>
                <w:szCs w:val="14"/>
                <w:lang w:val="x-none"/>
              </w:rPr>
              <w:t>re</w:t>
            </w:r>
            <w:proofErr w:type="spellEnd"/>
            <w:r w:rsidRPr="00F51C84">
              <w:rPr>
                <w:rFonts w:cs="Tahoma"/>
                <w:color w:val="000000"/>
                <w:szCs w:val="14"/>
                <w:lang w:val="x-none"/>
              </w:rPr>
              <w:t>)</w:t>
            </w:r>
          </w:p>
        </w:tc>
      </w:tr>
      <w:tr w:rsidR="00370895" w:rsidRPr="00370895" w:rsidTr="00F51C8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b/>
                <w:bCs/>
                <w:color w:val="000000"/>
                <w:sz w:val="16"/>
                <w:szCs w:val="16"/>
                <w:lang w:val="x-none"/>
              </w:rPr>
            </w:pPr>
            <w:r w:rsidRPr="00370895">
              <w:rPr>
                <w:rFonts w:cs="Tahoma"/>
                <w:b/>
                <w:bCs/>
                <w:color w:val="000000"/>
                <w:sz w:val="16"/>
                <w:szCs w:val="16"/>
                <w:lang w:val="x-none"/>
              </w:rPr>
              <w:t>413</w:t>
            </w:r>
          </w:p>
        </w:tc>
        <w:tc>
          <w:tcPr>
            <w:tcW w:w="3685"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b/>
                <w:bCs/>
                <w:color w:val="000000"/>
                <w:sz w:val="16"/>
                <w:szCs w:val="16"/>
                <w:lang w:val="x-none"/>
              </w:rPr>
            </w:pPr>
            <w:r w:rsidRPr="00370895">
              <w:rPr>
                <w:rFonts w:cs="Tahoma"/>
                <w:b/>
                <w:bCs/>
                <w:color w:val="000000"/>
                <w:sz w:val="16"/>
                <w:szCs w:val="16"/>
                <w:lang w:val="x-none"/>
              </w:rPr>
              <w:t>Drugi tekoči domači transferi</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b/>
                <w:bCs/>
                <w:color w:val="000000"/>
                <w:sz w:val="16"/>
                <w:szCs w:val="16"/>
                <w:lang w:val="x-none"/>
              </w:rPr>
            </w:pPr>
            <w:r w:rsidRPr="00370895">
              <w:rPr>
                <w:rFonts w:cs="Tahoma"/>
                <w:b/>
                <w:bCs/>
                <w:color w:val="000000"/>
                <w:sz w:val="16"/>
                <w:szCs w:val="16"/>
                <w:lang w:val="x-none"/>
              </w:rPr>
              <w:t>460.194</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b/>
                <w:bCs/>
                <w:color w:val="000000"/>
                <w:sz w:val="16"/>
                <w:szCs w:val="16"/>
                <w:lang w:val="x-none"/>
              </w:rPr>
            </w:pPr>
            <w:r w:rsidRPr="00370895">
              <w:rPr>
                <w:rFonts w:cs="Tahoma"/>
                <w:b/>
                <w:bCs/>
                <w:color w:val="000000"/>
                <w:sz w:val="16"/>
                <w:szCs w:val="16"/>
                <w:lang w:val="x-none"/>
              </w:rPr>
              <w:t>388.233</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b/>
                <w:bCs/>
                <w:color w:val="000000"/>
                <w:sz w:val="16"/>
                <w:szCs w:val="16"/>
                <w:lang w:val="x-none"/>
              </w:rPr>
            </w:pPr>
            <w:r w:rsidRPr="00370895">
              <w:rPr>
                <w:rFonts w:cs="Tahoma"/>
                <w:b/>
                <w:bCs/>
                <w:color w:val="000000"/>
                <w:sz w:val="16"/>
                <w:szCs w:val="16"/>
                <w:lang w:val="x-none"/>
              </w:rPr>
              <w:t>71.961</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b/>
                <w:bCs/>
                <w:color w:val="000000"/>
                <w:sz w:val="16"/>
                <w:szCs w:val="16"/>
                <w:lang w:val="x-none"/>
              </w:rPr>
            </w:pPr>
            <w:r w:rsidRPr="00370895">
              <w:rPr>
                <w:rFonts w:cs="Tahoma"/>
                <w:b/>
                <w:bCs/>
                <w:color w:val="000000"/>
                <w:sz w:val="16"/>
                <w:szCs w:val="16"/>
                <w:lang w:val="x-none"/>
              </w:rPr>
              <w:t>84</w:t>
            </w:r>
          </w:p>
        </w:tc>
      </w:tr>
      <w:tr w:rsidR="00370895" w:rsidRPr="00370895" w:rsidTr="00F51C84">
        <w:trPr>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0603</w:t>
            </w:r>
          </w:p>
        </w:tc>
        <w:tc>
          <w:tcPr>
            <w:tcW w:w="3685"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STROŠKI DELA SKUPNEGA ORGANA</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26.305</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22.837</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3.468</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87</w:t>
            </w:r>
          </w:p>
        </w:tc>
      </w:tr>
      <w:tr w:rsidR="00370895" w:rsidRPr="00370895" w:rsidTr="00F51C8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0604</w:t>
            </w:r>
          </w:p>
        </w:tc>
        <w:tc>
          <w:tcPr>
            <w:tcW w:w="3685"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MATERIALNI STROŠKI SKUPNEGA ORGANA</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9.925</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6.726</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3.199</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68</w:t>
            </w:r>
          </w:p>
        </w:tc>
      </w:tr>
      <w:tr w:rsidR="00370895" w:rsidRPr="00370895" w:rsidTr="00F51C84">
        <w:trPr>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0801</w:t>
            </w:r>
          </w:p>
        </w:tc>
        <w:tc>
          <w:tcPr>
            <w:tcW w:w="3685"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SVET ZA PREVENTIVO IN VZGOJO V PROMETU</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139</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139</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0</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100</w:t>
            </w:r>
          </w:p>
        </w:tc>
      </w:tr>
      <w:tr w:rsidR="00370895" w:rsidRPr="00370895" w:rsidTr="00F51C8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1411</w:t>
            </w:r>
          </w:p>
        </w:tc>
        <w:tc>
          <w:tcPr>
            <w:tcW w:w="3685"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UREDITEV  ZAVRŠNICE</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4.000</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4.000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0</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100</w:t>
            </w:r>
          </w:p>
        </w:tc>
      </w:tr>
      <w:tr w:rsidR="00370895" w:rsidRPr="00370895" w:rsidTr="00F51C84">
        <w:trPr>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1413</w:t>
            </w:r>
          </w:p>
        </w:tc>
        <w:tc>
          <w:tcPr>
            <w:tcW w:w="3685"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ZAVOD ZA TURIZEM IN KULTURO ŽIROVNICA</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152.045</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110.964</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41.081</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73</w:t>
            </w:r>
          </w:p>
        </w:tc>
      </w:tr>
      <w:tr w:rsidR="00370895" w:rsidRPr="00370895" w:rsidTr="00F51C8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1711</w:t>
            </w:r>
          </w:p>
        </w:tc>
        <w:tc>
          <w:tcPr>
            <w:tcW w:w="3685"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PRISPEVEK ZA ZDRAVSTVENO ZAVAROVANJE OBČANOV</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24.032</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20.132</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3.900</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84</w:t>
            </w:r>
          </w:p>
        </w:tc>
      </w:tr>
      <w:tr w:rsidR="00370895" w:rsidRPr="00370895" w:rsidTr="00F51C84">
        <w:trPr>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1721</w:t>
            </w:r>
          </w:p>
        </w:tc>
        <w:tc>
          <w:tcPr>
            <w:tcW w:w="3685"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ZDRAVSTVENI UKREPI NA PRIMARNI RAVNI</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8.300</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7.608</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692</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92</w:t>
            </w:r>
          </w:p>
        </w:tc>
      </w:tr>
      <w:tr w:rsidR="00370895" w:rsidRPr="00370895" w:rsidTr="00F51C8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1801</w:t>
            </w:r>
          </w:p>
        </w:tc>
        <w:tc>
          <w:tcPr>
            <w:tcW w:w="3685"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JANŠEV ČEBELNJAK</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800</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615</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185</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77</w:t>
            </w:r>
          </w:p>
        </w:tc>
      </w:tr>
      <w:tr w:rsidR="00370895" w:rsidRPr="00370895" w:rsidTr="00F51C84">
        <w:trPr>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1821</w:t>
            </w:r>
          </w:p>
        </w:tc>
        <w:tc>
          <w:tcPr>
            <w:tcW w:w="3685"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OBČINSKA KNJIŽNICA JESENICE</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71.537</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68.885</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2.652</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96</w:t>
            </w:r>
          </w:p>
        </w:tc>
      </w:tr>
      <w:tr w:rsidR="00370895" w:rsidRPr="00370895" w:rsidTr="00F51C8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1851</w:t>
            </w:r>
          </w:p>
        </w:tc>
        <w:tc>
          <w:tcPr>
            <w:tcW w:w="3685"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KULTURNA DVORANA</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6.000</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6.000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0</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100</w:t>
            </w:r>
          </w:p>
        </w:tc>
      </w:tr>
      <w:tr w:rsidR="00370895" w:rsidRPr="00370895" w:rsidTr="00F51C84">
        <w:trPr>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1877</w:t>
            </w:r>
          </w:p>
        </w:tc>
        <w:tc>
          <w:tcPr>
            <w:tcW w:w="3685"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VEČNAMENSKA DVORANA</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64.800</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59.834</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4.966</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92</w:t>
            </w:r>
          </w:p>
        </w:tc>
      </w:tr>
      <w:tr w:rsidR="00370895" w:rsidRPr="00370895" w:rsidTr="00F51C8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1901</w:t>
            </w:r>
          </w:p>
        </w:tc>
        <w:tc>
          <w:tcPr>
            <w:tcW w:w="3685"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SUBVENCIJE OTROŠKEGA VARSTVA</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1.500</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874</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626</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58</w:t>
            </w:r>
          </w:p>
        </w:tc>
      </w:tr>
      <w:tr w:rsidR="00370895" w:rsidRPr="00370895" w:rsidTr="00F51C84">
        <w:trPr>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1911</w:t>
            </w:r>
          </w:p>
        </w:tc>
        <w:tc>
          <w:tcPr>
            <w:tcW w:w="3685"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OSNOVNA ŠOLA ŽIROVNICA</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66.912</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58.962</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7.950</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88</w:t>
            </w:r>
          </w:p>
        </w:tc>
      </w:tr>
      <w:tr w:rsidR="00370895" w:rsidRPr="00370895" w:rsidTr="00F51C8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1921</w:t>
            </w:r>
          </w:p>
        </w:tc>
        <w:tc>
          <w:tcPr>
            <w:tcW w:w="3685"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OŠ P. STRAŽIŠARJA JESENICE IN OŠ A. JANŠE RADOVLJICA</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7.379</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4.432</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2.947</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60</w:t>
            </w:r>
          </w:p>
        </w:tc>
      </w:tr>
      <w:tr w:rsidR="00370895" w:rsidRPr="00370895" w:rsidTr="00F51C84">
        <w:trPr>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1931</w:t>
            </w:r>
          </w:p>
        </w:tc>
        <w:tc>
          <w:tcPr>
            <w:tcW w:w="3685"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GLASBENA ŠOLA JESENICE</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12.157</w:t>
            </w:r>
          </w:p>
        </w:tc>
        <w:tc>
          <w:tcPr>
            <w:tcW w:w="1559"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11.863</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294</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98</w:t>
            </w:r>
          </w:p>
        </w:tc>
      </w:tr>
      <w:tr w:rsidR="00370895" w:rsidRPr="00370895" w:rsidTr="00F51C8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1101"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1941</w:t>
            </w:r>
          </w:p>
        </w:tc>
        <w:tc>
          <w:tcPr>
            <w:tcW w:w="3685"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LJUDSKA UNIVERZA JESENICE IN LJUDSKA UNIVERZA RADOVLJICA</w:t>
            </w:r>
          </w:p>
        </w:tc>
        <w:tc>
          <w:tcPr>
            <w:cnfStyle w:val="000010000000" w:firstRow="0" w:lastRow="0" w:firstColumn="0" w:lastColumn="0" w:oddVBand="1" w:evenVBand="0" w:oddHBand="0" w:evenHBand="0" w:firstRowFirstColumn="0" w:firstRowLastColumn="0" w:lastRowFirstColumn="0" w:lastRowLastColumn="0"/>
            <w:tcW w:w="1418"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4.363</w:t>
            </w:r>
          </w:p>
        </w:tc>
        <w:tc>
          <w:tcPr>
            <w:tcW w:w="1559"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4.363</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0</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100</w:t>
            </w:r>
          </w:p>
        </w:tc>
      </w:tr>
    </w:tbl>
    <w:p w:rsidR="00370895" w:rsidRPr="00BF7138" w:rsidRDefault="00370895" w:rsidP="000B5404">
      <w:pPr>
        <w:widowControl w:val="0"/>
        <w:spacing w:after="0"/>
        <w:ind w:left="0"/>
        <w:jc w:val="both"/>
        <w:rPr>
          <w:rFonts w:ascii="Tahoma" w:hAnsi="Tahoma" w:cs="Tahoma"/>
          <w:lang w:val="x-none"/>
        </w:rPr>
      </w:pPr>
    </w:p>
    <w:p w:rsidR="00370895" w:rsidRPr="00C251B8" w:rsidRDefault="00370895" w:rsidP="00C251B8">
      <w:pPr>
        <w:pStyle w:val="AHeading5"/>
        <w:pBdr>
          <w:top w:val="none" w:sz="0" w:space="0" w:color="auto"/>
          <w:bottom w:val="none" w:sz="0" w:space="0" w:color="auto"/>
        </w:pBdr>
        <w:tabs>
          <w:tab w:val="decimal" w:pos="9200"/>
        </w:tabs>
        <w:spacing w:before="240" w:line="276" w:lineRule="auto"/>
        <w:rPr>
          <w:rStyle w:val="Intenzivenpoudarek"/>
          <w:b/>
          <w:sz w:val="24"/>
          <w:szCs w:val="24"/>
        </w:rPr>
      </w:pPr>
      <w:r w:rsidRPr="00C251B8">
        <w:rPr>
          <w:rStyle w:val="Intenzivenpoudarek"/>
          <w:b/>
          <w:sz w:val="24"/>
          <w:szCs w:val="24"/>
        </w:rPr>
        <w:t xml:space="preserve">42 INVESTICIJSKI ODHODKI </w:t>
      </w:r>
      <w:r w:rsidRPr="00C251B8">
        <w:rPr>
          <w:rStyle w:val="Intenzivenpoudarek"/>
          <w:b/>
          <w:sz w:val="24"/>
          <w:szCs w:val="24"/>
        </w:rPr>
        <w:tab/>
        <w:t>912.286 €</w:t>
      </w:r>
    </w:p>
    <w:p w:rsidR="00370895" w:rsidRPr="00B22EEB" w:rsidRDefault="00370895" w:rsidP="00FC0C2D">
      <w:pPr>
        <w:pStyle w:val="Heading11"/>
        <w:spacing w:after="0"/>
        <w:ind w:left="0"/>
        <w:jc w:val="both"/>
        <w:rPr>
          <w:rFonts w:ascii="Tahoma" w:hAnsi="Tahoma" w:cs="Tahoma"/>
          <w:i/>
          <w:sz w:val="16"/>
          <w:szCs w:val="16"/>
          <w:u w:val="none"/>
        </w:rPr>
      </w:pPr>
      <w:r w:rsidRPr="00B22EEB">
        <w:rPr>
          <w:rFonts w:ascii="Tahoma" w:hAnsi="Tahoma" w:cs="Tahoma"/>
          <w:i/>
          <w:sz w:val="16"/>
          <w:szCs w:val="16"/>
          <w:u w:val="none"/>
        </w:rPr>
        <w:t>Obrazložitev bilance</w:t>
      </w:r>
    </w:p>
    <w:p w:rsidR="00370895" w:rsidRPr="00BF7138" w:rsidRDefault="00370895" w:rsidP="000B5404">
      <w:pPr>
        <w:widowControl w:val="0"/>
        <w:spacing w:after="0" w:line="360" w:lineRule="auto"/>
        <w:ind w:left="0"/>
        <w:jc w:val="both"/>
        <w:rPr>
          <w:rFonts w:ascii="Tahoma" w:hAnsi="Tahoma" w:cs="Tahoma"/>
          <w:lang w:val="x-none"/>
        </w:rPr>
      </w:pPr>
      <w:r w:rsidRPr="004E4502">
        <w:rPr>
          <w:rFonts w:ascii="Tahoma" w:hAnsi="Tahoma" w:cs="Tahoma"/>
          <w:lang w:eastAsia="sl-SI"/>
        </w:rPr>
        <w:t>Investicijski odhodki zajemajo odhodke za nakup in gradnjo osnovnih sredstev in nakup zemljišč.</w:t>
      </w:r>
      <w:r w:rsidRPr="00BF7138">
        <w:rPr>
          <w:rFonts w:ascii="Tahoma" w:hAnsi="Tahoma" w:cs="Tahoma"/>
          <w:lang w:val="x-none"/>
        </w:rPr>
        <w:t xml:space="preserve"> Realizirani so bili v višini 912.286 EUR oziroma 59,0% načrtovanih (1.546.990 EUR). Odstopanja realizacije investicijskih odhodkov od plana so prikazana v nadaljevanju. </w:t>
      </w:r>
    </w:p>
    <w:p w:rsidR="00370895" w:rsidRPr="00BF7138" w:rsidRDefault="00370895" w:rsidP="000B5404">
      <w:pPr>
        <w:widowControl w:val="0"/>
        <w:spacing w:after="0"/>
        <w:ind w:left="0"/>
        <w:jc w:val="both"/>
        <w:rPr>
          <w:rFonts w:ascii="Tahoma" w:hAnsi="Tahoma" w:cs="Tahoma"/>
          <w:lang w:val="x-none"/>
        </w:rPr>
      </w:pPr>
    </w:p>
    <w:p w:rsidR="00370895" w:rsidRPr="000B5404" w:rsidRDefault="00370895" w:rsidP="000B5404">
      <w:pPr>
        <w:pStyle w:val="Podnaslov"/>
        <w:numPr>
          <w:ilvl w:val="0"/>
          <w:numId w:val="0"/>
        </w:numPr>
        <w:rPr>
          <w:rStyle w:val="Intenzivenpoudarek1"/>
        </w:rPr>
      </w:pPr>
      <w:r w:rsidRPr="000B5404">
        <w:rPr>
          <w:rStyle w:val="Intenzivenpoudarek1"/>
        </w:rPr>
        <w:t xml:space="preserve">420 Nakup in gradnja osnovnih sredstev </w:t>
      </w:r>
      <w:r w:rsidRPr="000B5404">
        <w:rPr>
          <w:rStyle w:val="Intenzivenpoudarek1"/>
        </w:rPr>
        <w:tab/>
        <w:t>912.286 €</w:t>
      </w:r>
    </w:p>
    <w:p w:rsidR="00370895" w:rsidRPr="00B22EEB" w:rsidRDefault="00370895" w:rsidP="00FC0C2D">
      <w:pPr>
        <w:pStyle w:val="Heading11"/>
        <w:spacing w:after="0"/>
        <w:ind w:left="0"/>
        <w:jc w:val="both"/>
        <w:rPr>
          <w:rFonts w:ascii="Tahoma" w:hAnsi="Tahoma" w:cs="Tahoma"/>
          <w:i/>
          <w:sz w:val="16"/>
          <w:szCs w:val="16"/>
          <w:u w:val="none"/>
        </w:rPr>
      </w:pPr>
      <w:r w:rsidRPr="00B22EEB">
        <w:rPr>
          <w:rFonts w:ascii="Tahoma" w:hAnsi="Tahoma" w:cs="Tahoma"/>
          <w:i/>
          <w:sz w:val="16"/>
          <w:szCs w:val="16"/>
          <w:u w:val="none"/>
        </w:rPr>
        <w:t>Obrazložitev konta</w:t>
      </w:r>
    </w:p>
    <w:p w:rsidR="00370895" w:rsidRPr="00BF7138" w:rsidRDefault="00370895" w:rsidP="000B5404">
      <w:pPr>
        <w:widowControl w:val="0"/>
        <w:spacing w:after="0"/>
        <w:ind w:left="0"/>
        <w:jc w:val="both"/>
        <w:rPr>
          <w:rFonts w:ascii="Tahoma" w:hAnsi="Tahoma" w:cs="Tahoma"/>
          <w:lang w:val="x-none"/>
        </w:rPr>
      </w:pPr>
      <w:r w:rsidRPr="00BF7138">
        <w:rPr>
          <w:rFonts w:ascii="Tahoma" w:hAnsi="Tahoma" w:cs="Tahoma"/>
          <w:lang w:val="x-none"/>
        </w:rPr>
        <w:t>Realizacija podskupine kontov 420 po posameznih NRP-jih je bila sledeča:</w:t>
      </w:r>
    </w:p>
    <w:tbl>
      <w:tblPr>
        <w:tblStyle w:val="Slog51"/>
        <w:tblW w:w="9889" w:type="dxa"/>
        <w:tblLayout w:type="fixed"/>
        <w:tblLook w:val="0020" w:firstRow="1" w:lastRow="0" w:firstColumn="0" w:lastColumn="0" w:noHBand="0" w:noVBand="0"/>
      </w:tblPr>
      <w:tblGrid>
        <w:gridCol w:w="1526"/>
        <w:gridCol w:w="3402"/>
        <w:gridCol w:w="1417"/>
        <w:gridCol w:w="1418"/>
        <w:gridCol w:w="1276"/>
        <w:gridCol w:w="850"/>
      </w:tblGrid>
      <w:tr w:rsidR="00370895" w:rsidRPr="00F51C84" w:rsidTr="00F51C84">
        <w:trPr>
          <w:cnfStyle w:val="100000000000" w:firstRow="1" w:lastRow="0" w:firstColumn="0" w:lastColumn="0" w:oddVBand="0" w:evenVBand="0" w:oddHBand="0" w:evenHBand="0" w:firstRowFirstColumn="0" w:firstRowLastColumn="0" w:lastRowFirstColumn="0" w:lastRowLastColumn="0"/>
          <w:trHeight w:val="585"/>
        </w:trPr>
        <w:tc>
          <w:tcPr>
            <w:cnfStyle w:val="000010000000" w:firstRow="0" w:lastRow="0" w:firstColumn="0" w:lastColumn="0" w:oddVBand="1" w:evenVBand="0" w:oddHBand="0" w:evenHBand="0" w:firstRowFirstColumn="0" w:firstRowLastColumn="0" w:lastRowFirstColumn="0" w:lastRowLastColumn="0"/>
            <w:tcW w:w="1526" w:type="dxa"/>
          </w:tcPr>
          <w:p w:rsidR="00370895" w:rsidRPr="00F51C84" w:rsidRDefault="00370895" w:rsidP="000B5404">
            <w:pPr>
              <w:widowControl w:val="0"/>
              <w:spacing w:after="0"/>
              <w:ind w:left="0"/>
              <w:jc w:val="both"/>
              <w:rPr>
                <w:rFonts w:cs="Tahoma"/>
                <w:color w:val="000000"/>
                <w:szCs w:val="14"/>
                <w:lang w:val="x-none"/>
              </w:rPr>
            </w:pPr>
            <w:r w:rsidRPr="00F51C84">
              <w:rPr>
                <w:rFonts w:cs="Tahoma"/>
                <w:color w:val="000000"/>
                <w:szCs w:val="14"/>
                <w:lang w:val="x-none"/>
              </w:rPr>
              <w:t>NRP</w:t>
            </w:r>
          </w:p>
        </w:tc>
        <w:tc>
          <w:tcPr>
            <w:tcW w:w="3402" w:type="dxa"/>
          </w:tcPr>
          <w:p w:rsidR="00370895" w:rsidRPr="00F51C84" w:rsidRDefault="00370895" w:rsidP="000B5404">
            <w:pPr>
              <w:widowControl w:val="0"/>
              <w:spacing w:after="0"/>
              <w:ind w:left="0"/>
              <w:jc w:val="both"/>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F51C84">
              <w:rPr>
                <w:rFonts w:cs="Tahoma"/>
                <w:color w:val="000000"/>
                <w:szCs w:val="14"/>
                <w:lang w:val="x-none"/>
              </w:rPr>
              <w:t>Opis</w:t>
            </w:r>
          </w:p>
        </w:tc>
        <w:tc>
          <w:tcPr>
            <w:cnfStyle w:val="000010000000" w:firstRow="0" w:lastRow="0" w:firstColumn="0" w:lastColumn="0" w:oddVBand="1" w:evenVBand="0" w:oddHBand="0" w:evenHBand="0" w:firstRowFirstColumn="0" w:firstRowLastColumn="0" w:lastRowFirstColumn="0" w:lastRowLastColumn="0"/>
            <w:tcW w:w="1417" w:type="dxa"/>
          </w:tcPr>
          <w:p w:rsidR="00370895" w:rsidRPr="00F51C84" w:rsidRDefault="00370895" w:rsidP="00FD479B">
            <w:pPr>
              <w:widowControl w:val="0"/>
              <w:spacing w:after="0"/>
              <w:ind w:left="0"/>
              <w:jc w:val="right"/>
              <w:rPr>
                <w:rFonts w:cs="Tahoma"/>
                <w:color w:val="000000"/>
                <w:szCs w:val="14"/>
                <w:lang w:val="x-none"/>
              </w:rPr>
            </w:pPr>
            <w:r w:rsidRPr="00F51C84">
              <w:rPr>
                <w:rFonts w:cs="Tahoma"/>
                <w:color w:val="000000"/>
                <w:szCs w:val="14"/>
                <w:lang w:val="x-none"/>
              </w:rPr>
              <w:t>proračun 2017</w:t>
            </w:r>
          </w:p>
        </w:tc>
        <w:tc>
          <w:tcPr>
            <w:tcW w:w="1418" w:type="dxa"/>
          </w:tcPr>
          <w:p w:rsidR="00370895" w:rsidRPr="00F51C84" w:rsidRDefault="00370895" w:rsidP="00FD479B">
            <w:pPr>
              <w:widowControl w:val="0"/>
              <w:spacing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F51C84">
              <w:rPr>
                <w:rFonts w:cs="Tahoma"/>
                <w:color w:val="000000"/>
                <w:szCs w:val="14"/>
                <w:lang w:val="x-none"/>
              </w:rPr>
              <w:t>realizacija 2017</w:t>
            </w:r>
          </w:p>
        </w:tc>
        <w:tc>
          <w:tcPr>
            <w:cnfStyle w:val="000010000000" w:firstRow="0" w:lastRow="0" w:firstColumn="0" w:lastColumn="0" w:oddVBand="1" w:evenVBand="0" w:oddHBand="0" w:evenHBand="0" w:firstRowFirstColumn="0" w:firstRowLastColumn="0" w:lastRowFirstColumn="0" w:lastRowLastColumn="0"/>
            <w:tcW w:w="1276" w:type="dxa"/>
          </w:tcPr>
          <w:p w:rsidR="00F51C84" w:rsidRDefault="00370895" w:rsidP="00FD479B">
            <w:pPr>
              <w:widowControl w:val="0"/>
              <w:spacing w:after="0"/>
              <w:ind w:left="0"/>
              <w:jc w:val="right"/>
              <w:rPr>
                <w:rFonts w:cs="Tahoma"/>
                <w:color w:val="000000"/>
                <w:szCs w:val="14"/>
              </w:rPr>
            </w:pPr>
            <w:r w:rsidRPr="00F51C84">
              <w:rPr>
                <w:rFonts w:cs="Tahoma"/>
                <w:color w:val="000000"/>
                <w:szCs w:val="14"/>
                <w:lang w:val="x-none"/>
              </w:rPr>
              <w:t xml:space="preserve">razlika </w:t>
            </w:r>
          </w:p>
          <w:p w:rsidR="00370895" w:rsidRPr="00F51C84" w:rsidRDefault="00370895" w:rsidP="00FD479B">
            <w:pPr>
              <w:widowControl w:val="0"/>
              <w:spacing w:after="0"/>
              <w:ind w:left="0"/>
              <w:jc w:val="right"/>
              <w:rPr>
                <w:rFonts w:cs="Tahoma"/>
                <w:color w:val="000000"/>
                <w:szCs w:val="14"/>
                <w:lang w:val="x-none"/>
              </w:rPr>
            </w:pPr>
            <w:r w:rsidRPr="00F51C84">
              <w:rPr>
                <w:rFonts w:cs="Tahoma"/>
                <w:color w:val="000000"/>
                <w:szCs w:val="14"/>
                <w:lang w:val="x-none"/>
              </w:rPr>
              <w:t>(</w:t>
            </w:r>
            <w:proofErr w:type="spellStart"/>
            <w:r w:rsidRPr="00F51C84">
              <w:rPr>
                <w:rFonts w:cs="Tahoma"/>
                <w:color w:val="000000"/>
                <w:szCs w:val="14"/>
                <w:lang w:val="x-none"/>
              </w:rPr>
              <w:t>pla</w:t>
            </w:r>
            <w:proofErr w:type="spellEnd"/>
            <w:r w:rsidRPr="00F51C84">
              <w:rPr>
                <w:rFonts w:cs="Tahoma"/>
                <w:color w:val="000000"/>
                <w:szCs w:val="14"/>
                <w:lang w:val="x-none"/>
              </w:rPr>
              <w:t>-real)</w:t>
            </w:r>
          </w:p>
        </w:tc>
        <w:tc>
          <w:tcPr>
            <w:tcW w:w="850" w:type="dxa"/>
          </w:tcPr>
          <w:p w:rsidR="00370895" w:rsidRPr="00F51C84" w:rsidRDefault="00370895" w:rsidP="00FD479B">
            <w:pPr>
              <w:widowControl w:val="0"/>
              <w:spacing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proofErr w:type="spellStart"/>
            <w:r w:rsidRPr="00F51C84">
              <w:rPr>
                <w:rFonts w:cs="Tahoma"/>
                <w:color w:val="000000"/>
                <w:szCs w:val="14"/>
                <w:lang w:val="x-none"/>
              </w:rPr>
              <w:t>ind</w:t>
            </w:r>
            <w:proofErr w:type="spellEnd"/>
            <w:r w:rsidRPr="00F51C84">
              <w:rPr>
                <w:rFonts w:cs="Tahoma"/>
                <w:color w:val="000000"/>
                <w:szCs w:val="14"/>
                <w:lang w:val="x-none"/>
              </w:rPr>
              <w:t xml:space="preserve"> (</w:t>
            </w:r>
            <w:proofErr w:type="spellStart"/>
            <w:r w:rsidRPr="00F51C84">
              <w:rPr>
                <w:rFonts w:cs="Tahoma"/>
                <w:color w:val="000000"/>
                <w:szCs w:val="14"/>
                <w:lang w:val="x-none"/>
              </w:rPr>
              <w:t>re</w:t>
            </w:r>
            <w:proofErr w:type="spellEnd"/>
            <w:r w:rsidRPr="00F51C84">
              <w:rPr>
                <w:rFonts w:cs="Tahoma"/>
                <w:color w:val="000000"/>
                <w:szCs w:val="14"/>
                <w:lang w:val="x-none"/>
              </w:rPr>
              <w:t>/pl)</w:t>
            </w:r>
          </w:p>
        </w:tc>
      </w:tr>
      <w:tr w:rsidR="00370895" w:rsidRPr="00370895" w:rsidTr="00F51C84">
        <w:trPr>
          <w:cnfStyle w:val="000000100000" w:firstRow="0" w:lastRow="0" w:firstColumn="0" w:lastColumn="0" w:oddVBand="0" w:evenVBand="0" w:oddHBand="1" w:evenHBand="0" w:firstRowFirstColumn="0" w:firstRowLastColumn="0" w:lastRowFirstColumn="0" w:lastRowLastColumn="0"/>
          <w:trHeight w:val="195"/>
        </w:trPr>
        <w:tc>
          <w:tcPr>
            <w:cnfStyle w:val="000010000000" w:firstRow="0" w:lastRow="0" w:firstColumn="0" w:lastColumn="0" w:oddVBand="1" w:evenVBand="0" w:oddHBand="0" w:evenHBand="0" w:firstRowFirstColumn="0" w:firstRowLastColumn="0" w:lastRowFirstColumn="0" w:lastRowLastColumn="0"/>
            <w:tcW w:w="1526" w:type="dxa"/>
          </w:tcPr>
          <w:p w:rsidR="00370895" w:rsidRPr="00370895" w:rsidRDefault="00370895" w:rsidP="000B5404">
            <w:pPr>
              <w:widowControl w:val="0"/>
              <w:spacing w:after="0"/>
              <w:ind w:left="0"/>
              <w:jc w:val="both"/>
              <w:rPr>
                <w:rFonts w:cs="Tahoma"/>
                <w:b/>
                <w:bCs/>
                <w:color w:val="000000"/>
                <w:sz w:val="16"/>
                <w:szCs w:val="16"/>
                <w:lang w:val="x-none"/>
              </w:rPr>
            </w:pPr>
            <w:r w:rsidRPr="00370895">
              <w:rPr>
                <w:rFonts w:cs="Tahoma"/>
                <w:b/>
                <w:bCs/>
                <w:color w:val="000000"/>
                <w:sz w:val="16"/>
                <w:szCs w:val="16"/>
                <w:lang w:val="x-none"/>
              </w:rPr>
              <w:t>420</w:t>
            </w:r>
          </w:p>
        </w:tc>
        <w:tc>
          <w:tcPr>
            <w:tcW w:w="3402"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b/>
                <w:bCs/>
                <w:color w:val="000000"/>
                <w:sz w:val="16"/>
                <w:szCs w:val="16"/>
                <w:lang w:val="x-none"/>
              </w:rPr>
            </w:pPr>
            <w:r w:rsidRPr="00370895">
              <w:rPr>
                <w:rFonts w:cs="Tahoma"/>
                <w:b/>
                <w:bCs/>
                <w:color w:val="000000"/>
                <w:sz w:val="16"/>
                <w:szCs w:val="16"/>
                <w:lang w:val="x-none"/>
              </w:rPr>
              <w:t>Nakup in gradnja osnovnih sredstev</w:t>
            </w:r>
          </w:p>
        </w:tc>
        <w:tc>
          <w:tcPr>
            <w:cnfStyle w:val="000010000000" w:firstRow="0" w:lastRow="0" w:firstColumn="0" w:lastColumn="0" w:oddVBand="1" w:evenVBand="0" w:oddHBand="0" w:evenHBand="0" w:firstRowFirstColumn="0" w:firstRowLastColumn="0" w:lastRowFirstColumn="0" w:lastRowLastColumn="0"/>
            <w:tcW w:w="1417" w:type="dxa"/>
          </w:tcPr>
          <w:p w:rsidR="00370895" w:rsidRPr="00370895" w:rsidRDefault="00370895" w:rsidP="00FD479B">
            <w:pPr>
              <w:widowControl w:val="0"/>
              <w:spacing w:after="0"/>
              <w:ind w:left="0"/>
              <w:jc w:val="right"/>
              <w:rPr>
                <w:rFonts w:cs="Tahoma"/>
                <w:b/>
                <w:bCs/>
                <w:color w:val="000000"/>
                <w:sz w:val="16"/>
                <w:szCs w:val="16"/>
                <w:lang w:val="x-none"/>
              </w:rPr>
            </w:pPr>
            <w:r w:rsidRPr="00370895">
              <w:rPr>
                <w:rFonts w:cs="Tahoma"/>
                <w:b/>
                <w:bCs/>
                <w:color w:val="000000"/>
                <w:sz w:val="16"/>
                <w:szCs w:val="16"/>
                <w:lang w:val="x-none"/>
              </w:rPr>
              <w:t>1.546.990</w:t>
            </w:r>
          </w:p>
        </w:tc>
        <w:tc>
          <w:tcPr>
            <w:tcW w:w="1418"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b/>
                <w:bCs/>
                <w:color w:val="000000"/>
                <w:sz w:val="16"/>
                <w:szCs w:val="16"/>
                <w:lang w:val="x-none"/>
              </w:rPr>
            </w:pPr>
            <w:r w:rsidRPr="00370895">
              <w:rPr>
                <w:rFonts w:cs="Tahoma"/>
                <w:b/>
                <w:bCs/>
                <w:color w:val="000000"/>
                <w:sz w:val="16"/>
                <w:szCs w:val="16"/>
                <w:lang w:val="x-none"/>
              </w:rPr>
              <w:t>912.286</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b/>
                <w:bCs/>
                <w:color w:val="000000"/>
                <w:sz w:val="16"/>
                <w:szCs w:val="16"/>
                <w:lang w:val="x-none"/>
              </w:rPr>
            </w:pPr>
            <w:r w:rsidRPr="00370895">
              <w:rPr>
                <w:rFonts w:cs="Tahoma"/>
                <w:b/>
                <w:bCs/>
                <w:color w:val="000000"/>
                <w:sz w:val="16"/>
                <w:szCs w:val="16"/>
                <w:lang w:val="x-none"/>
              </w:rPr>
              <w:t>634.704</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b/>
                <w:bCs/>
                <w:color w:val="000000"/>
                <w:sz w:val="16"/>
                <w:szCs w:val="16"/>
                <w:lang w:val="x-none"/>
              </w:rPr>
            </w:pPr>
            <w:r w:rsidRPr="00370895">
              <w:rPr>
                <w:rFonts w:cs="Tahoma"/>
                <w:b/>
                <w:bCs/>
                <w:color w:val="000000"/>
                <w:sz w:val="16"/>
                <w:szCs w:val="16"/>
                <w:lang w:val="x-none"/>
              </w:rPr>
              <w:t>59</w:t>
            </w:r>
          </w:p>
        </w:tc>
      </w:tr>
      <w:tr w:rsidR="00370895" w:rsidRPr="00370895" w:rsidTr="00F51C84">
        <w:trPr>
          <w:trHeight w:val="195"/>
        </w:trPr>
        <w:tc>
          <w:tcPr>
            <w:cnfStyle w:val="000010000000" w:firstRow="0" w:lastRow="0" w:firstColumn="0" w:lastColumn="0" w:oddVBand="1" w:evenVBand="0" w:oddHBand="0" w:evenHBand="0" w:firstRowFirstColumn="0" w:firstRowLastColumn="0" w:lastRowFirstColumn="0" w:lastRowLastColumn="0"/>
            <w:tcW w:w="1526"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OB000-07-0002</w:t>
            </w:r>
          </w:p>
        </w:tc>
        <w:tc>
          <w:tcPr>
            <w:tcW w:w="3402"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PLOČNIK IN AVTOBUSNA POSTAJALIŠČA 2. FAZA</w:t>
            </w:r>
          </w:p>
        </w:tc>
        <w:tc>
          <w:tcPr>
            <w:cnfStyle w:val="000010000000" w:firstRow="0" w:lastRow="0" w:firstColumn="0" w:lastColumn="0" w:oddVBand="1" w:evenVBand="0" w:oddHBand="0" w:evenHBand="0" w:firstRowFirstColumn="0" w:firstRowLastColumn="0" w:lastRowFirstColumn="0" w:lastRowLastColumn="0"/>
            <w:tcW w:w="1417"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150.000</w:t>
            </w:r>
          </w:p>
        </w:tc>
        <w:tc>
          <w:tcPr>
            <w:tcW w:w="1418"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97.458</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52.542</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65</w:t>
            </w:r>
          </w:p>
        </w:tc>
      </w:tr>
      <w:tr w:rsidR="00370895" w:rsidRPr="00370895" w:rsidTr="00F51C84">
        <w:trPr>
          <w:cnfStyle w:val="000000100000" w:firstRow="0" w:lastRow="0" w:firstColumn="0" w:lastColumn="0" w:oddVBand="0" w:evenVBand="0" w:oddHBand="1" w:evenHBand="0" w:firstRowFirstColumn="0" w:firstRowLastColumn="0" w:lastRowFirstColumn="0" w:lastRowLastColumn="0"/>
          <w:trHeight w:val="195"/>
        </w:trPr>
        <w:tc>
          <w:tcPr>
            <w:cnfStyle w:val="000010000000" w:firstRow="0" w:lastRow="0" w:firstColumn="0" w:lastColumn="0" w:oddVBand="1" w:evenVBand="0" w:oddHBand="0" w:evenHBand="0" w:firstRowFirstColumn="0" w:firstRowLastColumn="0" w:lastRowFirstColumn="0" w:lastRowLastColumn="0"/>
            <w:tcW w:w="1526"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OB000-07-0007</w:t>
            </w:r>
          </w:p>
        </w:tc>
        <w:tc>
          <w:tcPr>
            <w:tcW w:w="3402"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UREJANJE OBČINSKIH CEST</w:t>
            </w:r>
          </w:p>
        </w:tc>
        <w:tc>
          <w:tcPr>
            <w:cnfStyle w:val="000010000000" w:firstRow="0" w:lastRow="0" w:firstColumn="0" w:lastColumn="0" w:oddVBand="1" w:evenVBand="0" w:oddHBand="0" w:evenHBand="0" w:firstRowFirstColumn="0" w:firstRowLastColumn="0" w:lastRowFirstColumn="0" w:lastRowLastColumn="0"/>
            <w:tcW w:w="1417"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30.000</w:t>
            </w:r>
          </w:p>
        </w:tc>
        <w:tc>
          <w:tcPr>
            <w:tcW w:w="1418"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24.437</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5.563</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81</w:t>
            </w:r>
          </w:p>
        </w:tc>
      </w:tr>
      <w:tr w:rsidR="00370895" w:rsidRPr="00370895" w:rsidTr="00F51C84">
        <w:trPr>
          <w:trHeight w:val="195"/>
        </w:trPr>
        <w:tc>
          <w:tcPr>
            <w:cnfStyle w:val="000010000000" w:firstRow="0" w:lastRow="0" w:firstColumn="0" w:lastColumn="0" w:oddVBand="1" w:evenVBand="0" w:oddHBand="0" w:evenHBand="0" w:firstRowFirstColumn="0" w:firstRowLastColumn="0" w:lastRowFirstColumn="0" w:lastRowLastColumn="0"/>
            <w:tcW w:w="1526"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OB000-07-0010</w:t>
            </w:r>
          </w:p>
        </w:tc>
        <w:tc>
          <w:tcPr>
            <w:tcW w:w="3402"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OBVOZNICA VRBA</w:t>
            </w:r>
          </w:p>
        </w:tc>
        <w:tc>
          <w:tcPr>
            <w:cnfStyle w:val="000010000000" w:firstRow="0" w:lastRow="0" w:firstColumn="0" w:lastColumn="0" w:oddVBand="1" w:evenVBand="0" w:oddHBand="0" w:evenHBand="0" w:firstRowFirstColumn="0" w:firstRowLastColumn="0" w:lastRowFirstColumn="0" w:lastRowLastColumn="0"/>
            <w:tcW w:w="1417"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30.000</w:t>
            </w:r>
          </w:p>
        </w:tc>
        <w:tc>
          <w:tcPr>
            <w:tcW w:w="1418"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30.000</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0</w:t>
            </w:r>
          </w:p>
        </w:tc>
      </w:tr>
      <w:tr w:rsidR="00370895" w:rsidRPr="00370895" w:rsidTr="00F51C84">
        <w:trPr>
          <w:cnfStyle w:val="000000100000" w:firstRow="0" w:lastRow="0" w:firstColumn="0" w:lastColumn="0" w:oddVBand="0" w:evenVBand="0" w:oddHBand="1" w:evenHBand="0" w:firstRowFirstColumn="0" w:firstRowLastColumn="0" w:lastRowFirstColumn="0" w:lastRowLastColumn="0"/>
          <w:trHeight w:val="195"/>
        </w:trPr>
        <w:tc>
          <w:tcPr>
            <w:cnfStyle w:val="000010000000" w:firstRow="0" w:lastRow="0" w:firstColumn="0" w:lastColumn="0" w:oddVBand="1" w:evenVBand="0" w:oddHBand="0" w:evenHBand="0" w:firstRowFirstColumn="0" w:firstRowLastColumn="0" w:lastRowFirstColumn="0" w:lastRowLastColumn="0"/>
            <w:tcW w:w="1526"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OB000-07-0015</w:t>
            </w:r>
          </w:p>
        </w:tc>
        <w:tc>
          <w:tcPr>
            <w:tcW w:w="3402"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JAVNA RAZSVETLJAVA</w:t>
            </w:r>
          </w:p>
        </w:tc>
        <w:tc>
          <w:tcPr>
            <w:cnfStyle w:val="000010000000" w:firstRow="0" w:lastRow="0" w:firstColumn="0" w:lastColumn="0" w:oddVBand="1" w:evenVBand="0" w:oddHBand="0" w:evenHBand="0" w:firstRowFirstColumn="0" w:firstRowLastColumn="0" w:lastRowFirstColumn="0" w:lastRowLastColumn="0"/>
            <w:tcW w:w="1417"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25.400</w:t>
            </w:r>
          </w:p>
        </w:tc>
        <w:tc>
          <w:tcPr>
            <w:tcW w:w="1418"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21.046</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4.354</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83</w:t>
            </w:r>
          </w:p>
        </w:tc>
      </w:tr>
    </w:tbl>
    <w:p w:rsidR="00F51C84" w:rsidRDefault="00F51C84">
      <w:r>
        <w:br w:type="page"/>
      </w:r>
    </w:p>
    <w:tbl>
      <w:tblPr>
        <w:tblStyle w:val="Slog51"/>
        <w:tblW w:w="9889" w:type="dxa"/>
        <w:tblLayout w:type="fixed"/>
        <w:tblLook w:val="0020" w:firstRow="1" w:lastRow="0" w:firstColumn="0" w:lastColumn="0" w:noHBand="0" w:noVBand="0"/>
      </w:tblPr>
      <w:tblGrid>
        <w:gridCol w:w="1526"/>
        <w:gridCol w:w="3402"/>
        <w:gridCol w:w="1417"/>
        <w:gridCol w:w="1418"/>
        <w:gridCol w:w="1276"/>
        <w:gridCol w:w="850"/>
      </w:tblGrid>
      <w:tr w:rsidR="00F51C84" w:rsidRPr="00F51C84" w:rsidTr="009B07B8">
        <w:trPr>
          <w:cnfStyle w:val="100000000000" w:firstRow="1" w:lastRow="0" w:firstColumn="0" w:lastColumn="0" w:oddVBand="0" w:evenVBand="0" w:oddHBand="0" w:evenHBand="0" w:firstRowFirstColumn="0" w:firstRowLastColumn="0" w:lastRowFirstColumn="0" w:lastRowLastColumn="0"/>
          <w:trHeight w:val="585"/>
        </w:trPr>
        <w:tc>
          <w:tcPr>
            <w:cnfStyle w:val="000010000000" w:firstRow="0" w:lastRow="0" w:firstColumn="0" w:lastColumn="0" w:oddVBand="1" w:evenVBand="0" w:oddHBand="0" w:evenHBand="0" w:firstRowFirstColumn="0" w:firstRowLastColumn="0" w:lastRowFirstColumn="0" w:lastRowLastColumn="0"/>
            <w:tcW w:w="1526" w:type="dxa"/>
          </w:tcPr>
          <w:p w:rsidR="00F51C84" w:rsidRPr="00F51C84" w:rsidRDefault="00F51C84" w:rsidP="009B07B8">
            <w:pPr>
              <w:widowControl w:val="0"/>
              <w:spacing w:after="0"/>
              <w:ind w:left="0"/>
              <w:jc w:val="both"/>
              <w:rPr>
                <w:rFonts w:cs="Tahoma"/>
                <w:color w:val="000000"/>
                <w:szCs w:val="14"/>
                <w:lang w:val="x-none"/>
              </w:rPr>
            </w:pPr>
            <w:r w:rsidRPr="00F51C84">
              <w:rPr>
                <w:rFonts w:cs="Tahoma"/>
                <w:color w:val="000000"/>
                <w:szCs w:val="14"/>
                <w:lang w:val="x-none"/>
              </w:rPr>
              <w:lastRenderedPageBreak/>
              <w:t>NRP</w:t>
            </w:r>
          </w:p>
        </w:tc>
        <w:tc>
          <w:tcPr>
            <w:tcW w:w="3402" w:type="dxa"/>
          </w:tcPr>
          <w:p w:rsidR="00F51C84" w:rsidRPr="00F51C84" w:rsidRDefault="00F51C84" w:rsidP="009B07B8">
            <w:pPr>
              <w:widowControl w:val="0"/>
              <w:spacing w:after="0"/>
              <w:ind w:left="0"/>
              <w:jc w:val="both"/>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F51C84">
              <w:rPr>
                <w:rFonts w:cs="Tahoma"/>
                <w:color w:val="000000"/>
                <w:szCs w:val="14"/>
                <w:lang w:val="x-none"/>
              </w:rPr>
              <w:t>Opis</w:t>
            </w:r>
          </w:p>
        </w:tc>
        <w:tc>
          <w:tcPr>
            <w:cnfStyle w:val="000010000000" w:firstRow="0" w:lastRow="0" w:firstColumn="0" w:lastColumn="0" w:oddVBand="1" w:evenVBand="0" w:oddHBand="0" w:evenHBand="0" w:firstRowFirstColumn="0" w:firstRowLastColumn="0" w:lastRowFirstColumn="0" w:lastRowLastColumn="0"/>
            <w:tcW w:w="1417" w:type="dxa"/>
          </w:tcPr>
          <w:p w:rsidR="00F51C84" w:rsidRPr="00F51C84" w:rsidRDefault="00F51C84" w:rsidP="00FD479B">
            <w:pPr>
              <w:widowControl w:val="0"/>
              <w:spacing w:after="0"/>
              <w:ind w:left="0"/>
              <w:jc w:val="right"/>
              <w:rPr>
                <w:rFonts w:cs="Tahoma"/>
                <w:color w:val="000000"/>
                <w:szCs w:val="14"/>
                <w:lang w:val="x-none"/>
              </w:rPr>
            </w:pPr>
            <w:r w:rsidRPr="00F51C84">
              <w:rPr>
                <w:rFonts w:cs="Tahoma"/>
                <w:color w:val="000000"/>
                <w:szCs w:val="14"/>
                <w:lang w:val="x-none"/>
              </w:rPr>
              <w:t>proračun 2017</w:t>
            </w:r>
          </w:p>
        </w:tc>
        <w:tc>
          <w:tcPr>
            <w:tcW w:w="1418" w:type="dxa"/>
          </w:tcPr>
          <w:p w:rsidR="00F51C84" w:rsidRPr="00F51C84" w:rsidRDefault="00F51C84" w:rsidP="00FD479B">
            <w:pPr>
              <w:widowControl w:val="0"/>
              <w:spacing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F51C84">
              <w:rPr>
                <w:rFonts w:cs="Tahoma"/>
                <w:color w:val="000000"/>
                <w:szCs w:val="14"/>
                <w:lang w:val="x-none"/>
              </w:rPr>
              <w:t>realizacija 2017</w:t>
            </w:r>
          </w:p>
        </w:tc>
        <w:tc>
          <w:tcPr>
            <w:cnfStyle w:val="000010000000" w:firstRow="0" w:lastRow="0" w:firstColumn="0" w:lastColumn="0" w:oddVBand="1" w:evenVBand="0" w:oddHBand="0" w:evenHBand="0" w:firstRowFirstColumn="0" w:firstRowLastColumn="0" w:lastRowFirstColumn="0" w:lastRowLastColumn="0"/>
            <w:tcW w:w="1276" w:type="dxa"/>
          </w:tcPr>
          <w:p w:rsidR="00F51C84" w:rsidRDefault="00F51C84" w:rsidP="00FD479B">
            <w:pPr>
              <w:widowControl w:val="0"/>
              <w:spacing w:after="0"/>
              <w:ind w:left="0"/>
              <w:jc w:val="right"/>
              <w:rPr>
                <w:rFonts w:cs="Tahoma"/>
                <w:color w:val="000000"/>
                <w:szCs w:val="14"/>
              </w:rPr>
            </w:pPr>
            <w:r w:rsidRPr="00F51C84">
              <w:rPr>
                <w:rFonts w:cs="Tahoma"/>
                <w:color w:val="000000"/>
                <w:szCs w:val="14"/>
                <w:lang w:val="x-none"/>
              </w:rPr>
              <w:t xml:space="preserve">razlika </w:t>
            </w:r>
          </w:p>
          <w:p w:rsidR="00F51C84" w:rsidRPr="00F51C84" w:rsidRDefault="00F51C84" w:rsidP="00FD479B">
            <w:pPr>
              <w:widowControl w:val="0"/>
              <w:spacing w:after="0"/>
              <w:ind w:left="0"/>
              <w:jc w:val="right"/>
              <w:rPr>
                <w:rFonts w:cs="Tahoma"/>
                <w:color w:val="000000"/>
                <w:szCs w:val="14"/>
                <w:lang w:val="x-none"/>
              </w:rPr>
            </w:pPr>
            <w:r w:rsidRPr="00F51C84">
              <w:rPr>
                <w:rFonts w:cs="Tahoma"/>
                <w:color w:val="000000"/>
                <w:szCs w:val="14"/>
                <w:lang w:val="x-none"/>
              </w:rPr>
              <w:t>(</w:t>
            </w:r>
            <w:proofErr w:type="spellStart"/>
            <w:r w:rsidRPr="00F51C84">
              <w:rPr>
                <w:rFonts w:cs="Tahoma"/>
                <w:color w:val="000000"/>
                <w:szCs w:val="14"/>
                <w:lang w:val="x-none"/>
              </w:rPr>
              <w:t>pla</w:t>
            </w:r>
            <w:proofErr w:type="spellEnd"/>
            <w:r w:rsidRPr="00F51C84">
              <w:rPr>
                <w:rFonts w:cs="Tahoma"/>
                <w:color w:val="000000"/>
                <w:szCs w:val="14"/>
                <w:lang w:val="x-none"/>
              </w:rPr>
              <w:t>-real)</w:t>
            </w:r>
          </w:p>
        </w:tc>
        <w:tc>
          <w:tcPr>
            <w:tcW w:w="850" w:type="dxa"/>
          </w:tcPr>
          <w:p w:rsidR="00F51C84" w:rsidRPr="00F51C84" w:rsidRDefault="00F51C84" w:rsidP="00FD479B">
            <w:pPr>
              <w:widowControl w:val="0"/>
              <w:spacing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proofErr w:type="spellStart"/>
            <w:r w:rsidRPr="00F51C84">
              <w:rPr>
                <w:rFonts w:cs="Tahoma"/>
                <w:color w:val="000000"/>
                <w:szCs w:val="14"/>
                <w:lang w:val="x-none"/>
              </w:rPr>
              <w:t>ind</w:t>
            </w:r>
            <w:proofErr w:type="spellEnd"/>
            <w:r w:rsidRPr="00F51C84">
              <w:rPr>
                <w:rFonts w:cs="Tahoma"/>
                <w:color w:val="000000"/>
                <w:szCs w:val="14"/>
                <w:lang w:val="x-none"/>
              </w:rPr>
              <w:t xml:space="preserve"> (</w:t>
            </w:r>
            <w:proofErr w:type="spellStart"/>
            <w:r w:rsidRPr="00F51C84">
              <w:rPr>
                <w:rFonts w:cs="Tahoma"/>
                <w:color w:val="000000"/>
                <w:szCs w:val="14"/>
                <w:lang w:val="x-none"/>
              </w:rPr>
              <w:t>re</w:t>
            </w:r>
            <w:proofErr w:type="spellEnd"/>
            <w:r w:rsidRPr="00F51C84">
              <w:rPr>
                <w:rFonts w:cs="Tahoma"/>
                <w:color w:val="000000"/>
                <w:szCs w:val="14"/>
                <w:lang w:val="x-none"/>
              </w:rPr>
              <w:t>/pl)</w:t>
            </w:r>
          </w:p>
        </w:tc>
      </w:tr>
      <w:tr w:rsidR="00370895" w:rsidRPr="00370895" w:rsidTr="00F51C84">
        <w:trPr>
          <w:cnfStyle w:val="000000100000" w:firstRow="0" w:lastRow="0" w:firstColumn="0" w:lastColumn="0" w:oddVBand="0" w:evenVBand="0" w:oddHBand="1" w:evenHBand="0" w:firstRowFirstColumn="0" w:firstRowLastColumn="0" w:lastRowFirstColumn="0" w:lastRowLastColumn="0"/>
          <w:trHeight w:val="195"/>
        </w:trPr>
        <w:tc>
          <w:tcPr>
            <w:cnfStyle w:val="000010000000" w:firstRow="0" w:lastRow="0" w:firstColumn="0" w:lastColumn="0" w:oddVBand="1" w:evenVBand="0" w:oddHBand="0" w:evenHBand="0" w:firstRowFirstColumn="0" w:firstRowLastColumn="0" w:lastRowFirstColumn="0" w:lastRowLastColumn="0"/>
            <w:tcW w:w="1526"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OB000-07-0017</w:t>
            </w:r>
          </w:p>
        </w:tc>
        <w:tc>
          <w:tcPr>
            <w:tcW w:w="3402"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UREDITEV POKOPALIŠČA</w:t>
            </w:r>
          </w:p>
        </w:tc>
        <w:tc>
          <w:tcPr>
            <w:cnfStyle w:val="000010000000" w:firstRow="0" w:lastRow="0" w:firstColumn="0" w:lastColumn="0" w:oddVBand="1" w:evenVBand="0" w:oddHBand="0" w:evenHBand="0" w:firstRowFirstColumn="0" w:firstRowLastColumn="0" w:lastRowFirstColumn="0" w:lastRowLastColumn="0"/>
            <w:tcW w:w="1417"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14.950</w:t>
            </w:r>
          </w:p>
        </w:tc>
        <w:tc>
          <w:tcPr>
            <w:tcW w:w="1418"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10.644</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4.306</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71</w:t>
            </w:r>
          </w:p>
        </w:tc>
      </w:tr>
      <w:tr w:rsidR="00370895" w:rsidRPr="00370895" w:rsidTr="00F51C84">
        <w:trPr>
          <w:trHeight w:val="195"/>
        </w:trPr>
        <w:tc>
          <w:tcPr>
            <w:cnfStyle w:val="000010000000" w:firstRow="0" w:lastRow="0" w:firstColumn="0" w:lastColumn="0" w:oddVBand="1" w:evenVBand="0" w:oddHBand="0" w:evenHBand="0" w:firstRowFirstColumn="0" w:firstRowLastColumn="0" w:lastRowFirstColumn="0" w:lastRowLastColumn="0"/>
            <w:tcW w:w="1526"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OB000-07-0018</w:t>
            </w:r>
          </w:p>
        </w:tc>
        <w:tc>
          <w:tcPr>
            <w:tcW w:w="3402"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METEORNA KANALIZACIJA</w:t>
            </w:r>
          </w:p>
        </w:tc>
        <w:tc>
          <w:tcPr>
            <w:cnfStyle w:val="000010000000" w:firstRow="0" w:lastRow="0" w:firstColumn="0" w:lastColumn="0" w:oddVBand="1" w:evenVBand="0" w:oddHBand="0" w:evenHBand="0" w:firstRowFirstColumn="0" w:firstRowLastColumn="0" w:lastRowFirstColumn="0" w:lastRowLastColumn="0"/>
            <w:tcW w:w="1417"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52.000</w:t>
            </w:r>
          </w:p>
        </w:tc>
        <w:tc>
          <w:tcPr>
            <w:tcW w:w="1418"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11.738</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40.262</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23</w:t>
            </w:r>
          </w:p>
        </w:tc>
      </w:tr>
      <w:tr w:rsidR="00370895" w:rsidRPr="00370895" w:rsidTr="00F51C84">
        <w:trPr>
          <w:cnfStyle w:val="000000100000" w:firstRow="0" w:lastRow="0" w:firstColumn="0" w:lastColumn="0" w:oddVBand="0" w:evenVBand="0" w:oddHBand="1" w:evenHBand="0" w:firstRowFirstColumn="0" w:firstRowLastColumn="0" w:lastRowFirstColumn="0" w:lastRowLastColumn="0"/>
          <w:trHeight w:val="195"/>
        </w:trPr>
        <w:tc>
          <w:tcPr>
            <w:cnfStyle w:val="000010000000" w:firstRow="0" w:lastRow="0" w:firstColumn="0" w:lastColumn="0" w:oddVBand="1" w:evenVBand="0" w:oddHBand="0" w:evenHBand="0" w:firstRowFirstColumn="0" w:firstRowLastColumn="0" w:lastRowFirstColumn="0" w:lastRowLastColumn="0"/>
            <w:tcW w:w="1526"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OB000-07-0019</w:t>
            </w:r>
          </w:p>
        </w:tc>
        <w:tc>
          <w:tcPr>
            <w:tcW w:w="3402"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NEPROFITNI STANOVANJSKI FOND</w:t>
            </w:r>
          </w:p>
        </w:tc>
        <w:tc>
          <w:tcPr>
            <w:cnfStyle w:val="000010000000" w:firstRow="0" w:lastRow="0" w:firstColumn="0" w:lastColumn="0" w:oddVBand="1" w:evenVBand="0" w:oddHBand="0" w:evenHBand="0" w:firstRowFirstColumn="0" w:firstRowLastColumn="0" w:lastRowFirstColumn="0" w:lastRowLastColumn="0"/>
            <w:tcW w:w="1417"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7.657</w:t>
            </w:r>
          </w:p>
        </w:tc>
        <w:tc>
          <w:tcPr>
            <w:tcW w:w="1418"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7.657</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0</w:t>
            </w:r>
          </w:p>
        </w:tc>
      </w:tr>
      <w:tr w:rsidR="00370895" w:rsidRPr="00370895" w:rsidTr="00F51C84">
        <w:trPr>
          <w:trHeight w:val="195"/>
        </w:trPr>
        <w:tc>
          <w:tcPr>
            <w:cnfStyle w:val="000010000000" w:firstRow="0" w:lastRow="0" w:firstColumn="0" w:lastColumn="0" w:oddVBand="1" w:evenVBand="0" w:oddHBand="0" w:evenHBand="0" w:firstRowFirstColumn="0" w:firstRowLastColumn="0" w:lastRowFirstColumn="0" w:lastRowLastColumn="0"/>
            <w:tcW w:w="1526"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OB000-07-0020</w:t>
            </w:r>
          </w:p>
        </w:tc>
        <w:tc>
          <w:tcPr>
            <w:tcW w:w="3402"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STAVBNA ZEMLJIŠČA</w:t>
            </w:r>
          </w:p>
        </w:tc>
        <w:tc>
          <w:tcPr>
            <w:cnfStyle w:val="000010000000" w:firstRow="0" w:lastRow="0" w:firstColumn="0" w:lastColumn="0" w:oddVBand="1" w:evenVBand="0" w:oddHBand="0" w:evenHBand="0" w:firstRowFirstColumn="0" w:firstRowLastColumn="0" w:lastRowFirstColumn="0" w:lastRowLastColumn="0"/>
            <w:tcW w:w="1417"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21.000</w:t>
            </w:r>
          </w:p>
        </w:tc>
        <w:tc>
          <w:tcPr>
            <w:tcW w:w="1418"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11.466</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9.534</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55</w:t>
            </w:r>
          </w:p>
        </w:tc>
      </w:tr>
      <w:tr w:rsidR="00370895" w:rsidRPr="00370895" w:rsidTr="00F51C84">
        <w:trPr>
          <w:cnfStyle w:val="000000100000" w:firstRow="0" w:lastRow="0" w:firstColumn="0" w:lastColumn="0" w:oddVBand="0" w:evenVBand="0" w:oddHBand="1" w:evenHBand="0" w:firstRowFirstColumn="0" w:firstRowLastColumn="0" w:lastRowFirstColumn="0" w:lastRowLastColumn="0"/>
          <w:trHeight w:val="195"/>
        </w:trPr>
        <w:tc>
          <w:tcPr>
            <w:cnfStyle w:val="000010000000" w:firstRow="0" w:lastRow="0" w:firstColumn="0" w:lastColumn="0" w:oddVBand="1" w:evenVBand="0" w:oddHBand="0" w:evenHBand="0" w:firstRowFirstColumn="0" w:firstRowLastColumn="0" w:lastRowFirstColumn="0" w:lastRowLastColumn="0"/>
            <w:tcW w:w="1526"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OB000-07-0022</w:t>
            </w:r>
          </w:p>
        </w:tc>
        <w:tc>
          <w:tcPr>
            <w:tcW w:w="3402"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MODERNIZACIJA OBČINSKE UPRAVE</w:t>
            </w:r>
          </w:p>
        </w:tc>
        <w:tc>
          <w:tcPr>
            <w:cnfStyle w:val="000010000000" w:firstRow="0" w:lastRow="0" w:firstColumn="0" w:lastColumn="0" w:oddVBand="1" w:evenVBand="0" w:oddHBand="0" w:evenHBand="0" w:firstRowFirstColumn="0" w:firstRowLastColumn="0" w:lastRowFirstColumn="0" w:lastRowLastColumn="0"/>
            <w:tcW w:w="1417"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5.413</w:t>
            </w:r>
          </w:p>
        </w:tc>
        <w:tc>
          <w:tcPr>
            <w:tcW w:w="1418"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4.280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1.133</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79</w:t>
            </w:r>
          </w:p>
        </w:tc>
      </w:tr>
      <w:tr w:rsidR="00370895" w:rsidRPr="00370895" w:rsidTr="00F51C84">
        <w:trPr>
          <w:trHeight w:val="195"/>
        </w:trPr>
        <w:tc>
          <w:tcPr>
            <w:cnfStyle w:val="000010000000" w:firstRow="0" w:lastRow="0" w:firstColumn="0" w:lastColumn="0" w:oddVBand="1" w:evenVBand="0" w:oddHBand="0" w:evenHBand="0" w:firstRowFirstColumn="0" w:firstRowLastColumn="0" w:lastRowFirstColumn="0" w:lastRowLastColumn="0"/>
            <w:tcW w:w="1526"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OB000-07-0024</w:t>
            </w:r>
          </w:p>
        </w:tc>
        <w:tc>
          <w:tcPr>
            <w:tcW w:w="3402"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POŽARNO VARSTVO IN CIVILNA ZAŠČITA</w:t>
            </w:r>
          </w:p>
        </w:tc>
        <w:tc>
          <w:tcPr>
            <w:cnfStyle w:val="000010000000" w:firstRow="0" w:lastRow="0" w:firstColumn="0" w:lastColumn="0" w:oddVBand="1" w:evenVBand="0" w:oddHBand="0" w:evenHBand="0" w:firstRowFirstColumn="0" w:firstRowLastColumn="0" w:lastRowFirstColumn="0" w:lastRowLastColumn="0"/>
            <w:tcW w:w="1417"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2.840</w:t>
            </w:r>
          </w:p>
        </w:tc>
        <w:tc>
          <w:tcPr>
            <w:tcW w:w="1418"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2.839</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100</w:t>
            </w:r>
          </w:p>
        </w:tc>
      </w:tr>
      <w:tr w:rsidR="00370895" w:rsidRPr="00370895" w:rsidTr="00F51C84">
        <w:trPr>
          <w:cnfStyle w:val="000000100000" w:firstRow="0" w:lastRow="0" w:firstColumn="0" w:lastColumn="0" w:oddVBand="0" w:evenVBand="0" w:oddHBand="1" w:evenHBand="0" w:firstRowFirstColumn="0" w:firstRowLastColumn="0" w:lastRowFirstColumn="0" w:lastRowLastColumn="0"/>
          <w:trHeight w:val="195"/>
        </w:trPr>
        <w:tc>
          <w:tcPr>
            <w:cnfStyle w:val="000010000000" w:firstRow="0" w:lastRow="0" w:firstColumn="0" w:lastColumn="0" w:oddVBand="1" w:evenVBand="0" w:oddHBand="0" w:evenHBand="0" w:firstRowFirstColumn="0" w:firstRowLastColumn="0" w:lastRowFirstColumn="0" w:lastRowLastColumn="0"/>
            <w:tcW w:w="1526"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OB000-07-0025</w:t>
            </w:r>
          </w:p>
        </w:tc>
        <w:tc>
          <w:tcPr>
            <w:tcW w:w="3402"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VEČNAMENSKA DVORANA</w:t>
            </w:r>
          </w:p>
        </w:tc>
        <w:tc>
          <w:tcPr>
            <w:cnfStyle w:val="000010000000" w:firstRow="0" w:lastRow="0" w:firstColumn="0" w:lastColumn="0" w:oddVBand="1" w:evenVBand="0" w:oddHBand="0" w:evenHBand="0" w:firstRowFirstColumn="0" w:firstRowLastColumn="0" w:lastRowFirstColumn="0" w:lastRowLastColumn="0"/>
            <w:tcW w:w="1417"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67.634</w:t>
            </w:r>
          </w:p>
        </w:tc>
        <w:tc>
          <w:tcPr>
            <w:tcW w:w="1418"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11.603</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56.031</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17</w:t>
            </w:r>
          </w:p>
        </w:tc>
      </w:tr>
      <w:tr w:rsidR="00370895" w:rsidRPr="00370895" w:rsidTr="00F51C84">
        <w:trPr>
          <w:trHeight w:val="195"/>
        </w:trPr>
        <w:tc>
          <w:tcPr>
            <w:cnfStyle w:val="000010000000" w:firstRow="0" w:lastRow="0" w:firstColumn="0" w:lastColumn="0" w:oddVBand="1" w:evenVBand="0" w:oddHBand="0" w:evenHBand="0" w:firstRowFirstColumn="0" w:firstRowLastColumn="0" w:lastRowFirstColumn="0" w:lastRowLastColumn="0"/>
            <w:tcW w:w="1526"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OB000-07-0029</w:t>
            </w:r>
          </w:p>
        </w:tc>
        <w:tc>
          <w:tcPr>
            <w:tcW w:w="3402"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KANALIZACIJA BREG</w:t>
            </w:r>
          </w:p>
        </w:tc>
        <w:tc>
          <w:tcPr>
            <w:cnfStyle w:val="000010000000" w:firstRow="0" w:lastRow="0" w:firstColumn="0" w:lastColumn="0" w:oddVBand="1" w:evenVBand="0" w:oddHBand="0" w:evenHBand="0" w:firstRowFirstColumn="0" w:firstRowLastColumn="0" w:lastRowFirstColumn="0" w:lastRowLastColumn="0"/>
            <w:tcW w:w="1417"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497.041</w:t>
            </w:r>
          </w:p>
        </w:tc>
        <w:tc>
          <w:tcPr>
            <w:tcW w:w="1418"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233.605</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263.436</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47</w:t>
            </w:r>
          </w:p>
        </w:tc>
      </w:tr>
      <w:tr w:rsidR="00370895" w:rsidRPr="00370895" w:rsidTr="00F51C84">
        <w:trPr>
          <w:cnfStyle w:val="000000100000" w:firstRow="0" w:lastRow="0" w:firstColumn="0" w:lastColumn="0" w:oddVBand="0" w:evenVBand="0" w:oddHBand="1" w:evenHBand="0" w:firstRowFirstColumn="0" w:firstRowLastColumn="0" w:lastRowFirstColumn="0" w:lastRowLastColumn="0"/>
          <w:trHeight w:val="195"/>
        </w:trPr>
        <w:tc>
          <w:tcPr>
            <w:cnfStyle w:val="000010000000" w:firstRow="0" w:lastRow="0" w:firstColumn="0" w:lastColumn="0" w:oddVBand="1" w:evenVBand="0" w:oddHBand="0" w:evenHBand="0" w:firstRowFirstColumn="0" w:firstRowLastColumn="0" w:lastRowFirstColumn="0" w:lastRowLastColumn="0"/>
            <w:tcW w:w="1526"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OB000-07-0038</w:t>
            </w:r>
          </w:p>
        </w:tc>
        <w:tc>
          <w:tcPr>
            <w:tcW w:w="3402"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ODLAGALIŠČE MALA MEŽAKLA IN ZBIRNI CENTER</w:t>
            </w:r>
          </w:p>
        </w:tc>
        <w:tc>
          <w:tcPr>
            <w:cnfStyle w:val="000010000000" w:firstRow="0" w:lastRow="0" w:firstColumn="0" w:lastColumn="0" w:oddVBand="1" w:evenVBand="0" w:oddHBand="0" w:evenHBand="0" w:firstRowFirstColumn="0" w:firstRowLastColumn="0" w:lastRowFirstColumn="0" w:lastRowLastColumn="0"/>
            <w:tcW w:w="1417"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4.000</w:t>
            </w:r>
          </w:p>
        </w:tc>
        <w:tc>
          <w:tcPr>
            <w:tcW w:w="1418"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4.000</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0</w:t>
            </w:r>
          </w:p>
        </w:tc>
      </w:tr>
      <w:tr w:rsidR="00370895" w:rsidRPr="00370895" w:rsidTr="00F51C84">
        <w:trPr>
          <w:trHeight w:val="195"/>
        </w:trPr>
        <w:tc>
          <w:tcPr>
            <w:cnfStyle w:val="000010000000" w:firstRow="0" w:lastRow="0" w:firstColumn="0" w:lastColumn="0" w:oddVBand="1" w:evenVBand="0" w:oddHBand="0" w:evenHBand="0" w:firstRowFirstColumn="0" w:firstRowLastColumn="0" w:lastRowFirstColumn="0" w:lastRowLastColumn="0"/>
            <w:tcW w:w="1526"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OB000-07-0040</w:t>
            </w:r>
          </w:p>
        </w:tc>
        <w:tc>
          <w:tcPr>
            <w:tcW w:w="3402"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OTROŠKA IGRIŠČA</w:t>
            </w:r>
          </w:p>
        </w:tc>
        <w:tc>
          <w:tcPr>
            <w:cnfStyle w:val="000010000000" w:firstRow="0" w:lastRow="0" w:firstColumn="0" w:lastColumn="0" w:oddVBand="1" w:evenVBand="0" w:oddHBand="0" w:evenHBand="0" w:firstRowFirstColumn="0" w:firstRowLastColumn="0" w:lastRowFirstColumn="0" w:lastRowLastColumn="0"/>
            <w:tcW w:w="1417"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12.000</w:t>
            </w:r>
          </w:p>
        </w:tc>
        <w:tc>
          <w:tcPr>
            <w:tcW w:w="1418"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11.646</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354</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97</w:t>
            </w:r>
          </w:p>
        </w:tc>
      </w:tr>
      <w:tr w:rsidR="00370895" w:rsidRPr="00370895" w:rsidTr="00F51C84">
        <w:trPr>
          <w:cnfStyle w:val="000000100000" w:firstRow="0" w:lastRow="0" w:firstColumn="0" w:lastColumn="0" w:oddVBand="0" w:evenVBand="0" w:oddHBand="1" w:evenHBand="0" w:firstRowFirstColumn="0" w:firstRowLastColumn="0" w:lastRowFirstColumn="0" w:lastRowLastColumn="0"/>
          <w:trHeight w:val="195"/>
        </w:trPr>
        <w:tc>
          <w:tcPr>
            <w:cnfStyle w:val="000010000000" w:firstRow="0" w:lastRow="0" w:firstColumn="0" w:lastColumn="0" w:oddVBand="1" w:evenVBand="0" w:oddHBand="0" w:evenHBand="0" w:firstRowFirstColumn="0" w:firstRowLastColumn="0" w:lastRowFirstColumn="0" w:lastRowLastColumn="0"/>
            <w:tcW w:w="1526"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OB192-09-0001</w:t>
            </w:r>
          </w:p>
        </w:tc>
        <w:tc>
          <w:tcPr>
            <w:tcW w:w="3402"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VODOVODNO OMREŽJE - INVESTICIJE</w:t>
            </w:r>
          </w:p>
        </w:tc>
        <w:tc>
          <w:tcPr>
            <w:cnfStyle w:val="000010000000" w:firstRow="0" w:lastRow="0" w:firstColumn="0" w:lastColumn="0" w:oddVBand="1" w:evenVBand="0" w:oddHBand="0" w:evenHBand="0" w:firstRowFirstColumn="0" w:firstRowLastColumn="0" w:lastRowFirstColumn="0" w:lastRowLastColumn="0"/>
            <w:tcW w:w="1417"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155.009</w:t>
            </w:r>
          </w:p>
        </w:tc>
        <w:tc>
          <w:tcPr>
            <w:tcW w:w="1418"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79.742</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75.267</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51</w:t>
            </w:r>
          </w:p>
        </w:tc>
      </w:tr>
      <w:tr w:rsidR="00370895" w:rsidRPr="00370895" w:rsidTr="00F51C84">
        <w:trPr>
          <w:trHeight w:val="195"/>
        </w:trPr>
        <w:tc>
          <w:tcPr>
            <w:cnfStyle w:val="000010000000" w:firstRow="0" w:lastRow="0" w:firstColumn="0" w:lastColumn="0" w:oddVBand="1" w:evenVBand="0" w:oddHBand="0" w:evenHBand="0" w:firstRowFirstColumn="0" w:firstRowLastColumn="0" w:lastRowFirstColumn="0" w:lastRowLastColumn="0"/>
            <w:tcW w:w="1526"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OB192-13-0001</w:t>
            </w:r>
          </w:p>
        </w:tc>
        <w:tc>
          <w:tcPr>
            <w:tcW w:w="3402"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KANALIZACIJA MOSTE</w:t>
            </w:r>
          </w:p>
        </w:tc>
        <w:tc>
          <w:tcPr>
            <w:cnfStyle w:val="000010000000" w:firstRow="0" w:lastRow="0" w:firstColumn="0" w:lastColumn="0" w:oddVBand="1" w:evenVBand="0" w:oddHBand="0" w:evenHBand="0" w:firstRowFirstColumn="0" w:firstRowLastColumn="0" w:lastRowFirstColumn="0" w:lastRowLastColumn="0"/>
            <w:tcW w:w="1417"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87.900</w:t>
            </w:r>
          </w:p>
        </w:tc>
        <w:tc>
          <w:tcPr>
            <w:tcW w:w="1418"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78.061</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9.839</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89</w:t>
            </w:r>
          </w:p>
        </w:tc>
      </w:tr>
      <w:tr w:rsidR="00370895" w:rsidRPr="00370895" w:rsidTr="00F51C84">
        <w:trPr>
          <w:cnfStyle w:val="000000100000" w:firstRow="0" w:lastRow="0" w:firstColumn="0" w:lastColumn="0" w:oddVBand="0" w:evenVBand="0" w:oddHBand="1" w:evenHBand="0" w:firstRowFirstColumn="0" w:firstRowLastColumn="0" w:lastRowFirstColumn="0" w:lastRowLastColumn="0"/>
          <w:trHeight w:val="195"/>
        </w:trPr>
        <w:tc>
          <w:tcPr>
            <w:cnfStyle w:val="000010000000" w:firstRow="0" w:lastRow="0" w:firstColumn="0" w:lastColumn="0" w:oddVBand="1" w:evenVBand="0" w:oddHBand="0" w:evenHBand="0" w:firstRowFirstColumn="0" w:firstRowLastColumn="0" w:lastRowFirstColumn="0" w:lastRowLastColumn="0"/>
            <w:tcW w:w="1526"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OB192-14-0006</w:t>
            </w:r>
          </w:p>
        </w:tc>
        <w:tc>
          <w:tcPr>
            <w:tcW w:w="3402"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REKONSTRUKCIJA CESTE IN PLOČNIK BREG - MOSTE</w:t>
            </w:r>
          </w:p>
        </w:tc>
        <w:tc>
          <w:tcPr>
            <w:cnfStyle w:val="000010000000" w:firstRow="0" w:lastRow="0" w:firstColumn="0" w:lastColumn="0" w:oddVBand="1" w:evenVBand="0" w:oddHBand="0" w:evenHBand="0" w:firstRowFirstColumn="0" w:firstRowLastColumn="0" w:lastRowFirstColumn="0" w:lastRowLastColumn="0"/>
            <w:tcW w:w="1417"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116.622</w:t>
            </w:r>
          </w:p>
        </w:tc>
        <w:tc>
          <w:tcPr>
            <w:tcW w:w="1418"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79.414</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37.208</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68</w:t>
            </w:r>
          </w:p>
        </w:tc>
      </w:tr>
      <w:tr w:rsidR="00370895" w:rsidRPr="00370895" w:rsidTr="00F51C84">
        <w:trPr>
          <w:trHeight w:val="195"/>
        </w:trPr>
        <w:tc>
          <w:tcPr>
            <w:cnfStyle w:val="000010000000" w:firstRow="0" w:lastRow="0" w:firstColumn="0" w:lastColumn="0" w:oddVBand="1" w:evenVBand="0" w:oddHBand="0" w:evenHBand="0" w:firstRowFirstColumn="0" w:firstRowLastColumn="0" w:lastRowFirstColumn="0" w:lastRowLastColumn="0"/>
            <w:tcW w:w="1526"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OB192-16-0001</w:t>
            </w:r>
          </w:p>
        </w:tc>
        <w:tc>
          <w:tcPr>
            <w:tcW w:w="3402"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INVESTICIJSKO VZDRŽEVANJE FEKALNE KANALIZACIJE</w:t>
            </w:r>
          </w:p>
        </w:tc>
        <w:tc>
          <w:tcPr>
            <w:cnfStyle w:val="000010000000" w:firstRow="0" w:lastRow="0" w:firstColumn="0" w:lastColumn="0" w:oddVBand="1" w:evenVBand="0" w:oddHBand="0" w:evenHBand="0" w:firstRowFirstColumn="0" w:firstRowLastColumn="0" w:lastRowFirstColumn="0" w:lastRowLastColumn="0"/>
            <w:tcW w:w="1417"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112.343</w:t>
            </w:r>
          </w:p>
        </w:tc>
        <w:tc>
          <w:tcPr>
            <w:tcW w:w="1418"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100.156</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12.187</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89</w:t>
            </w:r>
          </w:p>
        </w:tc>
      </w:tr>
      <w:tr w:rsidR="00370895" w:rsidRPr="00370895" w:rsidTr="00F51C84">
        <w:trPr>
          <w:cnfStyle w:val="000000100000" w:firstRow="0" w:lastRow="0" w:firstColumn="0" w:lastColumn="0" w:oddVBand="0" w:evenVBand="0" w:oddHBand="1" w:evenHBand="0" w:firstRowFirstColumn="0" w:firstRowLastColumn="0" w:lastRowFirstColumn="0" w:lastRowLastColumn="0"/>
          <w:trHeight w:val="195"/>
        </w:trPr>
        <w:tc>
          <w:tcPr>
            <w:cnfStyle w:val="000010000000" w:firstRow="0" w:lastRow="0" w:firstColumn="0" w:lastColumn="0" w:oddVBand="1" w:evenVBand="0" w:oddHBand="0" w:evenHBand="0" w:firstRowFirstColumn="0" w:firstRowLastColumn="0" w:lastRowFirstColumn="0" w:lastRowLastColumn="0"/>
            <w:tcW w:w="1526"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OB192-16-0003</w:t>
            </w:r>
          </w:p>
        </w:tc>
        <w:tc>
          <w:tcPr>
            <w:tcW w:w="3402"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ČEBELARSKI TURIZEM (ČEBELJI PARK)</w:t>
            </w:r>
          </w:p>
        </w:tc>
        <w:tc>
          <w:tcPr>
            <w:cnfStyle w:val="000010000000" w:firstRow="0" w:lastRow="0" w:firstColumn="0" w:lastColumn="0" w:oddVBand="1" w:evenVBand="0" w:oddHBand="0" w:evenHBand="0" w:firstRowFirstColumn="0" w:firstRowLastColumn="0" w:lastRowFirstColumn="0" w:lastRowLastColumn="0"/>
            <w:tcW w:w="1417"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105.203</w:t>
            </w:r>
          </w:p>
        </w:tc>
        <w:tc>
          <w:tcPr>
            <w:tcW w:w="1418"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105.201</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100</w:t>
            </w:r>
          </w:p>
        </w:tc>
      </w:tr>
      <w:tr w:rsidR="00370895" w:rsidRPr="00370895" w:rsidTr="00F51C84">
        <w:trPr>
          <w:trHeight w:val="195"/>
        </w:trPr>
        <w:tc>
          <w:tcPr>
            <w:cnfStyle w:val="000010000000" w:firstRow="0" w:lastRow="0" w:firstColumn="0" w:lastColumn="0" w:oddVBand="1" w:evenVBand="0" w:oddHBand="0" w:evenHBand="0" w:firstRowFirstColumn="0" w:firstRowLastColumn="0" w:lastRowFirstColumn="0" w:lastRowLastColumn="0"/>
            <w:tcW w:w="1526"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OB192-16-0005</w:t>
            </w:r>
          </w:p>
        </w:tc>
        <w:tc>
          <w:tcPr>
            <w:tcW w:w="3402"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DOGRADITEV CESTE JP65077 (SELO)</w:t>
            </w:r>
          </w:p>
        </w:tc>
        <w:tc>
          <w:tcPr>
            <w:cnfStyle w:val="000010000000" w:firstRow="0" w:lastRow="0" w:firstColumn="0" w:lastColumn="0" w:oddVBand="1" w:evenVBand="0" w:oddHBand="0" w:evenHBand="0" w:firstRowFirstColumn="0" w:firstRowLastColumn="0" w:lastRowFirstColumn="0" w:lastRowLastColumn="0"/>
            <w:tcW w:w="1417"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12.786</w:t>
            </w:r>
          </w:p>
        </w:tc>
        <w:tc>
          <w:tcPr>
            <w:tcW w:w="1418"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2.159</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10.627</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17</w:t>
            </w:r>
          </w:p>
        </w:tc>
      </w:tr>
      <w:tr w:rsidR="00370895" w:rsidRPr="00370895" w:rsidTr="00F51C84">
        <w:trPr>
          <w:cnfStyle w:val="000000100000" w:firstRow="0" w:lastRow="0" w:firstColumn="0" w:lastColumn="0" w:oddVBand="0" w:evenVBand="0" w:oddHBand="1" w:evenHBand="0" w:firstRowFirstColumn="0" w:firstRowLastColumn="0" w:lastRowFirstColumn="0" w:lastRowLastColumn="0"/>
          <w:trHeight w:val="195"/>
        </w:trPr>
        <w:tc>
          <w:tcPr>
            <w:cnfStyle w:val="000010000000" w:firstRow="0" w:lastRow="0" w:firstColumn="0" w:lastColumn="0" w:oddVBand="1" w:evenVBand="0" w:oddHBand="0" w:evenHBand="0" w:firstRowFirstColumn="0" w:firstRowLastColumn="0" w:lastRowFirstColumn="0" w:lastRowLastColumn="0"/>
            <w:tcW w:w="1526"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OB192-16-0006</w:t>
            </w:r>
          </w:p>
        </w:tc>
        <w:tc>
          <w:tcPr>
            <w:tcW w:w="3402"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DALJINSKA KOLESARSKA POT</w:t>
            </w:r>
          </w:p>
        </w:tc>
        <w:tc>
          <w:tcPr>
            <w:cnfStyle w:val="000010000000" w:firstRow="0" w:lastRow="0" w:firstColumn="0" w:lastColumn="0" w:oddVBand="1" w:evenVBand="0" w:oddHBand="0" w:evenHBand="0" w:firstRowFirstColumn="0" w:firstRowLastColumn="0" w:lastRowFirstColumn="0" w:lastRowLastColumn="0"/>
            <w:tcW w:w="1417"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7.200</w:t>
            </w:r>
          </w:p>
        </w:tc>
        <w:tc>
          <w:tcPr>
            <w:tcW w:w="1418"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7.200</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0</w:t>
            </w:r>
          </w:p>
        </w:tc>
      </w:tr>
      <w:tr w:rsidR="00370895" w:rsidRPr="00370895" w:rsidTr="00F51C84">
        <w:trPr>
          <w:trHeight w:val="195"/>
        </w:trPr>
        <w:tc>
          <w:tcPr>
            <w:cnfStyle w:val="000010000000" w:firstRow="0" w:lastRow="0" w:firstColumn="0" w:lastColumn="0" w:oddVBand="1" w:evenVBand="0" w:oddHBand="0" w:evenHBand="0" w:firstRowFirstColumn="0" w:firstRowLastColumn="0" w:lastRowFirstColumn="0" w:lastRowLastColumn="0"/>
            <w:tcW w:w="1526"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OB192-16-0007</w:t>
            </w:r>
          </w:p>
        </w:tc>
        <w:tc>
          <w:tcPr>
            <w:tcW w:w="3402"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SANACIJA ZIDU POD CESTO LC150011 (MOSTE)</w:t>
            </w:r>
          </w:p>
        </w:tc>
        <w:tc>
          <w:tcPr>
            <w:cnfStyle w:val="000010000000" w:firstRow="0" w:lastRow="0" w:firstColumn="0" w:lastColumn="0" w:oddVBand="1" w:evenVBand="0" w:oddHBand="0" w:evenHBand="0" w:firstRowFirstColumn="0" w:firstRowLastColumn="0" w:lastRowFirstColumn="0" w:lastRowLastColumn="0"/>
            <w:tcW w:w="1417"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29.992</w:t>
            </w:r>
          </w:p>
        </w:tc>
        <w:tc>
          <w:tcPr>
            <w:tcW w:w="1418"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26.790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3.202</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89</w:t>
            </w:r>
          </w:p>
        </w:tc>
      </w:tr>
    </w:tbl>
    <w:p w:rsidR="00370895"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Razlogi za odstopanja realiziranih vrednosti od planiranih so pojasnjeni v obrazložitvah posebnega dela proračuna.</w:t>
      </w:r>
    </w:p>
    <w:p w:rsidR="00F51C84" w:rsidRPr="004E4502" w:rsidRDefault="00F51C84" w:rsidP="000B5404">
      <w:pPr>
        <w:overflowPunct/>
        <w:autoSpaceDE/>
        <w:autoSpaceDN/>
        <w:adjustRightInd/>
        <w:spacing w:before="0" w:after="0" w:line="276" w:lineRule="auto"/>
        <w:ind w:left="0"/>
        <w:jc w:val="both"/>
        <w:textAlignment w:val="auto"/>
        <w:rPr>
          <w:rFonts w:ascii="Tahoma" w:hAnsi="Tahoma" w:cs="Tahoma"/>
          <w:lang w:eastAsia="sl-SI"/>
        </w:rPr>
      </w:pPr>
    </w:p>
    <w:p w:rsidR="00370895" w:rsidRPr="00C251B8" w:rsidRDefault="00370895" w:rsidP="00C251B8">
      <w:pPr>
        <w:pStyle w:val="AHeading5"/>
        <w:pBdr>
          <w:top w:val="none" w:sz="0" w:space="0" w:color="auto"/>
          <w:bottom w:val="none" w:sz="0" w:space="0" w:color="auto"/>
        </w:pBdr>
        <w:tabs>
          <w:tab w:val="decimal" w:pos="9200"/>
        </w:tabs>
        <w:spacing w:before="240" w:line="276" w:lineRule="auto"/>
        <w:rPr>
          <w:rStyle w:val="Intenzivenpoudarek"/>
          <w:b/>
          <w:sz w:val="24"/>
          <w:szCs w:val="24"/>
        </w:rPr>
      </w:pPr>
      <w:r w:rsidRPr="00C251B8">
        <w:rPr>
          <w:rStyle w:val="Intenzivenpoudarek"/>
          <w:b/>
          <w:sz w:val="24"/>
          <w:szCs w:val="24"/>
        </w:rPr>
        <w:t xml:space="preserve">43 INVESTICIJSKI TRANSFERI </w:t>
      </w:r>
      <w:r w:rsidRPr="00C251B8">
        <w:rPr>
          <w:rStyle w:val="Intenzivenpoudarek"/>
          <w:b/>
          <w:sz w:val="24"/>
          <w:szCs w:val="24"/>
        </w:rPr>
        <w:tab/>
        <w:t>187.871 €</w:t>
      </w:r>
    </w:p>
    <w:p w:rsidR="00370895" w:rsidRPr="00B22EEB" w:rsidRDefault="00370895" w:rsidP="00FC0C2D">
      <w:pPr>
        <w:pStyle w:val="Heading11"/>
        <w:spacing w:after="0"/>
        <w:ind w:left="0"/>
        <w:jc w:val="both"/>
        <w:rPr>
          <w:rFonts w:ascii="Tahoma" w:hAnsi="Tahoma" w:cs="Tahoma"/>
          <w:i/>
          <w:sz w:val="16"/>
          <w:szCs w:val="16"/>
          <w:u w:val="none"/>
        </w:rPr>
      </w:pPr>
      <w:r w:rsidRPr="00B22EEB">
        <w:rPr>
          <w:rFonts w:ascii="Tahoma" w:hAnsi="Tahoma" w:cs="Tahoma"/>
          <w:i/>
          <w:sz w:val="16"/>
          <w:szCs w:val="16"/>
          <w:u w:val="none"/>
        </w:rPr>
        <w:t>Obrazložitev bilance</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Investicijski transferi zajemajo dopolnilna investicijska sredstva izplačana javnim zavodom in izvajalcem javnih služb. Realizirani so bili v višini 187.871 EUR oziroma 69,3% načrtovanih (271.233 EUR).</w:t>
      </w:r>
    </w:p>
    <w:p w:rsidR="00370895" w:rsidRPr="00BF7138" w:rsidRDefault="00370895" w:rsidP="000B5404">
      <w:pPr>
        <w:widowControl w:val="0"/>
        <w:spacing w:after="0" w:line="360" w:lineRule="auto"/>
        <w:ind w:left="0"/>
        <w:jc w:val="both"/>
        <w:rPr>
          <w:rFonts w:ascii="Tahoma" w:hAnsi="Tahoma" w:cs="Tahoma"/>
          <w:lang w:val="x-none"/>
        </w:rPr>
      </w:pPr>
    </w:p>
    <w:p w:rsidR="00370895" w:rsidRPr="000B5404" w:rsidRDefault="00370895" w:rsidP="000B5404">
      <w:pPr>
        <w:pStyle w:val="Podnaslov"/>
        <w:numPr>
          <w:ilvl w:val="0"/>
          <w:numId w:val="0"/>
        </w:numPr>
        <w:rPr>
          <w:rStyle w:val="Intenzivenpoudarek1"/>
        </w:rPr>
      </w:pPr>
      <w:r w:rsidRPr="000B5404">
        <w:rPr>
          <w:rStyle w:val="Intenzivenpoudarek1"/>
        </w:rPr>
        <w:t xml:space="preserve">431 Investicijski transferi pravnim in fizičnim osebam, ki niso </w:t>
      </w:r>
      <w:r w:rsidRPr="000B5404">
        <w:rPr>
          <w:rStyle w:val="Intenzivenpoudarek1"/>
        </w:rPr>
        <w:tab/>
        <w:t>41.772 €</w:t>
      </w:r>
    </w:p>
    <w:p w:rsidR="00370895" w:rsidRPr="00B22EEB" w:rsidRDefault="00370895" w:rsidP="00FC0C2D">
      <w:pPr>
        <w:pStyle w:val="Heading11"/>
        <w:spacing w:after="0"/>
        <w:ind w:left="0"/>
        <w:jc w:val="both"/>
        <w:rPr>
          <w:rFonts w:ascii="Tahoma" w:hAnsi="Tahoma" w:cs="Tahoma"/>
          <w:i/>
          <w:sz w:val="16"/>
          <w:szCs w:val="16"/>
          <w:u w:val="none"/>
        </w:rPr>
      </w:pPr>
      <w:r w:rsidRPr="00B22EEB">
        <w:rPr>
          <w:rFonts w:ascii="Tahoma" w:hAnsi="Tahoma" w:cs="Tahoma"/>
          <w:i/>
          <w:sz w:val="16"/>
          <w:szCs w:val="16"/>
          <w:u w:val="none"/>
        </w:rPr>
        <w:t>Obrazložitev konta</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Realizacija podskupine kontov 431 po posameznih NRP-jih je bila sledeča:</w:t>
      </w:r>
    </w:p>
    <w:tbl>
      <w:tblPr>
        <w:tblStyle w:val="Slog51"/>
        <w:tblW w:w="9889" w:type="dxa"/>
        <w:tblLayout w:type="fixed"/>
        <w:tblLook w:val="0020" w:firstRow="1" w:lastRow="0" w:firstColumn="0" w:lastColumn="0" w:noHBand="0" w:noVBand="0"/>
      </w:tblPr>
      <w:tblGrid>
        <w:gridCol w:w="1526"/>
        <w:gridCol w:w="3402"/>
        <w:gridCol w:w="1417"/>
        <w:gridCol w:w="1418"/>
        <w:gridCol w:w="1276"/>
        <w:gridCol w:w="850"/>
      </w:tblGrid>
      <w:tr w:rsidR="00370895" w:rsidRPr="00F51C84" w:rsidTr="00F51C84">
        <w:trPr>
          <w:cnfStyle w:val="100000000000" w:firstRow="1" w:lastRow="0" w:firstColumn="0" w:lastColumn="0" w:oddVBand="0" w:evenVBand="0" w:oddHBand="0" w:evenHBand="0" w:firstRowFirstColumn="0" w:firstRowLastColumn="0" w:lastRowFirstColumn="0" w:lastRowLastColumn="0"/>
          <w:trHeight w:val="585"/>
        </w:trPr>
        <w:tc>
          <w:tcPr>
            <w:cnfStyle w:val="000010000000" w:firstRow="0" w:lastRow="0" w:firstColumn="0" w:lastColumn="0" w:oddVBand="1" w:evenVBand="0" w:oddHBand="0" w:evenHBand="0" w:firstRowFirstColumn="0" w:firstRowLastColumn="0" w:lastRowFirstColumn="0" w:lastRowLastColumn="0"/>
            <w:tcW w:w="1526" w:type="dxa"/>
          </w:tcPr>
          <w:p w:rsidR="00370895" w:rsidRPr="00F51C84" w:rsidRDefault="00370895" w:rsidP="000B5404">
            <w:pPr>
              <w:widowControl w:val="0"/>
              <w:spacing w:after="0"/>
              <w:ind w:left="0"/>
              <w:jc w:val="both"/>
              <w:rPr>
                <w:rFonts w:cs="Tahoma"/>
                <w:color w:val="000000"/>
                <w:szCs w:val="14"/>
                <w:lang w:val="x-none"/>
              </w:rPr>
            </w:pPr>
            <w:r w:rsidRPr="00F51C84">
              <w:rPr>
                <w:rFonts w:cs="Tahoma"/>
                <w:color w:val="000000"/>
                <w:szCs w:val="14"/>
                <w:lang w:val="x-none"/>
              </w:rPr>
              <w:t>NRP</w:t>
            </w:r>
          </w:p>
        </w:tc>
        <w:tc>
          <w:tcPr>
            <w:tcW w:w="3402" w:type="dxa"/>
          </w:tcPr>
          <w:p w:rsidR="00370895" w:rsidRPr="00F51C84" w:rsidRDefault="00370895" w:rsidP="000B5404">
            <w:pPr>
              <w:widowControl w:val="0"/>
              <w:spacing w:after="0"/>
              <w:ind w:left="0"/>
              <w:jc w:val="both"/>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F51C84">
              <w:rPr>
                <w:rFonts w:cs="Tahoma"/>
                <w:color w:val="000000"/>
                <w:szCs w:val="14"/>
                <w:lang w:val="x-none"/>
              </w:rPr>
              <w:t>Opis</w:t>
            </w:r>
          </w:p>
        </w:tc>
        <w:tc>
          <w:tcPr>
            <w:cnfStyle w:val="000010000000" w:firstRow="0" w:lastRow="0" w:firstColumn="0" w:lastColumn="0" w:oddVBand="1" w:evenVBand="0" w:oddHBand="0" w:evenHBand="0" w:firstRowFirstColumn="0" w:firstRowLastColumn="0" w:lastRowFirstColumn="0" w:lastRowLastColumn="0"/>
            <w:tcW w:w="1417" w:type="dxa"/>
          </w:tcPr>
          <w:p w:rsidR="00370895" w:rsidRPr="00F51C84" w:rsidRDefault="00370895" w:rsidP="00FD479B">
            <w:pPr>
              <w:widowControl w:val="0"/>
              <w:spacing w:after="0"/>
              <w:ind w:left="0"/>
              <w:jc w:val="right"/>
              <w:rPr>
                <w:rFonts w:cs="Tahoma"/>
                <w:color w:val="000000"/>
                <w:szCs w:val="14"/>
                <w:lang w:val="x-none"/>
              </w:rPr>
            </w:pPr>
            <w:r w:rsidRPr="00F51C84">
              <w:rPr>
                <w:rFonts w:cs="Tahoma"/>
                <w:color w:val="000000"/>
                <w:szCs w:val="14"/>
                <w:lang w:val="x-none"/>
              </w:rPr>
              <w:t>proračun 2017</w:t>
            </w:r>
          </w:p>
        </w:tc>
        <w:tc>
          <w:tcPr>
            <w:tcW w:w="1418" w:type="dxa"/>
          </w:tcPr>
          <w:p w:rsidR="00370895" w:rsidRPr="00F51C84" w:rsidRDefault="00370895" w:rsidP="00FD479B">
            <w:pPr>
              <w:widowControl w:val="0"/>
              <w:spacing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F51C84">
              <w:rPr>
                <w:rFonts w:cs="Tahoma"/>
                <w:color w:val="000000"/>
                <w:szCs w:val="14"/>
                <w:lang w:val="x-none"/>
              </w:rPr>
              <w:t>realizacija 2017</w:t>
            </w:r>
          </w:p>
        </w:tc>
        <w:tc>
          <w:tcPr>
            <w:cnfStyle w:val="000010000000" w:firstRow="0" w:lastRow="0" w:firstColumn="0" w:lastColumn="0" w:oddVBand="1" w:evenVBand="0" w:oddHBand="0" w:evenHBand="0" w:firstRowFirstColumn="0" w:firstRowLastColumn="0" w:lastRowFirstColumn="0" w:lastRowLastColumn="0"/>
            <w:tcW w:w="1276" w:type="dxa"/>
          </w:tcPr>
          <w:p w:rsidR="00F51C84" w:rsidRDefault="00370895" w:rsidP="00FD479B">
            <w:pPr>
              <w:widowControl w:val="0"/>
              <w:spacing w:after="0"/>
              <w:ind w:left="0"/>
              <w:jc w:val="right"/>
              <w:rPr>
                <w:rFonts w:cs="Tahoma"/>
                <w:color w:val="000000"/>
                <w:szCs w:val="14"/>
              </w:rPr>
            </w:pPr>
            <w:r w:rsidRPr="00F51C84">
              <w:rPr>
                <w:rFonts w:cs="Tahoma"/>
                <w:color w:val="000000"/>
                <w:szCs w:val="14"/>
                <w:lang w:val="x-none"/>
              </w:rPr>
              <w:t xml:space="preserve">razlika </w:t>
            </w:r>
          </w:p>
          <w:p w:rsidR="00370895" w:rsidRPr="00F51C84" w:rsidRDefault="00370895" w:rsidP="00FD479B">
            <w:pPr>
              <w:widowControl w:val="0"/>
              <w:spacing w:after="0"/>
              <w:ind w:left="0"/>
              <w:jc w:val="right"/>
              <w:rPr>
                <w:rFonts w:cs="Tahoma"/>
                <w:color w:val="000000"/>
                <w:szCs w:val="14"/>
                <w:lang w:val="x-none"/>
              </w:rPr>
            </w:pPr>
            <w:r w:rsidRPr="00F51C84">
              <w:rPr>
                <w:rFonts w:cs="Tahoma"/>
                <w:color w:val="000000"/>
                <w:szCs w:val="14"/>
                <w:lang w:val="x-none"/>
              </w:rPr>
              <w:t>(</w:t>
            </w:r>
            <w:proofErr w:type="spellStart"/>
            <w:r w:rsidRPr="00F51C84">
              <w:rPr>
                <w:rFonts w:cs="Tahoma"/>
                <w:color w:val="000000"/>
                <w:szCs w:val="14"/>
                <w:lang w:val="x-none"/>
              </w:rPr>
              <w:t>pla</w:t>
            </w:r>
            <w:proofErr w:type="spellEnd"/>
            <w:r w:rsidRPr="00F51C84">
              <w:rPr>
                <w:rFonts w:cs="Tahoma"/>
                <w:color w:val="000000"/>
                <w:szCs w:val="14"/>
                <w:lang w:val="x-none"/>
              </w:rPr>
              <w:t>-real)</w:t>
            </w:r>
          </w:p>
        </w:tc>
        <w:tc>
          <w:tcPr>
            <w:tcW w:w="850" w:type="dxa"/>
          </w:tcPr>
          <w:p w:rsidR="00370895" w:rsidRPr="00F51C84" w:rsidRDefault="00370895" w:rsidP="00FD479B">
            <w:pPr>
              <w:widowControl w:val="0"/>
              <w:spacing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proofErr w:type="spellStart"/>
            <w:r w:rsidRPr="00F51C84">
              <w:rPr>
                <w:rFonts w:cs="Tahoma"/>
                <w:color w:val="000000"/>
                <w:szCs w:val="14"/>
                <w:lang w:val="x-none"/>
              </w:rPr>
              <w:t>ind</w:t>
            </w:r>
            <w:proofErr w:type="spellEnd"/>
            <w:r w:rsidRPr="00F51C84">
              <w:rPr>
                <w:rFonts w:cs="Tahoma"/>
                <w:color w:val="000000"/>
                <w:szCs w:val="14"/>
                <w:lang w:val="x-none"/>
              </w:rPr>
              <w:t xml:space="preserve"> (</w:t>
            </w:r>
            <w:proofErr w:type="spellStart"/>
            <w:r w:rsidRPr="00F51C84">
              <w:rPr>
                <w:rFonts w:cs="Tahoma"/>
                <w:color w:val="000000"/>
                <w:szCs w:val="14"/>
                <w:lang w:val="x-none"/>
              </w:rPr>
              <w:t>re</w:t>
            </w:r>
            <w:proofErr w:type="spellEnd"/>
            <w:r w:rsidRPr="00F51C84">
              <w:rPr>
                <w:rFonts w:cs="Tahoma"/>
                <w:color w:val="000000"/>
                <w:szCs w:val="14"/>
                <w:lang w:val="x-none"/>
              </w:rPr>
              <w:t>/pl)</w:t>
            </w:r>
          </w:p>
        </w:tc>
      </w:tr>
      <w:tr w:rsidR="00370895" w:rsidRPr="00370895" w:rsidTr="00F51C84">
        <w:trPr>
          <w:cnfStyle w:val="000000100000" w:firstRow="0" w:lastRow="0" w:firstColumn="0" w:lastColumn="0" w:oddVBand="0" w:evenVBand="0" w:oddHBand="1" w:evenHBand="0" w:firstRowFirstColumn="0" w:firstRowLastColumn="0" w:lastRowFirstColumn="0" w:lastRowLastColumn="0"/>
          <w:trHeight w:val="195"/>
        </w:trPr>
        <w:tc>
          <w:tcPr>
            <w:cnfStyle w:val="000010000000" w:firstRow="0" w:lastRow="0" w:firstColumn="0" w:lastColumn="0" w:oddVBand="1" w:evenVBand="0" w:oddHBand="0" w:evenHBand="0" w:firstRowFirstColumn="0" w:firstRowLastColumn="0" w:lastRowFirstColumn="0" w:lastRowLastColumn="0"/>
            <w:tcW w:w="1526" w:type="dxa"/>
          </w:tcPr>
          <w:p w:rsidR="00370895" w:rsidRPr="00370895" w:rsidRDefault="00370895" w:rsidP="000B5404">
            <w:pPr>
              <w:widowControl w:val="0"/>
              <w:spacing w:after="0"/>
              <w:ind w:left="0"/>
              <w:jc w:val="both"/>
              <w:rPr>
                <w:rFonts w:cs="Tahoma"/>
                <w:b/>
                <w:bCs/>
                <w:color w:val="000000"/>
                <w:sz w:val="16"/>
                <w:szCs w:val="16"/>
                <w:lang w:val="x-none"/>
              </w:rPr>
            </w:pPr>
            <w:r w:rsidRPr="00370895">
              <w:rPr>
                <w:rFonts w:cs="Tahoma"/>
                <w:b/>
                <w:bCs/>
                <w:color w:val="000000"/>
                <w:sz w:val="16"/>
                <w:szCs w:val="16"/>
                <w:lang w:val="x-none"/>
              </w:rPr>
              <w:t>431</w:t>
            </w:r>
          </w:p>
        </w:tc>
        <w:tc>
          <w:tcPr>
            <w:tcW w:w="3402"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b/>
                <w:bCs/>
                <w:color w:val="000000"/>
                <w:sz w:val="16"/>
                <w:szCs w:val="16"/>
                <w:lang w:val="x-none"/>
              </w:rPr>
            </w:pPr>
            <w:r w:rsidRPr="00370895">
              <w:rPr>
                <w:rFonts w:cs="Tahoma"/>
                <w:b/>
                <w:bCs/>
                <w:color w:val="000000"/>
                <w:sz w:val="16"/>
                <w:szCs w:val="16"/>
                <w:lang w:val="x-none"/>
              </w:rPr>
              <w:t>Investicijski transferi pravnim in fizičnim osebam, ki niso</w:t>
            </w:r>
          </w:p>
        </w:tc>
        <w:tc>
          <w:tcPr>
            <w:cnfStyle w:val="000010000000" w:firstRow="0" w:lastRow="0" w:firstColumn="0" w:lastColumn="0" w:oddVBand="1" w:evenVBand="0" w:oddHBand="0" w:evenHBand="0" w:firstRowFirstColumn="0" w:firstRowLastColumn="0" w:lastRowFirstColumn="0" w:lastRowLastColumn="0"/>
            <w:tcW w:w="1417" w:type="dxa"/>
          </w:tcPr>
          <w:p w:rsidR="00370895" w:rsidRPr="00370895" w:rsidRDefault="00370895" w:rsidP="00FD479B">
            <w:pPr>
              <w:widowControl w:val="0"/>
              <w:spacing w:after="0"/>
              <w:ind w:left="0"/>
              <w:jc w:val="right"/>
              <w:rPr>
                <w:rFonts w:cs="Tahoma"/>
                <w:b/>
                <w:bCs/>
                <w:color w:val="000000"/>
                <w:sz w:val="16"/>
                <w:szCs w:val="16"/>
                <w:lang w:val="x-none"/>
              </w:rPr>
            </w:pPr>
            <w:r w:rsidRPr="00370895">
              <w:rPr>
                <w:rFonts w:cs="Tahoma"/>
                <w:b/>
                <w:bCs/>
                <w:color w:val="000000"/>
                <w:sz w:val="16"/>
                <w:szCs w:val="16"/>
                <w:lang w:val="x-none"/>
              </w:rPr>
              <w:t>41.772</w:t>
            </w:r>
          </w:p>
        </w:tc>
        <w:tc>
          <w:tcPr>
            <w:tcW w:w="1418"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b/>
                <w:bCs/>
                <w:color w:val="000000"/>
                <w:sz w:val="16"/>
                <w:szCs w:val="16"/>
                <w:lang w:val="x-none"/>
              </w:rPr>
            </w:pPr>
            <w:r w:rsidRPr="00370895">
              <w:rPr>
                <w:rFonts w:cs="Tahoma"/>
                <w:b/>
                <w:bCs/>
                <w:color w:val="000000"/>
                <w:sz w:val="16"/>
                <w:szCs w:val="16"/>
                <w:lang w:val="x-none"/>
              </w:rPr>
              <w:t>41.772</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b/>
                <w:bCs/>
                <w:color w:val="000000"/>
                <w:sz w:val="16"/>
                <w:szCs w:val="16"/>
                <w:lang w:val="x-none"/>
              </w:rPr>
            </w:pPr>
            <w:r w:rsidRPr="00370895">
              <w:rPr>
                <w:rFonts w:cs="Tahoma"/>
                <w:b/>
                <w:bCs/>
                <w:color w:val="000000"/>
                <w:sz w:val="16"/>
                <w:szCs w:val="16"/>
                <w:lang w:val="x-none"/>
              </w:rPr>
              <w:t>0</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b/>
                <w:bCs/>
                <w:color w:val="000000"/>
                <w:sz w:val="16"/>
                <w:szCs w:val="16"/>
                <w:lang w:val="x-none"/>
              </w:rPr>
            </w:pPr>
            <w:r w:rsidRPr="00370895">
              <w:rPr>
                <w:rFonts w:cs="Tahoma"/>
                <w:b/>
                <w:bCs/>
                <w:color w:val="000000"/>
                <w:sz w:val="16"/>
                <w:szCs w:val="16"/>
                <w:lang w:val="x-none"/>
              </w:rPr>
              <w:t>100</w:t>
            </w:r>
          </w:p>
        </w:tc>
      </w:tr>
      <w:tr w:rsidR="00370895" w:rsidRPr="00370895" w:rsidTr="00F51C84">
        <w:trPr>
          <w:trHeight w:val="195"/>
        </w:trPr>
        <w:tc>
          <w:tcPr>
            <w:cnfStyle w:val="000010000000" w:firstRow="0" w:lastRow="0" w:firstColumn="0" w:lastColumn="0" w:oddVBand="1" w:evenVBand="0" w:oddHBand="0" w:evenHBand="0" w:firstRowFirstColumn="0" w:firstRowLastColumn="0" w:lastRowFirstColumn="0" w:lastRowLastColumn="0"/>
            <w:tcW w:w="1526"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OB000-07-0024</w:t>
            </w:r>
          </w:p>
        </w:tc>
        <w:tc>
          <w:tcPr>
            <w:tcW w:w="3402"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POŽARNO VARSTVO IN CIVILNA ZAŠČITA</w:t>
            </w:r>
          </w:p>
        </w:tc>
        <w:tc>
          <w:tcPr>
            <w:cnfStyle w:val="000010000000" w:firstRow="0" w:lastRow="0" w:firstColumn="0" w:lastColumn="0" w:oddVBand="1" w:evenVBand="0" w:oddHBand="0" w:evenHBand="0" w:firstRowFirstColumn="0" w:firstRowLastColumn="0" w:lastRowFirstColumn="0" w:lastRowLastColumn="0"/>
            <w:tcW w:w="1417"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41.772</w:t>
            </w:r>
          </w:p>
        </w:tc>
        <w:tc>
          <w:tcPr>
            <w:tcW w:w="1418"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41.772</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0</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100</w:t>
            </w:r>
          </w:p>
        </w:tc>
      </w:tr>
    </w:tbl>
    <w:p w:rsidR="00370895" w:rsidRPr="00BF7138" w:rsidRDefault="00370895" w:rsidP="000B5404">
      <w:pPr>
        <w:widowControl w:val="0"/>
        <w:spacing w:after="0"/>
        <w:ind w:left="0"/>
        <w:jc w:val="both"/>
        <w:rPr>
          <w:rFonts w:ascii="Tahoma" w:hAnsi="Tahoma" w:cs="Tahoma"/>
          <w:lang w:val="x-none"/>
        </w:rPr>
      </w:pPr>
    </w:p>
    <w:p w:rsidR="00370895" w:rsidRPr="000B5404" w:rsidRDefault="00370895" w:rsidP="000B5404">
      <w:pPr>
        <w:pStyle w:val="Podnaslov"/>
        <w:numPr>
          <w:ilvl w:val="0"/>
          <w:numId w:val="0"/>
        </w:numPr>
        <w:rPr>
          <w:rStyle w:val="Intenzivenpoudarek1"/>
        </w:rPr>
      </w:pPr>
      <w:r w:rsidRPr="000B5404">
        <w:rPr>
          <w:rStyle w:val="Intenzivenpoudarek1"/>
        </w:rPr>
        <w:t xml:space="preserve">432 Investicijski transferi proračunskim uporabnikom </w:t>
      </w:r>
      <w:r w:rsidRPr="000B5404">
        <w:rPr>
          <w:rStyle w:val="Intenzivenpoudarek1"/>
        </w:rPr>
        <w:tab/>
        <w:t>146.099 €</w:t>
      </w:r>
    </w:p>
    <w:p w:rsidR="00370895" w:rsidRPr="00B22EEB" w:rsidRDefault="00370895" w:rsidP="00FC0C2D">
      <w:pPr>
        <w:pStyle w:val="Heading11"/>
        <w:spacing w:after="0"/>
        <w:ind w:left="0"/>
        <w:jc w:val="both"/>
        <w:rPr>
          <w:rFonts w:ascii="Tahoma" w:hAnsi="Tahoma" w:cs="Tahoma"/>
          <w:i/>
          <w:sz w:val="16"/>
          <w:szCs w:val="16"/>
          <w:u w:val="none"/>
        </w:rPr>
      </w:pPr>
      <w:r w:rsidRPr="00B22EEB">
        <w:rPr>
          <w:rFonts w:ascii="Tahoma" w:hAnsi="Tahoma" w:cs="Tahoma"/>
          <w:i/>
          <w:sz w:val="16"/>
          <w:szCs w:val="16"/>
          <w:u w:val="none"/>
        </w:rPr>
        <w:t>Obrazložitev konta</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Realizacija podskupine kontov 432 po posameznih NRP-jih je bila sledeča:</w:t>
      </w:r>
    </w:p>
    <w:tbl>
      <w:tblPr>
        <w:tblStyle w:val="Slog51"/>
        <w:tblW w:w="9889" w:type="dxa"/>
        <w:tblLayout w:type="fixed"/>
        <w:tblLook w:val="0020" w:firstRow="1" w:lastRow="0" w:firstColumn="0" w:lastColumn="0" w:noHBand="0" w:noVBand="0"/>
      </w:tblPr>
      <w:tblGrid>
        <w:gridCol w:w="1668"/>
        <w:gridCol w:w="3260"/>
        <w:gridCol w:w="1417"/>
        <w:gridCol w:w="1418"/>
        <w:gridCol w:w="1276"/>
        <w:gridCol w:w="850"/>
      </w:tblGrid>
      <w:tr w:rsidR="00370895" w:rsidRPr="00F51C84" w:rsidTr="00F51C84">
        <w:trPr>
          <w:cnfStyle w:val="100000000000" w:firstRow="1" w:lastRow="0" w:firstColumn="0" w:lastColumn="0" w:oddVBand="0" w:evenVBand="0" w:oddHBand="0" w:evenHBand="0" w:firstRowFirstColumn="0" w:firstRowLastColumn="0" w:lastRowFirstColumn="0" w:lastRowLastColumn="0"/>
          <w:trHeight w:val="585"/>
        </w:trPr>
        <w:tc>
          <w:tcPr>
            <w:cnfStyle w:val="000010000000" w:firstRow="0" w:lastRow="0" w:firstColumn="0" w:lastColumn="0" w:oddVBand="1" w:evenVBand="0" w:oddHBand="0" w:evenHBand="0" w:firstRowFirstColumn="0" w:firstRowLastColumn="0" w:lastRowFirstColumn="0" w:lastRowLastColumn="0"/>
            <w:tcW w:w="1668" w:type="dxa"/>
          </w:tcPr>
          <w:p w:rsidR="00370895" w:rsidRPr="00F51C84" w:rsidRDefault="00370895" w:rsidP="000B5404">
            <w:pPr>
              <w:widowControl w:val="0"/>
              <w:spacing w:after="0"/>
              <w:ind w:left="0"/>
              <w:jc w:val="both"/>
              <w:rPr>
                <w:rFonts w:cs="Tahoma"/>
                <w:color w:val="000000"/>
                <w:szCs w:val="14"/>
                <w:lang w:val="x-none"/>
              </w:rPr>
            </w:pPr>
            <w:r w:rsidRPr="00F51C84">
              <w:rPr>
                <w:rFonts w:cs="Tahoma"/>
                <w:color w:val="000000"/>
                <w:szCs w:val="14"/>
                <w:lang w:val="x-none"/>
              </w:rPr>
              <w:t>NRP</w:t>
            </w:r>
          </w:p>
        </w:tc>
        <w:tc>
          <w:tcPr>
            <w:tcW w:w="3260" w:type="dxa"/>
          </w:tcPr>
          <w:p w:rsidR="00370895" w:rsidRPr="00F51C84" w:rsidRDefault="00370895" w:rsidP="000B5404">
            <w:pPr>
              <w:widowControl w:val="0"/>
              <w:spacing w:after="0"/>
              <w:ind w:left="0"/>
              <w:jc w:val="both"/>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F51C84">
              <w:rPr>
                <w:rFonts w:cs="Tahoma"/>
                <w:color w:val="000000"/>
                <w:szCs w:val="14"/>
                <w:lang w:val="x-none"/>
              </w:rPr>
              <w:t>Opis</w:t>
            </w:r>
          </w:p>
        </w:tc>
        <w:tc>
          <w:tcPr>
            <w:cnfStyle w:val="000010000000" w:firstRow="0" w:lastRow="0" w:firstColumn="0" w:lastColumn="0" w:oddVBand="1" w:evenVBand="0" w:oddHBand="0" w:evenHBand="0" w:firstRowFirstColumn="0" w:firstRowLastColumn="0" w:lastRowFirstColumn="0" w:lastRowLastColumn="0"/>
            <w:tcW w:w="1417" w:type="dxa"/>
          </w:tcPr>
          <w:p w:rsidR="00370895" w:rsidRPr="00F51C84" w:rsidRDefault="00370895" w:rsidP="00FD479B">
            <w:pPr>
              <w:widowControl w:val="0"/>
              <w:spacing w:after="0"/>
              <w:ind w:left="0"/>
              <w:jc w:val="right"/>
              <w:rPr>
                <w:rFonts w:cs="Tahoma"/>
                <w:color w:val="000000"/>
                <w:szCs w:val="14"/>
                <w:lang w:val="x-none"/>
              </w:rPr>
            </w:pPr>
            <w:r w:rsidRPr="00F51C84">
              <w:rPr>
                <w:rFonts w:cs="Tahoma"/>
                <w:color w:val="000000"/>
                <w:szCs w:val="14"/>
                <w:lang w:val="x-none"/>
              </w:rPr>
              <w:t>proračun 2017</w:t>
            </w:r>
          </w:p>
        </w:tc>
        <w:tc>
          <w:tcPr>
            <w:tcW w:w="1418" w:type="dxa"/>
          </w:tcPr>
          <w:p w:rsidR="00370895" w:rsidRPr="00F51C84" w:rsidRDefault="00370895" w:rsidP="00FD479B">
            <w:pPr>
              <w:widowControl w:val="0"/>
              <w:spacing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F51C84">
              <w:rPr>
                <w:rFonts w:cs="Tahoma"/>
                <w:color w:val="000000"/>
                <w:szCs w:val="14"/>
                <w:lang w:val="x-none"/>
              </w:rPr>
              <w:t>realizacija 2017</w:t>
            </w:r>
          </w:p>
        </w:tc>
        <w:tc>
          <w:tcPr>
            <w:cnfStyle w:val="000010000000" w:firstRow="0" w:lastRow="0" w:firstColumn="0" w:lastColumn="0" w:oddVBand="1" w:evenVBand="0" w:oddHBand="0" w:evenHBand="0" w:firstRowFirstColumn="0" w:firstRowLastColumn="0" w:lastRowFirstColumn="0" w:lastRowLastColumn="0"/>
            <w:tcW w:w="1276" w:type="dxa"/>
          </w:tcPr>
          <w:p w:rsidR="00F51C84" w:rsidRDefault="00370895" w:rsidP="00FD479B">
            <w:pPr>
              <w:widowControl w:val="0"/>
              <w:spacing w:after="0"/>
              <w:ind w:left="0"/>
              <w:jc w:val="right"/>
              <w:rPr>
                <w:rFonts w:cs="Tahoma"/>
                <w:color w:val="000000"/>
                <w:szCs w:val="14"/>
              </w:rPr>
            </w:pPr>
            <w:r w:rsidRPr="00F51C84">
              <w:rPr>
                <w:rFonts w:cs="Tahoma"/>
                <w:color w:val="000000"/>
                <w:szCs w:val="14"/>
                <w:lang w:val="x-none"/>
              </w:rPr>
              <w:t xml:space="preserve">razlika </w:t>
            </w:r>
          </w:p>
          <w:p w:rsidR="00370895" w:rsidRPr="00F51C84" w:rsidRDefault="00370895" w:rsidP="00FD479B">
            <w:pPr>
              <w:widowControl w:val="0"/>
              <w:spacing w:after="0"/>
              <w:ind w:left="0"/>
              <w:jc w:val="right"/>
              <w:rPr>
                <w:rFonts w:cs="Tahoma"/>
                <w:color w:val="000000"/>
                <w:szCs w:val="14"/>
                <w:lang w:val="x-none"/>
              </w:rPr>
            </w:pPr>
            <w:r w:rsidRPr="00F51C84">
              <w:rPr>
                <w:rFonts w:cs="Tahoma"/>
                <w:color w:val="000000"/>
                <w:szCs w:val="14"/>
                <w:lang w:val="x-none"/>
              </w:rPr>
              <w:t>(</w:t>
            </w:r>
            <w:proofErr w:type="spellStart"/>
            <w:r w:rsidRPr="00F51C84">
              <w:rPr>
                <w:rFonts w:cs="Tahoma"/>
                <w:color w:val="000000"/>
                <w:szCs w:val="14"/>
                <w:lang w:val="x-none"/>
              </w:rPr>
              <w:t>pla</w:t>
            </w:r>
            <w:proofErr w:type="spellEnd"/>
            <w:r w:rsidRPr="00F51C84">
              <w:rPr>
                <w:rFonts w:cs="Tahoma"/>
                <w:color w:val="000000"/>
                <w:szCs w:val="14"/>
                <w:lang w:val="x-none"/>
              </w:rPr>
              <w:t>-real)</w:t>
            </w:r>
          </w:p>
        </w:tc>
        <w:tc>
          <w:tcPr>
            <w:tcW w:w="850" w:type="dxa"/>
          </w:tcPr>
          <w:p w:rsidR="00370895" w:rsidRPr="00F51C84" w:rsidRDefault="00370895" w:rsidP="00FD479B">
            <w:pPr>
              <w:widowControl w:val="0"/>
              <w:spacing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proofErr w:type="spellStart"/>
            <w:r w:rsidRPr="00F51C84">
              <w:rPr>
                <w:rFonts w:cs="Tahoma"/>
                <w:color w:val="000000"/>
                <w:szCs w:val="14"/>
                <w:lang w:val="x-none"/>
              </w:rPr>
              <w:t>ind</w:t>
            </w:r>
            <w:proofErr w:type="spellEnd"/>
            <w:r w:rsidRPr="00F51C84">
              <w:rPr>
                <w:rFonts w:cs="Tahoma"/>
                <w:color w:val="000000"/>
                <w:szCs w:val="14"/>
                <w:lang w:val="x-none"/>
              </w:rPr>
              <w:t xml:space="preserve"> (</w:t>
            </w:r>
            <w:proofErr w:type="spellStart"/>
            <w:r w:rsidRPr="00F51C84">
              <w:rPr>
                <w:rFonts w:cs="Tahoma"/>
                <w:color w:val="000000"/>
                <w:szCs w:val="14"/>
                <w:lang w:val="x-none"/>
              </w:rPr>
              <w:t>re</w:t>
            </w:r>
            <w:proofErr w:type="spellEnd"/>
            <w:r w:rsidRPr="00F51C84">
              <w:rPr>
                <w:rFonts w:cs="Tahoma"/>
                <w:color w:val="000000"/>
                <w:szCs w:val="14"/>
                <w:lang w:val="x-none"/>
              </w:rPr>
              <w:t>/pl)</w:t>
            </w:r>
          </w:p>
        </w:tc>
      </w:tr>
      <w:tr w:rsidR="00370895" w:rsidRPr="00370895" w:rsidTr="00F51C84">
        <w:trPr>
          <w:cnfStyle w:val="000000100000" w:firstRow="0" w:lastRow="0" w:firstColumn="0" w:lastColumn="0" w:oddVBand="0" w:evenVBand="0" w:oddHBand="1" w:evenHBand="0" w:firstRowFirstColumn="0" w:firstRowLastColumn="0" w:lastRowFirstColumn="0" w:lastRowLastColumn="0"/>
          <w:trHeight w:val="195"/>
        </w:trPr>
        <w:tc>
          <w:tcPr>
            <w:cnfStyle w:val="000010000000" w:firstRow="0" w:lastRow="0" w:firstColumn="0" w:lastColumn="0" w:oddVBand="1" w:evenVBand="0" w:oddHBand="0" w:evenHBand="0" w:firstRowFirstColumn="0" w:firstRowLastColumn="0" w:lastRowFirstColumn="0" w:lastRowLastColumn="0"/>
            <w:tcW w:w="1668" w:type="dxa"/>
          </w:tcPr>
          <w:p w:rsidR="00370895" w:rsidRPr="00370895" w:rsidRDefault="00370895" w:rsidP="000B5404">
            <w:pPr>
              <w:widowControl w:val="0"/>
              <w:spacing w:after="0"/>
              <w:ind w:left="0"/>
              <w:jc w:val="both"/>
              <w:rPr>
                <w:rFonts w:cs="Tahoma"/>
                <w:b/>
                <w:bCs/>
                <w:color w:val="000000"/>
                <w:sz w:val="16"/>
                <w:szCs w:val="16"/>
                <w:lang w:val="x-none"/>
              </w:rPr>
            </w:pPr>
            <w:r w:rsidRPr="00370895">
              <w:rPr>
                <w:rFonts w:cs="Tahoma"/>
                <w:b/>
                <w:bCs/>
                <w:color w:val="000000"/>
                <w:sz w:val="16"/>
                <w:szCs w:val="16"/>
                <w:lang w:val="x-none"/>
              </w:rPr>
              <w:t>432</w:t>
            </w:r>
          </w:p>
        </w:tc>
        <w:tc>
          <w:tcPr>
            <w:tcW w:w="3260"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b/>
                <w:bCs/>
                <w:color w:val="000000"/>
                <w:sz w:val="16"/>
                <w:szCs w:val="16"/>
                <w:lang w:val="x-none"/>
              </w:rPr>
            </w:pPr>
            <w:r w:rsidRPr="00370895">
              <w:rPr>
                <w:rFonts w:cs="Tahoma"/>
                <w:b/>
                <w:bCs/>
                <w:color w:val="000000"/>
                <w:sz w:val="16"/>
                <w:szCs w:val="16"/>
                <w:lang w:val="x-none"/>
              </w:rPr>
              <w:t>Investicijski transferi proračunskim uporabnikom</w:t>
            </w:r>
          </w:p>
        </w:tc>
        <w:tc>
          <w:tcPr>
            <w:cnfStyle w:val="000010000000" w:firstRow="0" w:lastRow="0" w:firstColumn="0" w:lastColumn="0" w:oddVBand="1" w:evenVBand="0" w:oddHBand="0" w:evenHBand="0" w:firstRowFirstColumn="0" w:firstRowLastColumn="0" w:lastRowFirstColumn="0" w:lastRowLastColumn="0"/>
            <w:tcW w:w="1417" w:type="dxa"/>
          </w:tcPr>
          <w:p w:rsidR="00370895" w:rsidRPr="00370895" w:rsidRDefault="00370895" w:rsidP="00FD479B">
            <w:pPr>
              <w:widowControl w:val="0"/>
              <w:spacing w:after="0"/>
              <w:ind w:left="0"/>
              <w:jc w:val="right"/>
              <w:rPr>
                <w:rFonts w:cs="Tahoma"/>
                <w:b/>
                <w:bCs/>
                <w:color w:val="000000"/>
                <w:sz w:val="16"/>
                <w:szCs w:val="16"/>
                <w:lang w:val="x-none"/>
              </w:rPr>
            </w:pPr>
            <w:r w:rsidRPr="00370895">
              <w:rPr>
                <w:rFonts w:cs="Tahoma"/>
                <w:b/>
                <w:bCs/>
                <w:color w:val="000000"/>
                <w:sz w:val="16"/>
                <w:szCs w:val="16"/>
                <w:lang w:val="x-none"/>
              </w:rPr>
              <w:t>229.461</w:t>
            </w:r>
          </w:p>
        </w:tc>
        <w:tc>
          <w:tcPr>
            <w:tcW w:w="1418"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b/>
                <w:bCs/>
                <w:color w:val="000000"/>
                <w:sz w:val="16"/>
                <w:szCs w:val="16"/>
                <w:lang w:val="x-none"/>
              </w:rPr>
            </w:pPr>
            <w:r w:rsidRPr="00370895">
              <w:rPr>
                <w:rFonts w:cs="Tahoma"/>
                <w:b/>
                <w:bCs/>
                <w:color w:val="000000"/>
                <w:sz w:val="16"/>
                <w:szCs w:val="16"/>
                <w:lang w:val="x-none"/>
              </w:rPr>
              <w:t>146.099</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b/>
                <w:bCs/>
                <w:color w:val="000000"/>
                <w:sz w:val="16"/>
                <w:szCs w:val="16"/>
                <w:lang w:val="x-none"/>
              </w:rPr>
            </w:pPr>
            <w:r w:rsidRPr="00370895">
              <w:rPr>
                <w:rFonts w:cs="Tahoma"/>
                <w:b/>
                <w:bCs/>
                <w:color w:val="000000"/>
                <w:sz w:val="16"/>
                <w:szCs w:val="16"/>
                <w:lang w:val="x-none"/>
              </w:rPr>
              <w:t>83.362</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b/>
                <w:bCs/>
                <w:color w:val="000000"/>
                <w:sz w:val="16"/>
                <w:szCs w:val="16"/>
                <w:lang w:val="x-none"/>
              </w:rPr>
            </w:pPr>
            <w:r w:rsidRPr="00370895">
              <w:rPr>
                <w:rFonts w:cs="Tahoma"/>
                <w:b/>
                <w:bCs/>
                <w:color w:val="000000"/>
                <w:sz w:val="16"/>
                <w:szCs w:val="16"/>
                <w:lang w:val="x-none"/>
              </w:rPr>
              <w:t>64</w:t>
            </w:r>
          </w:p>
        </w:tc>
      </w:tr>
      <w:tr w:rsidR="00370895" w:rsidRPr="00370895" w:rsidTr="00F51C84">
        <w:trPr>
          <w:trHeight w:val="195"/>
        </w:trPr>
        <w:tc>
          <w:tcPr>
            <w:cnfStyle w:val="000010000000" w:firstRow="0" w:lastRow="0" w:firstColumn="0" w:lastColumn="0" w:oddVBand="1" w:evenVBand="0" w:oddHBand="0" w:evenHBand="0" w:firstRowFirstColumn="0" w:firstRowLastColumn="0" w:lastRowFirstColumn="0" w:lastRowLastColumn="0"/>
            <w:tcW w:w="1668"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OB000-07-0025</w:t>
            </w:r>
          </w:p>
        </w:tc>
        <w:tc>
          <w:tcPr>
            <w:tcW w:w="3260"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VEČNAMENSKA DVORANA</w:t>
            </w:r>
          </w:p>
        </w:tc>
        <w:tc>
          <w:tcPr>
            <w:cnfStyle w:val="000010000000" w:firstRow="0" w:lastRow="0" w:firstColumn="0" w:lastColumn="0" w:oddVBand="1" w:evenVBand="0" w:oddHBand="0" w:evenHBand="0" w:firstRowFirstColumn="0" w:firstRowLastColumn="0" w:lastRowFirstColumn="0" w:lastRowLastColumn="0"/>
            <w:tcW w:w="1417"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8.500</w:t>
            </w:r>
          </w:p>
        </w:tc>
        <w:tc>
          <w:tcPr>
            <w:tcW w:w="1418"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8.414</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86</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99</w:t>
            </w:r>
          </w:p>
        </w:tc>
      </w:tr>
    </w:tbl>
    <w:p w:rsidR="00F51C84" w:rsidRDefault="00F51C84">
      <w:r>
        <w:br w:type="page"/>
      </w:r>
    </w:p>
    <w:tbl>
      <w:tblPr>
        <w:tblStyle w:val="Slog51"/>
        <w:tblW w:w="9889" w:type="dxa"/>
        <w:tblLayout w:type="fixed"/>
        <w:tblLook w:val="0020" w:firstRow="1" w:lastRow="0" w:firstColumn="0" w:lastColumn="0" w:noHBand="0" w:noVBand="0"/>
      </w:tblPr>
      <w:tblGrid>
        <w:gridCol w:w="1668"/>
        <w:gridCol w:w="3260"/>
        <w:gridCol w:w="1417"/>
        <w:gridCol w:w="1418"/>
        <w:gridCol w:w="1276"/>
        <w:gridCol w:w="850"/>
      </w:tblGrid>
      <w:tr w:rsidR="00F51C84" w:rsidRPr="00F51C84" w:rsidTr="009B07B8">
        <w:trPr>
          <w:cnfStyle w:val="100000000000" w:firstRow="1" w:lastRow="0" w:firstColumn="0" w:lastColumn="0" w:oddVBand="0" w:evenVBand="0" w:oddHBand="0" w:evenHBand="0" w:firstRowFirstColumn="0" w:firstRowLastColumn="0" w:lastRowFirstColumn="0" w:lastRowLastColumn="0"/>
          <w:trHeight w:val="585"/>
        </w:trPr>
        <w:tc>
          <w:tcPr>
            <w:cnfStyle w:val="000010000000" w:firstRow="0" w:lastRow="0" w:firstColumn="0" w:lastColumn="0" w:oddVBand="1" w:evenVBand="0" w:oddHBand="0" w:evenHBand="0" w:firstRowFirstColumn="0" w:firstRowLastColumn="0" w:lastRowFirstColumn="0" w:lastRowLastColumn="0"/>
            <w:tcW w:w="1668" w:type="dxa"/>
          </w:tcPr>
          <w:p w:rsidR="00F51C84" w:rsidRPr="00F51C84" w:rsidRDefault="00F51C84" w:rsidP="009B07B8">
            <w:pPr>
              <w:widowControl w:val="0"/>
              <w:spacing w:after="0"/>
              <w:ind w:left="0"/>
              <w:jc w:val="both"/>
              <w:rPr>
                <w:rFonts w:cs="Tahoma"/>
                <w:color w:val="000000"/>
                <w:szCs w:val="14"/>
                <w:lang w:val="x-none"/>
              </w:rPr>
            </w:pPr>
            <w:r w:rsidRPr="00F51C84">
              <w:rPr>
                <w:rFonts w:cs="Tahoma"/>
                <w:color w:val="000000"/>
                <w:szCs w:val="14"/>
                <w:lang w:val="x-none"/>
              </w:rPr>
              <w:lastRenderedPageBreak/>
              <w:t>NRP</w:t>
            </w:r>
          </w:p>
        </w:tc>
        <w:tc>
          <w:tcPr>
            <w:tcW w:w="3260" w:type="dxa"/>
          </w:tcPr>
          <w:p w:rsidR="00F51C84" w:rsidRPr="00F51C84" w:rsidRDefault="00F51C84" w:rsidP="009B07B8">
            <w:pPr>
              <w:widowControl w:val="0"/>
              <w:spacing w:after="0"/>
              <w:ind w:left="0"/>
              <w:jc w:val="both"/>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F51C84">
              <w:rPr>
                <w:rFonts w:cs="Tahoma"/>
                <w:color w:val="000000"/>
                <w:szCs w:val="14"/>
                <w:lang w:val="x-none"/>
              </w:rPr>
              <w:t>Opis</w:t>
            </w:r>
          </w:p>
        </w:tc>
        <w:tc>
          <w:tcPr>
            <w:cnfStyle w:val="000010000000" w:firstRow="0" w:lastRow="0" w:firstColumn="0" w:lastColumn="0" w:oddVBand="1" w:evenVBand="0" w:oddHBand="0" w:evenHBand="0" w:firstRowFirstColumn="0" w:firstRowLastColumn="0" w:lastRowFirstColumn="0" w:lastRowLastColumn="0"/>
            <w:tcW w:w="1417" w:type="dxa"/>
          </w:tcPr>
          <w:p w:rsidR="00F51C84" w:rsidRPr="00F51C84" w:rsidRDefault="00F51C84" w:rsidP="00FD479B">
            <w:pPr>
              <w:widowControl w:val="0"/>
              <w:spacing w:after="0"/>
              <w:ind w:left="0"/>
              <w:jc w:val="right"/>
              <w:rPr>
                <w:rFonts w:cs="Tahoma"/>
                <w:color w:val="000000"/>
                <w:szCs w:val="14"/>
                <w:lang w:val="x-none"/>
              </w:rPr>
            </w:pPr>
            <w:r w:rsidRPr="00F51C84">
              <w:rPr>
                <w:rFonts w:cs="Tahoma"/>
                <w:color w:val="000000"/>
                <w:szCs w:val="14"/>
                <w:lang w:val="x-none"/>
              </w:rPr>
              <w:t>proračun 2017</w:t>
            </w:r>
          </w:p>
        </w:tc>
        <w:tc>
          <w:tcPr>
            <w:tcW w:w="1418" w:type="dxa"/>
          </w:tcPr>
          <w:p w:rsidR="00F51C84" w:rsidRPr="00F51C84" w:rsidRDefault="00F51C84" w:rsidP="00FD479B">
            <w:pPr>
              <w:widowControl w:val="0"/>
              <w:spacing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F51C84">
              <w:rPr>
                <w:rFonts w:cs="Tahoma"/>
                <w:color w:val="000000"/>
                <w:szCs w:val="14"/>
                <w:lang w:val="x-none"/>
              </w:rPr>
              <w:t>realizacija 2017</w:t>
            </w:r>
          </w:p>
        </w:tc>
        <w:tc>
          <w:tcPr>
            <w:cnfStyle w:val="000010000000" w:firstRow="0" w:lastRow="0" w:firstColumn="0" w:lastColumn="0" w:oddVBand="1" w:evenVBand="0" w:oddHBand="0" w:evenHBand="0" w:firstRowFirstColumn="0" w:firstRowLastColumn="0" w:lastRowFirstColumn="0" w:lastRowLastColumn="0"/>
            <w:tcW w:w="1276" w:type="dxa"/>
          </w:tcPr>
          <w:p w:rsidR="00F51C84" w:rsidRDefault="00F51C84" w:rsidP="00FD479B">
            <w:pPr>
              <w:widowControl w:val="0"/>
              <w:spacing w:after="0"/>
              <w:ind w:left="0"/>
              <w:jc w:val="right"/>
              <w:rPr>
                <w:rFonts w:cs="Tahoma"/>
                <w:color w:val="000000"/>
                <w:szCs w:val="14"/>
              </w:rPr>
            </w:pPr>
            <w:r w:rsidRPr="00F51C84">
              <w:rPr>
                <w:rFonts w:cs="Tahoma"/>
                <w:color w:val="000000"/>
                <w:szCs w:val="14"/>
                <w:lang w:val="x-none"/>
              </w:rPr>
              <w:t xml:space="preserve">razlika </w:t>
            </w:r>
          </w:p>
          <w:p w:rsidR="00F51C84" w:rsidRPr="00F51C84" w:rsidRDefault="00F51C84" w:rsidP="00FD479B">
            <w:pPr>
              <w:widowControl w:val="0"/>
              <w:spacing w:after="0"/>
              <w:ind w:left="0"/>
              <w:jc w:val="right"/>
              <w:rPr>
                <w:rFonts w:cs="Tahoma"/>
                <w:color w:val="000000"/>
                <w:szCs w:val="14"/>
                <w:lang w:val="x-none"/>
              </w:rPr>
            </w:pPr>
            <w:r w:rsidRPr="00F51C84">
              <w:rPr>
                <w:rFonts w:cs="Tahoma"/>
                <w:color w:val="000000"/>
                <w:szCs w:val="14"/>
                <w:lang w:val="x-none"/>
              </w:rPr>
              <w:t>(</w:t>
            </w:r>
            <w:proofErr w:type="spellStart"/>
            <w:r w:rsidRPr="00F51C84">
              <w:rPr>
                <w:rFonts w:cs="Tahoma"/>
                <w:color w:val="000000"/>
                <w:szCs w:val="14"/>
                <w:lang w:val="x-none"/>
              </w:rPr>
              <w:t>pla</w:t>
            </w:r>
            <w:proofErr w:type="spellEnd"/>
            <w:r w:rsidRPr="00F51C84">
              <w:rPr>
                <w:rFonts w:cs="Tahoma"/>
                <w:color w:val="000000"/>
                <w:szCs w:val="14"/>
                <w:lang w:val="x-none"/>
              </w:rPr>
              <w:t>-real)</w:t>
            </w:r>
          </w:p>
        </w:tc>
        <w:tc>
          <w:tcPr>
            <w:tcW w:w="850" w:type="dxa"/>
          </w:tcPr>
          <w:p w:rsidR="00F51C84" w:rsidRPr="00F51C84" w:rsidRDefault="00F51C84" w:rsidP="00FD479B">
            <w:pPr>
              <w:widowControl w:val="0"/>
              <w:spacing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proofErr w:type="spellStart"/>
            <w:r w:rsidRPr="00F51C84">
              <w:rPr>
                <w:rFonts w:cs="Tahoma"/>
                <w:color w:val="000000"/>
                <w:szCs w:val="14"/>
                <w:lang w:val="x-none"/>
              </w:rPr>
              <w:t>ind</w:t>
            </w:r>
            <w:proofErr w:type="spellEnd"/>
            <w:r w:rsidRPr="00F51C84">
              <w:rPr>
                <w:rFonts w:cs="Tahoma"/>
                <w:color w:val="000000"/>
                <w:szCs w:val="14"/>
                <w:lang w:val="x-none"/>
              </w:rPr>
              <w:t xml:space="preserve"> (</w:t>
            </w:r>
            <w:proofErr w:type="spellStart"/>
            <w:r w:rsidRPr="00F51C84">
              <w:rPr>
                <w:rFonts w:cs="Tahoma"/>
                <w:color w:val="000000"/>
                <w:szCs w:val="14"/>
                <w:lang w:val="x-none"/>
              </w:rPr>
              <w:t>re</w:t>
            </w:r>
            <w:proofErr w:type="spellEnd"/>
            <w:r w:rsidRPr="00F51C84">
              <w:rPr>
                <w:rFonts w:cs="Tahoma"/>
                <w:color w:val="000000"/>
                <w:szCs w:val="14"/>
                <w:lang w:val="x-none"/>
              </w:rPr>
              <w:t>/pl)</w:t>
            </w:r>
          </w:p>
        </w:tc>
      </w:tr>
      <w:tr w:rsidR="00370895" w:rsidRPr="00370895" w:rsidTr="00F51C84">
        <w:trPr>
          <w:cnfStyle w:val="000000100000" w:firstRow="0" w:lastRow="0" w:firstColumn="0" w:lastColumn="0" w:oddVBand="0" w:evenVBand="0" w:oddHBand="1" w:evenHBand="0" w:firstRowFirstColumn="0" w:firstRowLastColumn="0" w:lastRowFirstColumn="0" w:lastRowLastColumn="0"/>
          <w:trHeight w:val="195"/>
        </w:trPr>
        <w:tc>
          <w:tcPr>
            <w:cnfStyle w:val="000010000000" w:firstRow="0" w:lastRow="0" w:firstColumn="0" w:lastColumn="0" w:oddVBand="1" w:evenVBand="0" w:oddHBand="0" w:evenHBand="0" w:firstRowFirstColumn="0" w:firstRowLastColumn="0" w:lastRowFirstColumn="0" w:lastRowLastColumn="0"/>
            <w:tcW w:w="1668"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OB000-07-0026</w:t>
            </w:r>
          </w:p>
        </w:tc>
        <w:tc>
          <w:tcPr>
            <w:tcW w:w="3260"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ŠPORTNO REKREACIJSKI CENTER ZAVRŠNICA</w:t>
            </w:r>
          </w:p>
        </w:tc>
        <w:tc>
          <w:tcPr>
            <w:cnfStyle w:val="000010000000" w:firstRow="0" w:lastRow="0" w:firstColumn="0" w:lastColumn="0" w:oddVBand="1" w:evenVBand="0" w:oddHBand="0" w:evenHBand="0" w:firstRowFirstColumn="0" w:firstRowLastColumn="0" w:lastRowFirstColumn="0" w:lastRowLastColumn="0"/>
            <w:tcW w:w="1417"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9.178</w:t>
            </w:r>
          </w:p>
        </w:tc>
        <w:tc>
          <w:tcPr>
            <w:tcW w:w="1418"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9.177</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100</w:t>
            </w:r>
          </w:p>
        </w:tc>
      </w:tr>
      <w:tr w:rsidR="00370895" w:rsidRPr="00370895" w:rsidTr="00F51C84">
        <w:trPr>
          <w:trHeight w:val="195"/>
        </w:trPr>
        <w:tc>
          <w:tcPr>
            <w:cnfStyle w:val="000010000000" w:firstRow="0" w:lastRow="0" w:firstColumn="0" w:lastColumn="0" w:oddVBand="1" w:evenVBand="0" w:oddHBand="0" w:evenHBand="0" w:firstRowFirstColumn="0" w:firstRowLastColumn="0" w:lastRowFirstColumn="0" w:lastRowLastColumn="0"/>
            <w:tcW w:w="1668"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OB000-07-0032</w:t>
            </w:r>
          </w:p>
        </w:tc>
        <w:tc>
          <w:tcPr>
            <w:tcW w:w="3260"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INVESTICIJE V OŠ ŽIROVNICA</w:t>
            </w:r>
          </w:p>
        </w:tc>
        <w:tc>
          <w:tcPr>
            <w:cnfStyle w:val="000010000000" w:firstRow="0" w:lastRow="0" w:firstColumn="0" w:lastColumn="0" w:oddVBand="1" w:evenVBand="0" w:oddHBand="0" w:evenHBand="0" w:firstRowFirstColumn="0" w:firstRowLastColumn="0" w:lastRowFirstColumn="0" w:lastRowLastColumn="0"/>
            <w:tcW w:w="1417"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14.000</w:t>
            </w:r>
          </w:p>
        </w:tc>
        <w:tc>
          <w:tcPr>
            <w:tcW w:w="1418"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12.230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1.770</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87</w:t>
            </w:r>
          </w:p>
        </w:tc>
      </w:tr>
      <w:tr w:rsidR="00370895" w:rsidRPr="00370895" w:rsidTr="00F51C84">
        <w:trPr>
          <w:cnfStyle w:val="000000100000" w:firstRow="0" w:lastRow="0" w:firstColumn="0" w:lastColumn="0" w:oddVBand="0" w:evenVBand="0" w:oddHBand="1" w:evenHBand="0" w:firstRowFirstColumn="0" w:firstRowLastColumn="0" w:lastRowFirstColumn="0" w:lastRowLastColumn="0"/>
          <w:trHeight w:val="195"/>
        </w:trPr>
        <w:tc>
          <w:tcPr>
            <w:cnfStyle w:val="000010000000" w:firstRow="0" w:lastRow="0" w:firstColumn="0" w:lastColumn="0" w:oddVBand="1" w:evenVBand="0" w:oddHBand="0" w:evenHBand="0" w:firstRowFirstColumn="0" w:firstRowLastColumn="0" w:lastRowFirstColumn="0" w:lastRowLastColumn="0"/>
            <w:tcW w:w="1668"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OB000-07-0033</w:t>
            </w:r>
          </w:p>
        </w:tc>
        <w:tc>
          <w:tcPr>
            <w:tcW w:w="3260"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KNJIŽNICA MATIJE ČOPA</w:t>
            </w:r>
          </w:p>
        </w:tc>
        <w:tc>
          <w:tcPr>
            <w:cnfStyle w:val="000010000000" w:firstRow="0" w:lastRow="0" w:firstColumn="0" w:lastColumn="0" w:oddVBand="1" w:evenVBand="0" w:oddHBand="0" w:evenHBand="0" w:firstRowFirstColumn="0" w:firstRowLastColumn="0" w:lastRowFirstColumn="0" w:lastRowLastColumn="0"/>
            <w:tcW w:w="1417"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600</w:t>
            </w:r>
          </w:p>
        </w:tc>
        <w:tc>
          <w:tcPr>
            <w:tcW w:w="1418"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368</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232</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61</w:t>
            </w:r>
          </w:p>
        </w:tc>
      </w:tr>
      <w:tr w:rsidR="00370895" w:rsidRPr="00370895" w:rsidTr="00F51C84">
        <w:trPr>
          <w:trHeight w:val="195"/>
        </w:trPr>
        <w:tc>
          <w:tcPr>
            <w:cnfStyle w:val="000010000000" w:firstRow="0" w:lastRow="0" w:firstColumn="0" w:lastColumn="0" w:oddVBand="1" w:evenVBand="0" w:oddHBand="0" w:evenHBand="0" w:firstRowFirstColumn="0" w:firstRowLastColumn="0" w:lastRowFirstColumn="0" w:lastRowLastColumn="0"/>
            <w:tcW w:w="1668"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OB000-07-0034</w:t>
            </w:r>
          </w:p>
        </w:tc>
        <w:tc>
          <w:tcPr>
            <w:tcW w:w="3260"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VARSTVO NARAVNE IN KULTURNE DEDIŠČINE</w:t>
            </w:r>
          </w:p>
        </w:tc>
        <w:tc>
          <w:tcPr>
            <w:cnfStyle w:val="000010000000" w:firstRow="0" w:lastRow="0" w:firstColumn="0" w:lastColumn="0" w:oddVBand="1" w:evenVBand="0" w:oddHBand="0" w:evenHBand="0" w:firstRowFirstColumn="0" w:firstRowLastColumn="0" w:lastRowFirstColumn="0" w:lastRowLastColumn="0"/>
            <w:tcW w:w="1417"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36.919</w:t>
            </w:r>
          </w:p>
        </w:tc>
        <w:tc>
          <w:tcPr>
            <w:tcW w:w="1418"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22.059</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14.860</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60</w:t>
            </w:r>
          </w:p>
        </w:tc>
      </w:tr>
      <w:tr w:rsidR="00370895" w:rsidRPr="00370895" w:rsidTr="00F51C84">
        <w:trPr>
          <w:cnfStyle w:val="000000100000" w:firstRow="0" w:lastRow="0" w:firstColumn="0" w:lastColumn="0" w:oddVBand="0" w:evenVBand="0" w:oddHBand="1" w:evenHBand="0" w:firstRowFirstColumn="0" w:firstRowLastColumn="0" w:lastRowFirstColumn="0" w:lastRowLastColumn="0"/>
          <w:trHeight w:val="195"/>
        </w:trPr>
        <w:tc>
          <w:tcPr>
            <w:cnfStyle w:val="000010000000" w:firstRow="0" w:lastRow="0" w:firstColumn="0" w:lastColumn="0" w:oddVBand="1" w:evenVBand="0" w:oddHBand="0" w:evenHBand="0" w:firstRowFirstColumn="0" w:firstRowLastColumn="0" w:lastRowFirstColumn="0" w:lastRowLastColumn="0"/>
            <w:tcW w:w="1668"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OB192-12-0001</w:t>
            </w:r>
          </w:p>
        </w:tc>
        <w:tc>
          <w:tcPr>
            <w:tcW w:w="3260"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ČOPOVA ROJSTNA HIŠA</w:t>
            </w:r>
          </w:p>
        </w:tc>
        <w:tc>
          <w:tcPr>
            <w:cnfStyle w:val="000010000000" w:firstRow="0" w:lastRow="0" w:firstColumn="0" w:lastColumn="0" w:oddVBand="1" w:evenVBand="0" w:oddHBand="0" w:evenHBand="0" w:firstRowFirstColumn="0" w:firstRowLastColumn="0" w:lastRowFirstColumn="0" w:lastRowLastColumn="0"/>
            <w:tcW w:w="1417"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17.630</w:t>
            </w:r>
          </w:p>
        </w:tc>
        <w:tc>
          <w:tcPr>
            <w:tcW w:w="1418"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17.630</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0</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100</w:t>
            </w:r>
          </w:p>
        </w:tc>
      </w:tr>
      <w:tr w:rsidR="00370895" w:rsidRPr="00370895" w:rsidTr="00F51C84">
        <w:trPr>
          <w:trHeight w:val="195"/>
        </w:trPr>
        <w:tc>
          <w:tcPr>
            <w:cnfStyle w:val="000010000000" w:firstRow="0" w:lastRow="0" w:firstColumn="0" w:lastColumn="0" w:oddVBand="1" w:evenVBand="0" w:oddHBand="0" w:evenHBand="0" w:firstRowFirstColumn="0" w:firstRowLastColumn="0" w:lastRowFirstColumn="0" w:lastRowLastColumn="0"/>
            <w:tcW w:w="1668"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OB192-16-0003</w:t>
            </w:r>
          </w:p>
        </w:tc>
        <w:tc>
          <w:tcPr>
            <w:tcW w:w="3260" w:type="dxa"/>
          </w:tcPr>
          <w:p w:rsidR="00370895" w:rsidRPr="00370895" w:rsidRDefault="00370895" w:rsidP="000B5404">
            <w:pPr>
              <w:widowControl w:val="0"/>
              <w:spacing w:after="0"/>
              <w:ind w:left="0"/>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ČEBELARSKI TURIZEM (ČEBELJI PARK)</w:t>
            </w:r>
          </w:p>
        </w:tc>
        <w:tc>
          <w:tcPr>
            <w:cnfStyle w:val="000010000000" w:firstRow="0" w:lastRow="0" w:firstColumn="0" w:lastColumn="0" w:oddVBand="1" w:evenVBand="0" w:oddHBand="0" w:evenHBand="0" w:firstRowFirstColumn="0" w:firstRowLastColumn="0" w:lastRowFirstColumn="0" w:lastRowLastColumn="0"/>
            <w:tcW w:w="1417"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107.168</w:t>
            </w:r>
          </w:p>
        </w:tc>
        <w:tc>
          <w:tcPr>
            <w:tcW w:w="1418"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40.755</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66.413</w:t>
            </w:r>
          </w:p>
        </w:tc>
        <w:tc>
          <w:tcPr>
            <w:tcW w:w="850" w:type="dxa"/>
          </w:tcPr>
          <w:p w:rsidR="00370895" w:rsidRPr="00370895" w:rsidRDefault="00370895" w:rsidP="00FD479B">
            <w:pPr>
              <w:widowControl w:val="0"/>
              <w:spacing w:after="0"/>
              <w:ind w:left="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38</w:t>
            </w:r>
          </w:p>
        </w:tc>
      </w:tr>
      <w:tr w:rsidR="00370895" w:rsidRPr="00370895" w:rsidTr="00F51C84">
        <w:trPr>
          <w:cnfStyle w:val="000000100000" w:firstRow="0" w:lastRow="0" w:firstColumn="0" w:lastColumn="0" w:oddVBand="0" w:evenVBand="0" w:oddHBand="1" w:evenHBand="0" w:firstRowFirstColumn="0" w:firstRowLastColumn="0" w:lastRowFirstColumn="0" w:lastRowLastColumn="0"/>
          <w:trHeight w:val="195"/>
        </w:trPr>
        <w:tc>
          <w:tcPr>
            <w:cnfStyle w:val="000010000000" w:firstRow="0" w:lastRow="0" w:firstColumn="0" w:lastColumn="0" w:oddVBand="1" w:evenVBand="0" w:oddHBand="0" w:evenHBand="0" w:firstRowFirstColumn="0" w:firstRowLastColumn="0" w:lastRowFirstColumn="0" w:lastRowLastColumn="0"/>
            <w:tcW w:w="1668" w:type="dxa"/>
          </w:tcPr>
          <w:p w:rsidR="00370895" w:rsidRPr="00370895" w:rsidRDefault="00370895" w:rsidP="000B5404">
            <w:pPr>
              <w:widowControl w:val="0"/>
              <w:spacing w:after="0"/>
              <w:ind w:left="0"/>
              <w:jc w:val="both"/>
              <w:rPr>
                <w:rFonts w:cs="Tahoma"/>
                <w:color w:val="000000"/>
                <w:sz w:val="16"/>
                <w:szCs w:val="16"/>
                <w:lang w:val="x-none"/>
              </w:rPr>
            </w:pPr>
            <w:r w:rsidRPr="00370895">
              <w:rPr>
                <w:rFonts w:cs="Tahoma"/>
                <w:color w:val="000000"/>
                <w:sz w:val="16"/>
                <w:szCs w:val="16"/>
                <w:lang w:val="x-none"/>
              </w:rPr>
              <w:t>OB192-16-0004</w:t>
            </w:r>
          </w:p>
        </w:tc>
        <w:tc>
          <w:tcPr>
            <w:tcW w:w="3260" w:type="dxa"/>
          </w:tcPr>
          <w:p w:rsidR="00370895" w:rsidRPr="00370895" w:rsidRDefault="00370895" w:rsidP="000B5404">
            <w:pPr>
              <w:widowControl w:val="0"/>
              <w:spacing w:after="0"/>
              <w:ind w:left="0"/>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ALPE ADRIA PARK</w:t>
            </w:r>
          </w:p>
        </w:tc>
        <w:tc>
          <w:tcPr>
            <w:cnfStyle w:val="000010000000" w:firstRow="0" w:lastRow="0" w:firstColumn="0" w:lastColumn="0" w:oddVBand="1" w:evenVBand="0" w:oddHBand="0" w:evenHBand="0" w:firstRowFirstColumn="0" w:firstRowLastColumn="0" w:lastRowFirstColumn="0" w:lastRowLastColumn="0"/>
            <w:tcW w:w="1417"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35.466</w:t>
            </w:r>
          </w:p>
        </w:tc>
        <w:tc>
          <w:tcPr>
            <w:tcW w:w="1418"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35.466</w:t>
            </w:r>
          </w:p>
        </w:tc>
        <w:tc>
          <w:tcPr>
            <w:cnfStyle w:val="000010000000" w:firstRow="0" w:lastRow="0" w:firstColumn="0" w:lastColumn="0" w:oddVBand="1" w:evenVBand="0" w:oddHBand="0" w:evenHBand="0" w:firstRowFirstColumn="0" w:firstRowLastColumn="0" w:lastRowFirstColumn="0" w:lastRowLastColumn="0"/>
            <w:tcW w:w="1276" w:type="dxa"/>
          </w:tcPr>
          <w:p w:rsidR="00370895" w:rsidRPr="00370895" w:rsidRDefault="00370895" w:rsidP="00FD479B">
            <w:pPr>
              <w:widowControl w:val="0"/>
              <w:spacing w:after="0"/>
              <w:ind w:left="0"/>
              <w:jc w:val="right"/>
              <w:rPr>
                <w:rFonts w:cs="Tahoma"/>
                <w:color w:val="000000"/>
                <w:sz w:val="16"/>
                <w:szCs w:val="16"/>
                <w:lang w:val="x-none"/>
              </w:rPr>
            </w:pPr>
            <w:r w:rsidRPr="00370895">
              <w:rPr>
                <w:rFonts w:cs="Tahoma"/>
                <w:color w:val="000000"/>
                <w:sz w:val="16"/>
                <w:szCs w:val="16"/>
                <w:lang w:val="x-none"/>
              </w:rPr>
              <w:t>0</w:t>
            </w:r>
          </w:p>
        </w:tc>
        <w:tc>
          <w:tcPr>
            <w:tcW w:w="850" w:type="dxa"/>
          </w:tcPr>
          <w:p w:rsidR="00370895" w:rsidRPr="00370895" w:rsidRDefault="00370895" w:rsidP="00FD479B">
            <w:pPr>
              <w:widowControl w:val="0"/>
              <w:spacing w:after="0"/>
              <w:ind w:left="0"/>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370895">
              <w:rPr>
                <w:rFonts w:cs="Tahoma"/>
                <w:color w:val="000000"/>
                <w:sz w:val="16"/>
                <w:szCs w:val="16"/>
                <w:lang w:val="x-none"/>
              </w:rPr>
              <w:t>100</w:t>
            </w:r>
          </w:p>
        </w:tc>
      </w:tr>
    </w:tbl>
    <w:p w:rsidR="00370895" w:rsidRPr="00BF7138" w:rsidRDefault="00370895" w:rsidP="000B5404">
      <w:pPr>
        <w:widowControl w:val="0"/>
        <w:spacing w:after="0"/>
        <w:ind w:left="0"/>
        <w:jc w:val="both"/>
        <w:rPr>
          <w:rFonts w:ascii="Tahoma" w:hAnsi="Tahoma" w:cs="Tahoma"/>
          <w:lang w:val="x-none"/>
        </w:rPr>
      </w:pPr>
    </w:p>
    <w:p w:rsidR="00370895" w:rsidRPr="00C251B8" w:rsidRDefault="00370895" w:rsidP="00C251B8">
      <w:pPr>
        <w:pStyle w:val="AHeading4"/>
        <w:tabs>
          <w:tab w:val="decimal" w:pos="9200"/>
        </w:tabs>
        <w:spacing w:before="360" w:after="120" w:line="276" w:lineRule="auto"/>
        <w:rPr>
          <w:rStyle w:val="Intenzivenpoudarek"/>
          <w:b/>
          <w:sz w:val="24"/>
          <w:szCs w:val="24"/>
        </w:rPr>
      </w:pPr>
      <w:r w:rsidRPr="00C251B8">
        <w:rPr>
          <w:rStyle w:val="Intenzivenpoudarek"/>
          <w:b/>
          <w:sz w:val="24"/>
          <w:szCs w:val="24"/>
        </w:rPr>
        <w:t xml:space="preserve">7 PRIHODKI </w:t>
      </w:r>
      <w:r w:rsidRPr="00C251B8">
        <w:rPr>
          <w:rStyle w:val="Intenzivenpoudarek"/>
          <w:b/>
          <w:sz w:val="24"/>
          <w:szCs w:val="24"/>
        </w:rPr>
        <w:tab/>
        <w:t>3.435.165 €</w:t>
      </w:r>
    </w:p>
    <w:p w:rsidR="00370895" w:rsidRPr="00B22EEB" w:rsidRDefault="00370895" w:rsidP="00FC0C2D">
      <w:pPr>
        <w:pStyle w:val="Heading11"/>
        <w:spacing w:after="0"/>
        <w:ind w:left="0"/>
        <w:jc w:val="both"/>
        <w:rPr>
          <w:rFonts w:ascii="Tahoma" w:hAnsi="Tahoma" w:cs="Tahoma"/>
          <w:i/>
          <w:sz w:val="16"/>
          <w:szCs w:val="16"/>
          <w:u w:val="none"/>
        </w:rPr>
      </w:pPr>
      <w:r w:rsidRPr="00B22EEB">
        <w:rPr>
          <w:rFonts w:ascii="Tahoma" w:hAnsi="Tahoma" w:cs="Tahoma"/>
          <w:i/>
          <w:sz w:val="16"/>
          <w:szCs w:val="16"/>
          <w:u w:val="none"/>
        </w:rPr>
        <w:t>Obrazložitev konta</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Celotni realizirani prihodki proračuna za leto 2017 znašajo 3.435.165 EUR in so bili realizirani 93,6% glede na veljavni proračun. Davčni prihodki so bili realizirani v višini 2.681.558 EUR oziroma 97,8% načrtovanih. Nižja realizacija davčnih prihodkov je posledica manj realiziranega NUSZ in nižja odmera Okoljske dajatve za onesnaževanje okolja zaradi odvajanja odpadnih vod. Nedavčni prihodki so bili realizirani v višini 556.905 EUR, oziroma 98,7% načrtovanih. Kapitalski prihodki proračuna so bili realizirani v višini 110.418 EUR, oziroma 39,2% načrtovanih. Razlog za nizko realizacijo kapitalskih prihodkov je v dejstvu, da so bile načrtovane prodaje občinskega premoženja delno uspešne. Realizacija transfernih prihodkov je bila 86.284 EUR oziroma 106% načrtovanih, saj smo na proračun prejeli nekoliko višja sredstva finančne izravnave po ZFO-1.</w:t>
      </w:r>
    </w:p>
    <w:p w:rsidR="00370895" w:rsidRPr="00C251B8" w:rsidRDefault="00370895" w:rsidP="00C251B8">
      <w:pPr>
        <w:pStyle w:val="AHeading5"/>
        <w:pBdr>
          <w:top w:val="none" w:sz="0" w:space="0" w:color="auto"/>
          <w:bottom w:val="none" w:sz="0" w:space="0" w:color="auto"/>
        </w:pBdr>
        <w:tabs>
          <w:tab w:val="decimal" w:pos="9200"/>
        </w:tabs>
        <w:spacing w:before="240" w:line="276" w:lineRule="auto"/>
        <w:rPr>
          <w:rStyle w:val="Intenzivenpoudarek"/>
          <w:b/>
          <w:sz w:val="24"/>
          <w:szCs w:val="24"/>
        </w:rPr>
      </w:pPr>
      <w:r w:rsidRPr="00C251B8">
        <w:rPr>
          <w:rStyle w:val="Intenzivenpoudarek"/>
          <w:b/>
          <w:sz w:val="24"/>
          <w:szCs w:val="24"/>
        </w:rPr>
        <w:t xml:space="preserve">70 DAVČNI PRIHODKI </w:t>
      </w:r>
      <w:r w:rsidRPr="00C251B8">
        <w:rPr>
          <w:rStyle w:val="Intenzivenpoudarek"/>
          <w:b/>
          <w:sz w:val="24"/>
          <w:szCs w:val="24"/>
        </w:rPr>
        <w:tab/>
        <w:t>2.681.558 €</w:t>
      </w:r>
    </w:p>
    <w:p w:rsidR="00370895" w:rsidRPr="00B22EEB" w:rsidRDefault="00370895" w:rsidP="00FC0C2D">
      <w:pPr>
        <w:pStyle w:val="Heading11"/>
        <w:spacing w:after="0"/>
        <w:ind w:left="0"/>
        <w:jc w:val="both"/>
        <w:rPr>
          <w:rFonts w:ascii="Tahoma" w:hAnsi="Tahoma" w:cs="Tahoma"/>
          <w:i/>
          <w:sz w:val="16"/>
          <w:szCs w:val="16"/>
          <w:u w:val="none"/>
        </w:rPr>
      </w:pPr>
      <w:r w:rsidRPr="00B22EEB">
        <w:rPr>
          <w:rFonts w:ascii="Tahoma" w:hAnsi="Tahoma" w:cs="Tahoma"/>
          <w:i/>
          <w:sz w:val="16"/>
          <w:szCs w:val="16"/>
          <w:u w:val="none"/>
        </w:rPr>
        <w:t>Obrazložitev bilance</w:t>
      </w:r>
    </w:p>
    <w:p w:rsidR="00370895" w:rsidRPr="000B5404" w:rsidRDefault="00370895" w:rsidP="000B5404">
      <w:pPr>
        <w:pStyle w:val="Podnaslov"/>
        <w:numPr>
          <w:ilvl w:val="0"/>
          <w:numId w:val="0"/>
        </w:numPr>
        <w:rPr>
          <w:rStyle w:val="Intenzivenpoudarek1"/>
        </w:rPr>
      </w:pPr>
      <w:r w:rsidRPr="000B5404">
        <w:rPr>
          <w:rStyle w:val="Intenzivenpoudarek1"/>
        </w:rPr>
        <w:t xml:space="preserve">700 Davki na dohodek in dobiček </w:t>
      </w:r>
      <w:r w:rsidRPr="000B5404">
        <w:rPr>
          <w:rStyle w:val="Intenzivenpoudarek1"/>
        </w:rPr>
        <w:tab/>
        <w:t>2.265.254 €</w:t>
      </w:r>
    </w:p>
    <w:p w:rsidR="00370895" w:rsidRPr="00B22EEB" w:rsidRDefault="00370895" w:rsidP="00FC0C2D">
      <w:pPr>
        <w:pStyle w:val="Heading11"/>
        <w:spacing w:after="0"/>
        <w:ind w:left="0"/>
        <w:jc w:val="both"/>
        <w:rPr>
          <w:rFonts w:ascii="Tahoma" w:hAnsi="Tahoma" w:cs="Tahoma"/>
          <w:i/>
          <w:sz w:val="16"/>
          <w:szCs w:val="16"/>
          <w:u w:val="none"/>
        </w:rPr>
      </w:pPr>
      <w:r w:rsidRPr="00B22EEB">
        <w:rPr>
          <w:rFonts w:ascii="Tahoma" w:hAnsi="Tahoma" w:cs="Tahoma"/>
          <w:i/>
          <w:sz w:val="16"/>
          <w:szCs w:val="16"/>
          <w:u w:val="none"/>
        </w:rPr>
        <w:t>Obrazložitev konta</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 xml:space="preserve">V okviru davkov na dohodek in dobiček (podskupina kontov 700) so bili prihodki iz dohodnine (konto 7000) realizirani v višini 2.265.254 EUR. </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Občini Žirovnica je bila za leto 2017 izračunana primerna poraba v višini 2.275.614 EUR. Na dan 1.1.2017 (podatek v izračunu MF) je občina imela 4.507 prebivalcev, sredstva primerne porabe na prebivalca so tako znašala 504,9 EUR. Dejanski strošek (realizirani) izvajanja zakonskih nalog je občino Žirovnica v letu 2017 stal 501,30 EUR na prebivalca oziroma 2.259.378 EUR (tekoči odhodki in transferi). Iz povedanega sledi, da je občina vse svoje zakonske naloge lahko financirala iz sredstev primerne porabe in ji ni bilo potrebno krčiti sredstev za investicije, kar je z vidika strukture proračuna ugodno.</w:t>
      </w:r>
    </w:p>
    <w:p w:rsidR="00370895" w:rsidRPr="000B5404" w:rsidRDefault="00370895" w:rsidP="000B5404">
      <w:pPr>
        <w:pStyle w:val="Podnaslov"/>
        <w:numPr>
          <w:ilvl w:val="0"/>
          <w:numId w:val="0"/>
        </w:numPr>
        <w:rPr>
          <w:rStyle w:val="Intenzivenpoudarek1"/>
        </w:rPr>
      </w:pPr>
      <w:r w:rsidRPr="000B5404">
        <w:rPr>
          <w:rStyle w:val="Intenzivenpoudarek1"/>
        </w:rPr>
        <w:t xml:space="preserve">703 Davki na premoženje </w:t>
      </w:r>
      <w:r w:rsidRPr="000B5404">
        <w:rPr>
          <w:rStyle w:val="Intenzivenpoudarek1"/>
        </w:rPr>
        <w:tab/>
        <w:t>384.124 €</w:t>
      </w:r>
    </w:p>
    <w:p w:rsidR="00370895" w:rsidRPr="00B22EEB" w:rsidRDefault="00370895" w:rsidP="00FC0C2D">
      <w:pPr>
        <w:pStyle w:val="Heading11"/>
        <w:spacing w:after="0"/>
        <w:ind w:left="0"/>
        <w:jc w:val="both"/>
        <w:rPr>
          <w:rFonts w:ascii="Tahoma" w:hAnsi="Tahoma" w:cs="Tahoma"/>
          <w:i/>
          <w:sz w:val="16"/>
          <w:szCs w:val="16"/>
          <w:u w:val="none"/>
        </w:rPr>
      </w:pPr>
      <w:r w:rsidRPr="00B22EEB">
        <w:rPr>
          <w:rFonts w:ascii="Tahoma" w:hAnsi="Tahoma" w:cs="Tahoma"/>
          <w:i/>
          <w:sz w:val="16"/>
          <w:szCs w:val="16"/>
          <w:u w:val="none"/>
        </w:rPr>
        <w:t>Obrazložitev konta</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Davki na premoženje (podskupina kontov 703) so bili realizirani v višini 384.124 EUR oziroma 94,6% načrtovanih.</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 xml:space="preserve">Davki na nepremičnine (konto 7030) so bili realizirani v višini 318.739 EUR (od tega davek od premoženja stavb v višini 73.449 EUR in nadomestilo za uporabo stavbnega zemljišča v višini 245.290 EUR). </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Davki na premičnine (konto 7031) zajemajo davek na posest plovil daljših od 9 metrov, v letu 2017 je bila realizacije iz tega vira v višini 293 EUR.</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Davki na dediščine in darila (konto 7032) so bili realizirani v višini 14.614 EUR, kar predstavlja 85,5% načrtovanih (17.100 EUR). Je pa to vrsta prihodkov, na katero občina sama ne more vplivati in jo je zelo težko načrtovati.</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Davki na promet nepremičnin in na finančno premoženje (konto 7033) so bili realizirani v višini 50.478 EUR oziroma 120,2% načrtovanih (42.000 EUR). Višja realizacija davka kaže na to, da nepremičninski trg raste.</w:t>
      </w:r>
    </w:p>
    <w:p w:rsidR="00370895" w:rsidRPr="000B5404" w:rsidRDefault="00370895" w:rsidP="000B5404">
      <w:pPr>
        <w:pStyle w:val="Podnaslov"/>
        <w:numPr>
          <w:ilvl w:val="0"/>
          <w:numId w:val="0"/>
        </w:numPr>
        <w:rPr>
          <w:rStyle w:val="Intenzivenpoudarek1"/>
        </w:rPr>
      </w:pPr>
      <w:r w:rsidRPr="000B5404">
        <w:rPr>
          <w:rStyle w:val="Intenzivenpoudarek1"/>
        </w:rPr>
        <w:t xml:space="preserve">704 Domači davki na blago in storitve </w:t>
      </w:r>
      <w:r w:rsidRPr="000B5404">
        <w:rPr>
          <w:rStyle w:val="Intenzivenpoudarek1"/>
        </w:rPr>
        <w:tab/>
        <w:t>36.777 €</w:t>
      </w:r>
    </w:p>
    <w:p w:rsidR="00370895" w:rsidRPr="00B22EEB" w:rsidRDefault="00370895" w:rsidP="00FC0C2D">
      <w:pPr>
        <w:pStyle w:val="Heading11"/>
        <w:spacing w:after="0"/>
        <w:ind w:left="0"/>
        <w:jc w:val="both"/>
        <w:rPr>
          <w:rFonts w:ascii="Tahoma" w:hAnsi="Tahoma" w:cs="Tahoma"/>
          <w:i/>
          <w:sz w:val="16"/>
          <w:szCs w:val="16"/>
          <w:u w:val="none"/>
        </w:rPr>
      </w:pPr>
      <w:r w:rsidRPr="00B22EEB">
        <w:rPr>
          <w:rFonts w:ascii="Tahoma" w:hAnsi="Tahoma" w:cs="Tahoma"/>
          <w:i/>
          <w:sz w:val="16"/>
          <w:szCs w:val="16"/>
          <w:u w:val="none"/>
        </w:rPr>
        <w:lastRenderedPageBreak/>
        <w:t>Obrazložitev konta</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Domači davki na blago in storitve (podskupina kontov 704) so bili realizirani v višini 36.777 EUR oziroma 45,8% načrtovanih. Navedeni davki zajemajo davke na posebne storitve (konto 7044), ki so po vsebini davek na dobiček od iger na srečo. Le-ti so bili realizirani v višini 835 EUR, kar je manj od načrtovanega (2.500 EUR).</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Drugi davki na uporabo blaga in storitev (konto 7047) so bili realizirani v višini 35.942 EUR oziroma 45,8% načrtovanega (80.260 EUR). Znotraj drugih davkov je bila realizacija Okoljske dajatve za onesnaževanje okolja zaradi odvajanja odpadnih vod le 26.647 EUR (plan: 70.860 EUR), kar je posledica izvedenih priključitev na kanalizacijsko omrežje v letu 2016, posledično se je uporabnikom javne službe znižal strošek okoljske dajatve. Turistična taksa je bila realizirana v višini 7.396 EUR, oziroma 140% načrtovane (plan: 5.300 EUR), kar je posledica večjega števila sobodajalcev in realiziranih nočitev v občini. Realizacija pristojbine za vzdrževanje gozdnih cest je bila 1.899 EUR, kar je tudi malenkost nad planirano (plan: 1.600 EUR).</w:t>
      </w:r>
    </w:p>
    <w:p w:rsidR="00370895" w:rsidRPr="000B5404" w:rsidRDefault="00370895" w:rsidP="000B5404">
      <w:pPr>
        <w:pStyle w:val="Podnaslov"/>
        <w:numPr>
          <w:ilvl w:val="0"/>
          <w:numId w:val="0"/>
        </w:numPr>
        <w:rPr>
          <w:rStyle w:val="Intenzivenpoudarek1"/>
        </w:rPr>
      </w:pPr>
      <w:r w:rsidRPr="000B5404">
        <w:rPr>
          <w:rStyle w:val="Intenzivenpoudarek1"/>
        </w:rPr>
        <w:t xml:space="preserve">706 Drugi davki </w:t>
      </w:r>
      <w:r w:rsidRPr="000B5404">
        <w:rPr>
          <w:rStyle w:val="Intenzivenpoudarek1"/>
        </w:rPr>
        <w:tab/>
      </w:r>
      <w:r w:rsidR="00ED6E15">
        <w:rPr>
          <w:rStyle w:val="Intenzivenpoudarek1"/>
        </w:rPr>
        <w:tab/>
      </w:r>
      <w:r w:rsidRPr="000B5404">
        <w:rPr>
          <w:rStyle w:val="Intenzivenpoudarek1"/>
        </w:rPr>
        <w:t>-4.597 €</w:t>
      </w:r>
    </w:p>
    <w:p w:rsidR="00370895" w:rsidRPr="00B22EEB" w:rsidRDefault="00370895" w:rsidP="00FC0C2D">
      <w:pPr>
        <w:pStyle w:val="Heading11"/>
        <w:spacing w:after="0"/>
        <w:ind w:left="0"/>
        <w:jc w:val="both"/>
        <w:rPr>
          <w:rFonts w:ascii="Tahoma" w:hAnsi="Tahoma" w:cs="Tahoma"/>
          <w:i/>
          <w:sz w:val="16"/>
          <w:szCs w:val="16"/>
          <w:u w:val="none"/>
        </w:rPr>
      </w:pPr>
      <w:r w:rsidRPr="00B22EEB">
        <w:rPr>
          <w:rFonts w:ascii="Tahoma" w:hAnsi="Tahoma" w:cs="Tahoma"/>
          <w:i/>
          <w:sz w:val="16"/>
          <w:szCs w:val="16"/>
          <w:u w:val="none"/>
        </w:rPr>
        <w:t>Obrazložitev konta</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DURS je oktobra 2011 uvedel nov način plačevanja dajatev, s katerim se je zmanjšalo število vplačilnih računov na katere zavezanci za davek plačujejo svoje obveznosti. Na kontu drugi davki so knjižena nerazporejena sredstva, katerih DURS še ni razporedil oz. jih je preveč razporedil na ostale konte davčnih prihodkov.</w:t>
      </w:r>
    </w:p>
    <w:p w:rsidR="00370895" w:rsidRPr="00C251B8" w:rsidRDefault="00370895" w:rsidP="00C251B8">
      <w:pPr>
        <w:pStyle w:val="AHeading5"/>
        <w:pBdr>
          <w:top w:val="none" w:sz="0" w:space="0" w:color="auto"/>
          <w:bottom w:val="none" w:sz="0" w:space="0" w:color="auto"/>
        </w:pBdr>
        <w:tabs>
          <w:tab w:val="decimal" w:pos="9200"/>
        </w:tabs>
        <w:spacing w:before="240" w:line="276" w:lineRule="auto"/>
        <w:rPr>
          <w:rStyle w:val="Intenzivenpoudarek"/>
          <w:b/>
          <w:sz w:val="24"/>
          <w:szCs w:val="24"/>
        </w:rPr>
      </w:pPr>
      <w:r w:rsidRPr="00C251B8">
        <w:rPr>
          <w:rStyle w:val="Intenzivenpoudarek"/>
          <w:b/>
          <w:sz w:val="24"/>
          <w:szCs w:val="24"/>
        </w:rPr>
        <w:t xml:space="preserve">71 NEDAVČNI PRIHODKI </w:t>
      </w:r>
      <w:r w:rsidRPr="00C251B8">
        <w:rPr>
          <w:rStyle w:val="Intenzivenpoudarek"/>
          <w:b/>
          <w:sz w:val="24"/>
          <w:szCs w:val="24"/>
        </w:rPr>
        <w:tab/>
        <w:t>556.905 €</w:t>
      </w:r>
    </w:p>
    <w:p w:rsidR="00370895" w:rsidRPr="00B22EEB" w:rsidRDefault="00370895" w:rsidP="00FC0C2D">
      <w:pPr>
        <w:pStyle w:val="Heading11"/>
        <w:spacing w:after="0"/>
        <w:ind w:left="0"/>
        <w:jc w:val="both"/>
        <w:rPr>
          <w:rFonts w:ascii="Tahoma" w:hAnsi="Tahoma" w:cs="Tahoma"/>
          <w:i/>
          <w:sz w:val="16"/>
          <w:szCs w:val="16"/>
          <w:u w:val="none"/>
        </w:rPr>
      </w:pPr>
      <w:r w:rsidRPr="00B22EEB">
        <w:rPr>
          <w:rFonts w:ascii="Tahoma" w:hAnsi="Tahoma" w:cs="Tahoma"/>
          <w:i/>
          <w:sz w:val="16"/>
          <w:szCs w:val="16"/>
          <w:u w:val="none"/>
        </w:rPr>
        <w:t>Obrazložitev bilance</w:t>
      </w:r>
    </w:p>
    <w:p w:rsidR="00370895" w:rsidRPr="000B5404" w:rsidRDefault="00370895" w:rsidP="000B5404">
      <w:pPr>
        <w:pStyle w:val="Podnaslov"/>
        <w:numPr>
          <w:ilvl w:val="0"/>
          <w:numId w:val="0"/>
        </w:numPr>
        <w:rPr>
          <w:rStyle w:val="Intenzivenpoudarek1"/>
        </w:rPr>
      </w:pPr>
      <w:r w:rsidRPr="000B5404">
        <w:rPr>
          <w:rStyle w:val="Intenzivenpoudarek1"/>
        </w:rPr>
        <w:t xml:space="preserve">710 Udeležba na dobičku in dohodki od premoženja </w:t>
      </w:r>
      <w:r w:rsidRPr="000B5404">
        <w:rPr>
          <w:rStyle w:val="Intenzivenpoudarek1"/>
        </w:rPr>
        <w:tab/>
        <w:t>364.041 €</w:t>
      </w:r>
    </w:p>
    <w:p w:rsidR="00370895" w:rsidRPr="00B22EEB" w:rsidRDefault="00370895" w:rsidP="00FC0C2D">
      <w:pPr>
        <w:pStyle w:val="Heading11"/>
        <w:spacing w:after="0"/>
        <w:ind w:left="0"/>
        <w:jc w:val="both"/>
        <w:rPr>
          <w:rFonts w:ascii="Tahoma" w:hAnsi="Tahoma" w:cs="Tahoma"/>
          <w:i/>
          <w:sz w:val="16"/>
          <w:szCs w:val="16"/>
          <w:u w:val="none"/>
        </w:rPr>
      </w:pPr>
      <w:r w:rsidRPr="00B22EEB">
        <w:rPr>
          <w:rFonts w:ascii="Tahoma" w:hAnsi="Tahoma" w:cs="Tahoma"/>
          <w:i/>
          <w:sz w:val="16"/>
          <w:szCs w:val="16"/>
          <w:u w:val="none"/>
        </w:rPr>
        <w:t>Obrazložitev konta</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Prihodki od udeležbe na dobičku in dohodki od premoženja (podskupina kontov 710) so bili realizirani v višini 364.041 EUR in zajemajo prihodke od udeležbe na dobičku in dividend ter presežkov prihodkov nad odhodki (konto 7100) v višini 1.567 EUR (plan: 0 EUR), prihodke od obresti (konto 7102) v višini 392 EUR (plan: 158 EUR) in prihodke od premoženja (konto 7103), ki so bili realizirani v višini 362.082 EUR (plan: 362.566 EUR), od tega so bili prihodki od najemnin za poslovne prostore realizirani v višini 16.621 EUR (plan: 16.620 EUR), prihodki od najemnin za stanovanja v višini 25.981 EUR (plan: 27.100 EUR), prihodki od drugih najemnin (dvorana) v višini 13.034 EUR (plan: 15.000 EUR), prihodki od zakupnin (infrastruktura) v višini 236.337 EUR (plan: 238.676 EUR), prihodki od podeljenih koncesij v višini 332 EUR (plan: 2.700 EUR), prihodki od licenčnin v višini 448 EUR (plan: 470 EUR), prihodki iz naslova koncesijske dajatve od iger na srečo v višini 35.524 EUR (plan: 35.000 EUR) in prihodki od podeljenih koncesij za vodno pravico v višini 33.804 EUR (plan: 27.000 EUR).</w:t>
      </w:r>
    </w:p>
    <w:p w:rsidR="00370895" w:rsidRPr="000B5404" w:rsidRDefault="00370895" w:rsidP="000B5404">
      <w:pPr>
        <w:pStyle w:val="Podnaslov"/>
        <w:numPr>
          <w:ilvl w:val="0"/>
          <w:numId w:val="0"/>
        </w:numPr>
        <w:rPr>
          <w:rStyle w:val="Intenzivenpoudarek1"/>
        </w:rPr>
      </w:pPr>
      <w:r w:rsidRPr="000B5404">
        <w:rPr>
          <w:rStyle w:val="Intenzivenpoudarek1"/>
        </w:rPr>
        <w:t xml:space="preserve">711 Takse in pristojbine </w:t>
      </w:r>
      <w:r w:rsidRPr="000B5404">
        <w:rPr>
          <w:rStyle w:val="Intenzivenpoudarek1"/>
        </w:rPr>
        <w:tab/>
        <w:t>4.950 €</w:t>
      </w:r>
    </w:p>
    <w:p w:rsidR="00370895" w:rsidRPr="00B22EEB" w:rsidRDefault="00370895" w:rsidP="00FC0C2D">
      <w:pPr>
        <w:pStyle w:val="Heading11"/>
        <w:spacing w:after="0"/>
        <w:ind w:left="0"/>
        <w:jc w:val="both"/>
        <w:rPr>
          <w:rFonts w:ascii="Tahoma" w:hAnsi="Tahoma" w:cs="Tahoma"/>
          <w:i/>
          <w:sz w:val="16"/>
          <w:szCs w:val="16"/>
          <w:u w:val="none"/>
        </w:rPr>
      </w:pPr>
      <w:r w:rsidRPr="00B22EEB">
        <w:rPr>
          <w:rFonts w:ascii="Tahoma" w:hAnsi="Tahoma" w:cs="Tahoma"/>
          <w:i/>
          <w:sz w:val="16"/>
          <w:szCs w:val="16"/>
          <w:u w:val="none"/>
        </w:rPr>
        <w:t>Obrazložitev konta</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Takse in pristojbine (podskupina kontov 711) vsebujejo prihodke iz naslova upravnih taks v višini 4.950 EUR (plan: 3.860 EUR.).</w:t>
      </w:r>
    </w:p>
    <w:p w:rsidR="00370895" w:rsidRPr="000B5404" w:rsidRDefault="00370895" w:rsidP="000B5404">
      <w:pPr>
        <w:pStyle w:val="Podnaslov"/>
        <w:numPr>
          <w:ilvl w:val="0"/>
          <w:numId w:val="0"/>
        </w:numPr>
        <w:rPr>
          <w:rStyle w:val="Intenzivenpoudarek1"/>
        </w:rPr>
      </w:pPr>
      <w:r w:rsidRPr="000B5404">
        <w:rPr>
          <w:rStyle w:val="Intenzivenpoudarek1"/>
        </w:rPr>
        <w:t xml:space="preserve">712 Globe in druge denarne kazni </w:t>
      </w:r>
      <w:r w:rsidRPr="000B5404">
        <w:rPr>
          <w:rStyle w:val="Intenzivenpoudarek1"/>
        </w:rPr>
        <w:tab/>
        <w:t>6.277 €</w:t>
      </w:r>
    </w:p>
    <w:p w:rsidR="00370895" w:rsidRPr="00B22EEB" w:rsidRDefault="00370895" w:rsidP="00FC0C2D">
      <w:pPr>
        <w:pStyle w:val="Heading11"/>
        <w:spacing w:after="0"/>
        <w:ind w:left="0"/>
        <w:jc w:val="both"/>
        <w:rPr>
          <w:rFonts w:ascii="Tahoma" w:hAnsi="Tahoma" w:cs="Tahoma"/>
          <w:i/>
          <w:sz w:val="16"/>
          <w:szCs w:val="16"/>
          <w:u w:val="none"/>
        </w:rPr>
      </w:pPr>
      <w:r w:rsidRPr="00B22EEB">
        <w:rPr>
          <w:rFonts w:ascii="Tahoma" w:hAnsi="Tahoma" w:cs="Tahoma"/>
          <w:i/>
          <w:sz w:val="16"/>
          <w:szCs w:val="16"/>
          <w:u w:val="none"/>
        </w:rPr>
        <w:t>Obrazložitev konta</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Pod postavko globe in druge denarne kazni (podskupina kontov 712) so bili realizirani v višini 6.277 EUR, od tega globe za prekrške v višini 4.995 EUR (plan: 2.050 EUR), denarne kazni v upravnih postopkih v višini 500 EUR (plan: 0 EUR), nadomestilo za degradacijo in uzurpacijo prostora v višini 782 EUR (plan: 3.000 EUR).</w:t>
      </w:r>
    </w:p>
    <w:p w:rsidR="00370895" w:rsidRPr="000B5404" w:rsidRDefault="00370895" w:rsidP="000B5404">
      <w:pPr>
        <w:pStyle w:val="Podnaslov"/>
        <w:numPr>
          <w:ilvl w:val="0"/>
          <w:numId w:val="0"/>
        </w:numPr>
        <w:rPr>
          <w:rStyle w:val="Intenzivenpoudarek1"/>
        </w:rPr>
      </w:pPr>
      <w:r w:rsidRPr="000B5404">
        <w:rPr>
          <w:rStyle w:val="Intenzivenpoudarek1"/>
        </w:rPr>
        <w:t xml:space="preserve">714 Drugi nedavčni prihodki </w:t>
      </w:r>
      <w:r w:rsidRPr="000B5404">
        <w:rPr>
          <w:rStyle w:val="Intenzivenpoudarek1"/>
        </w:rPr>
        <w:tab/>
        <w:t>181.637 €</w:t>
      </w:r>
    </w:p>
    <w:p w:rsidR="00370895" w:rsidRPr="00B22EEB" w:rsidRDefault="00370895" w:rsidP="00FC0C2D">
      <w:pPr>
        <w:pStyle w:val="Heading11"/>
        <w:spacing w:after="0"/>
        <w:ind w:left="0"/>
        <w:jc w:val="both"/>
        <w:rPr>
          <w:rFonts w:ascii="Tahoma" w:hAnsi="Tahoma" w:cs="Tahoma"/>
          <w:i/>
          <w:sz w:val="16"/>
          <w:szCs w:val="16"/>
          <w:u w:val="none"/>
        </w:rPr>
      </w:pPr>
      <w:r w:rsidRPr="00B22EEB">
        <w:rPr>
          <w:rFonts w:ascii="Tahoma" w:hAnsi="Tahoma" w:cs="Tahoma"/>
          <w:i/>
          <w:sz w:val="16"/>
          <w:szCs w:val="16"/>
          <w:u w:val="none"/>
        </w:rPr>
        <w:t>Obrazložitev konta</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 xml:space="preserve">Drugi nedavčni prihodki (podskupina kontov 714) so bili realizirani v višini 181.637 EUR, od tega presežek sredstev na EZR v višini 141 EUR (plan: 310 EUR), komunalni prispevek v višini 73.908 EUR (plan: 85.000 EUR), druge nedavčne prihodke (prispevek družinskega pomočnika) v višini 3.668 EUR (plan: 3.394 EUR), prihodke  iz naslova </w:t>
      </w:r>
      <w:proofErr w:type="spellStart"/>
      <w:r w:rsidRPr="004E4502">
        <w:rPr>
          <w:rFonts w:ascii="Tahoma" w:hAnsi="Tahoma" w:cs="Tahoma"/>
          <w:lang w:eastAsia="sl-SI"/>
        </w:rPr>
        <w:t>vnovčitve</w:t>
      </w:r>
      <w:proofErr w:type="spellEnd"/>
      <w:r w:rsidRPr="004E4502">
        <w:rPr>
          <w:rFonts w:ascii="Tahoma" w:hAnsi="Tahoma" w:cs="Tahoma"/>
          <w:lang w:eastAsia="sl-SI"/>
        </w:rPr>
        <w:t xml:space="preserve"> bančne garancije za odpravo napak v garancijski dobi (kanalizacija Breznica) v </w:t>
      </w:r>
      <w:r w:rsidRPr="004E4502">
        <w:rPr>
          <w:rFonts w:ascii="Tahoma" w:hAnsi="Tahoma" w:cs="Tahoma"/>
          <w:lang w:eastAsia="sl-SI"/>
        </w:rPr>
        <w:lastRenderedPageBreak/>
        <w:t xml:space="preserve">višini 91.381 EUR (plan: 103.581 EUR), vračilo sredstev iz projekta </w:t>
      </w:r>
      <w:proofErr w:type="spellStart"/>
      <w:r w:rsidRPr="004E4502">
        <w:rPr>
          <w:rFonts w:ascii="Tahoma" w:hAnsi="Tahoma" w:cs="Tahoma"/>
          <w:lang w:eastAsia="sl-SI"/>
        </w:rPr>
        <w:t>Slow</w:t>
      </w:r>
      <w:proofErr w:type="spellEnd"/>
      <w:r w:rsidRPr="004E4502">
        <w:rPr>
          <w:rFonts w:ascii="Tahoma" w:hAnsi="Tahoma" w:cs="Tahoma"/>
          <w:lang w:eastAsia="sl-SI"/>
        </w:rPr>
        <w:t xml:space="preserve"> </w:t>
      </w:r>
      <w:proofErr w:type="spellStart"/>
      <w:r w:rsidRPr="004E4502">
        <w:rPr>
          <w:rFonts w:ascii="Tahoma" w:hAnsi="Tahoma" w:cs="Tahoma"/>
          <w:lang w:eastAsia="sl-SI"/>
        </w:rPr>
        <w:t>tourism</w:t>
      </w:r>
      <w:proofErr w:type="spellEnd"/>
      <w:r w:rsidRPr="004E4502">
        <w:rPr>
          <w:rFonts w:ascii="Tahoma" w:hAnsi="Tahoma" w:cs="Tahoma"/>
          <w:lang w:eastAsia="sl-SI"/>
        </w:rPr>
        <w:t xml:space="preserve"> (ZTK) v višini 5.158 EUR (plan: 0 EUR) ter ostale izredne nedavčne prihodke v višini  7.381 EUR (plan: 352 EUR).</w:t>
      </w:r>
    </w:p>
    <w:p w:rsidR="00370895" w:rsidRPr="00C251B8" w:rsidRDefault="00370895" w:rsidP="00C251B8">
      <w:pPr>
        <w:pStyle w:val="AHeading5"/>
        <w:pBdr>
          <w:top w:val="none" w:sz="0" w:space="0" w:color="auto"/>
          <w:bottom w:val="none" w:sz="0" w:space="0" w:color="auto"/>
        </w:pBdr>
        <w:tabs>
          <w:tab w:val="decimal" w:pos="9200"/>
        </w:tabs>
        <w:spacing w:before="240" w:line="276" w:lineRule="auto"/>
        <w:rPr>
          <w:rStyle w:val="Intenzivenpoudarek"/>
          <w:b/>
          <w:sz w:val="24"/>
          <w:szCs w:val="24"/>
        </w:rPr>
      </w:pPr>
      <w:r w:rsidRPr="00C251B8">
        <w:rPr>
          <w:rStyle w:val="Intenzivenpoudarek"/>
          <w:b/>
          <w:sz w:val="24"/>
          <w:szCs w:val="24"/>
        </w:rPr>
        <w:t xml:space="preserve">72 KAPITALSKI PRIHODKI </w:t>
      </w:r>
      <w:r w:rsidRPr="00C251B8">
        <w:rPr>
          <w:rStyle w:val="Intenzivenpoudarek"/>
          <w:b/>
          <w:sz w:val="24"/>
          <w:szCs w:val="24"/>
        </w:rPr>
        <w:tab/>
        <w:t>110.418 €</w:t>
      </w:r>
    </w:p>
    <w:p w:rsidR="00370895" w:rsidRPr="00B22EEB" w:rsidRDefault="00370895" w:rsidP="00FC0C2D">
      <w:pPr>
        <w:pStyle w:val="Heading11"/>
        <w:spacing w:after="0"/>
        <w:ind w:left="0"/>
        <w:jc w:val="both"/>
        <w:rPr>
          <w:rFonts w:ascii="Tahoma" w:hAnsi="Tahoma" w:cs="Tahoma"/>
          <w:i/>
          <w:sz w:val="16"/>
          <w:szCs w:val="16"/>
          <w:u w:val="none"/>
        </w:rPr>
      </w:pPr>
      <w:r w:rsidRPr="00B22EEB">
        <w:rPr>
          <w:rFonts w:ascii="Tahoma" w:hAnsi="Tahoma" w:cs="Tahoma"/>
          <w:i/>
          <w:sz w:val="16"/>
          <w:szCs w:val="16"/>
          <w:u w:val="none"/>
        </w:rPr>
        <w:t>Obrazložitev bilance</w:t>
      </w:r>
    </w:p>
    <w:p w:rsidR="00370895" w:rsidRPr="000B5404" w:rsidRDefault="00370895" w:rsidP="000B5404">
      <w:pPr>
        <w:pStyle w:val="Podnaslov"/>
        <w:numPr>
          <w:ilvl w:val="0"/>
          <w:numId w:val="0"/>
        </w:numPr>
        <w:rPr>
          <w:rStyle w:val="Intenzivenpoudarek1"/>
        </w:rPr>
      </w:pPr>
      <w:r w:rsidRPr="000B5404">
        <w:rPr>
          <w:rStyle w:val="Intenzivenpoudarek1"/>
        </w:rPr>
        <w:t xml:space="preserve">720 Prihodki od prodaje osnovnih sredstev </w:t>
      </w:r>
      <w:r w:rsidRPr="000B5404">
        <w:rPr>
          <w:rStyle w:val="Intenzivenpoudarek1"/>
        </w:rPr>
        <w:tab/>
        <w:t>35.102 €</w:t>
      </w:r>
    </w:p>
    <w:p w:rsidR="00370895" w:rsidRPr="00B22EEB" w:rsidRDefault="00370895" w:rsidP="00FC0C2D">
      <w:pPr>
        <w:pStyle w:val="Heading11"/>
        <w:spacing w:after="0"/>
        <w:ind w:left="0"/>
        <w:jc w:val="both"/>
        <w:rPr>
          <w:rFonts w:ascii="Tahoma" w:hAnsi="Tahoma" w:cs="Tahoma"/>
          <w:i/>
          <w:sz w:val="16"/>
          <w:szCs w:val="16"/>
          <w:u w:val="none"/>
        </w:rPr>
      </w:pPr>
      <w:r w:rsidRPr="00B22EEB">
        <w:rPr>
          <w:rFonts w:ascii="Tahoma" w:hAnsi="Tahoma" w:cs="Tahoma"/>
          <w:i/>
          <w:sz w:val="16"/>
          <w:szCs w:val="16"/>
          <w:u w:val="none"/>
        </w:rPr>
        <w:t>Obrazložitev konta</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Prihodki od prodaje osnovnih sredstev (podskupina kontov 720) vsebujejo kupnine od prodaje deleža v lasti Občine Žirovnica na Centralni čistilni napravi Jesenice v višini 35.102 EUR.</w:t>
      </w:r>
    </w:p>
    <w:p w:rsidR="00370895" w:rsidRPr="000B5404" w:rsidRDefault="00370895" w:rsidP="000B5404">
      <w:pPr>
        <w:pStyle w:val="Podnaslov"/>
        <w:numPr>
          <w:ilvl w:val="0"/>
          <w:numId w:val="0"/>
        </w:numPr>
        <w:rPr>
          <w:rStyle w:val="Intenzivenpoudarek1"/>
        </w:rPr>
      </w:pPr>
      <w:r w:rsidRPr="000B5404">
        <w:rPr>
          <w:rStyle w:val="Intenzivenpoudarek1"/>
        </w:rPr>
        <w:t xml:space="preserve">722 Prihodki od prodaje zemljišč in neopredmetenih sredstev </w:t>
      </w:r>
      <w:r w:rsidRPr="000B5404">
        <w:rPr>
          <w:rStyle w:val="Intenzivenpoudarek1"/>
        </w:rPr>
        <w:tab/>
        <w:t>75.315 €</w:t>
      </w:r>
    </w:p>
    <w:p w:rsidR="00370895" w:rsidRPr="00B22EEB" w:rsidRDefault="00370895" w:rsidP="00FC0C2D">
      <w:pPr>
        <w:pStyle w:val="Heading11"/>
        <w:spacing w:after="0"/>
        <w:ind w:left="0"/>
        <w:jc w:val="both"/>
        <w:rPr>
          <w:rFonts w:ascii="Tahoma" w:hAnsi="Tahoma" w:cs="Tahoma"/>
          <w:i/>
          <w:sz w:val="16"/>
          <w:szCs w:val="16"/>
          <w:u w:val="none"/>
        </w:rPr>
      </w:pPr>
      <w:r w:rsidRPr="00B22EEB">
        <w:rPr>
          <w:rFonts w:ascii="Tahoma" w:hAnsi="Tahoma" w:cs="Tahoma"/>
          <w:i/>
          <w:sz w:val="16"/>
          <w:szCs w:val="16"/>
          <w:u w:val="none"/>
        </w:rPr>
        <w:t>Obrazložitev konta</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Prihodki od prodaje zemljišč in neopredmetenih dolgoročnih sredstev (podskupina kontov 722) so bili realizirani v višini 75.315 EUR oziroma 26,7% načrtovanih (plan: 281.635 EUR).</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Prihodki od prodaje stavbnih zemljišč (konto 7221) so bili realizirani v višini 54.111 EUR oziroma 23,4% načrtovanih (plan: 231.500 EUR). Realizacija je bila nižja zaradi neuspešnega javnega zbiranja ponudb za prodajo občinskih zemljišč v naseljih Moste in Zabreznica.</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Prihodki od prodaje premoženjskih pravic in drugih neopredmetenih osnovnih sredstev (konto 7222) so bili realizirani v višini 21.204 EUR in zajemajo prihodke iz naslova plačil odškodnin za ustanovitev služnosti na zemljiščih v lasti občine, zaradi ureditve zatečenega stanja položenih telekomunikacijskih vodov na občinskih zemljiščih na območju celotne občine. Realizacija je nižja od načrtovane (plan: 50.135 EUR), zaradi krajših dolžin telekomunikacijskih vodov od prvotno ocenjenih dolžin teh vodov.</w:t>
      </w:r>
    </w:p>
    <w:p w:rsidR="00370895" w:rsidRPr="00C251B8" w:rsidRDefault="00370895" w:rsidP="00C251B8">
      <w:pPr>
        <w:pStyle w:val="AHeading5"/>
        <w:pBdr>
          <w:top w:val="none" w:sz="0" w:space="0" w:color="auto"/>
          <w:bottom w:val="none" w:sz="0" w:space="0" w:color="auto"/>
        </w:pBdr>
        <w:tabs>
          <w:tab w:val="decimal" w:pos="9200"/>
        </w:tabs>
        <w:spacing w:before="240" w:line="276" w:lineRule="auto"/>
        <w:rPr>
          <w:rStyle w:val="Intenzivenpoudarek"/>
          <w:b/>
          <w:sz w:val="24"/>
          <w:szCs w:val="24"/>
        </w:rPr>
      </w:pPr>
      <w:r w:rsidRPr="00C251B8">
        <w:rPr>
          <w:rStyle w:val="Intenzivenpoudarek"/>
          <w:b/>
          <w:sz w:val="24"/>
          <w:szCs w:val="24"/>
        </w:rPr>
        <w:t xml:space="preserve">74 TRANSFERNI PRIHODKI </w:t>
      </w:r>
      <w:r w:rsidRPr="00C251B8">
        <w:rPr>
          <w:rStyle w:val="Intenzivenpoudarek"/>
          <w:b/>
          <w:sz w:val="24"/>
          <w:szCs w:val="24"/>
        </w:rPr>
        <w:tab/>
        <w:t>86.284 €</w:t>
      </w:r>
    </w:p>
    <w:p w:rsidR="00370895" w:rsidRPr="00B22EEB" w:rsidRDefault="00370895" w:rsidP="00FC0C2D">
      <w:pPr>
        <w:pStyle w:val="Heading11"/>
        <w:spacing w:after="0"/>
        <w:ind w:left="0"/>
        <w:jc w:val="both"/>
        <w:rPr>
          <w:rFonts w:ascii="Tahoma" w:hAnsi="Tahoma" w:cs="Tahoma"/>
          <w:i/>
          <w:sz w:val="16"/>
          <w:szCs w:val="16"/>
          <w:u w:val="none"/>
        </w:rPr>
      </w:pPr>
      <w:r w:rsidRPr="00B22EEB">
        <w:rPr>
          <w:rFonts w:ascii="Tahoma" w:hAnsi="Tahoma" w:cs="Tahoma"/>
          <w:i/>
          <w:sz w:val="16"/>
          <w:szCs w:val="16"/>
          <w:u w:val="none"/>
        </w:rPr>
        <w:t>Obrazložitev bilance</w:t>
      </w:r>
    </w:p>
    <w:p w:rsidR="00370895" w:rsidRPr="000B5404" w:rsidRDefault="00370895" w:rsidP="000B5404">
      <w:pPr>
        <w:pStyle w:val="Podnaslov"/>
        <w:numPr>
          <w:ilvl w:val="0"/>
          <w:numId w:val="0"/>
        </w:numPr>
        <w:rPr>
          <w:rStyle w:val="Intenzivenpoudarek1"/>
        </w:rPr>
      </w:pPr>
      <w:r w:rsidRPr="000B5404">
        <w:rPr>
          <w:rStyle w:val="Intenzivenpoudarek1"/>
        </w:rPr>
        <w:t xml:space="preserve">740 Transferni prihodki iz drugih javnofinančnih institucij </w:t>
      </w:r>
      <w:r w:rsidRPr="000B5404">
        <w:rPr>
          <w:rStyle w:val="Intenzivenpoudarek1"/>
        </w:rPr>
        <w:tab/>
        <w:t>86.284 €</w:t>
      </w:r>
    </w:p>
    <w:p w:rsidR="00370895" w:rsidRPr="00B22EEB" w:rsidRDefault="00370895" w:rsidP="00FC0C2D">
      <w:pPr>
        <w:pStyle w:val="Heading11"/>
        <w:spacing w:after="0"/>
        <w:ind w:left="0"/>
        <w:jc w:val="both"/>
        <w:rPr>
          <w:rFonts w:ascii="Tahoma" w:hAnsi="Tahoma" w:cs="Tahoma"/>
          <w:i/>
          <w:sz w:val="16"/>
          <w:szCs w:val="16"/>
          <w:u w:val="none"/>
        </w:rPr>
      </w:pPr>
      <w:r w:rsidRPr="00B22EEB">
        <w:rPr>
          <w:rFonts w:ascii="Tahoma" w:hAnsi="Tahoma" w:cs="Tahoma"/>
          <w:i/>
          <w:sz w:val="16"/>
          <w:szCs w:val="16"/>
          <w:u w:val="none"/>
        </w:rPr>
        <w:t>Obrazložitev konta</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Na postavki transferni prihodki iz drugih javnofinančnih inštitucij (podskupina kontov 740) so realizirana prejeta sredstva iz državnega proračuna (konto 7400) v višini 86.284 EUR, od tega sredstva finančne izravnave v višini 10.360 EUR (plan: 4.665 EUR), sredstva požarne takse v višini 6.772 EUR (plan: 6.605 EUR), sredstva za sofinanciranje investicij po 23. členu ZFO-1 v višini 41.553 EUR (plan: 41.553 EUR), sofinanciranje skupnega organa (MIR) v višini 16.390 EUR (plan: 15.000 EUR), sredstva za vzdrževanje gozdnih cest v višini 5.783 EUR (plan: 5.700 EUR) in sredstva za sofinanciranje stroškov družinskih pomočnikov v višini 5.427 EUR (plan: 7.900 EUR).</w:t>
      </w:r>
    </w:p>
    <w:p w:rsidR="00370895" w:rsidRPr="00BF7138" w:rsidRDefault="00370895" w:rsidP="000B5404">
      <w:pPr>
        <w:pStyle w:val="NaslovTOC"/>
        <w:spacing w:after="240"/>
      </w:pPr>
      <w:r w:rsidRPr="00BF7138">
        <w:t>B. RAČUN FINANČNIH TERJATEV IN NALOŽB</w:t>
      </w:r>
      <w:r w:rsidRPr="00BF7138">
        <w:tab/>
        <w:t>0 €</w:t>
      </w:r>
    </w:p>
    <w:p w:rsidR="00370895" w:rsidRPr="00B22EEB" w:rsidRDefault="00370895" w:rsidP="00FC0C2D">
      <w:pPr>
        <w:pStyle w:val="Heading11"/>
        <w:spacing w:after="0"/>
        <w:ind w:left="0"/>
        <w:jc w:val="both"/>
        <w:rPr>
          <w:rFonts w:ascii="Tahoma" w:hAnsi="Tahoma" w:cs="Tahoma"/>
          <w:i/>
          <w:sz w:val="16"/>
          <w:szCs w:val="16"/>
          <w:u w:val="none"/>
        </w:rPr>
      </w:pPr>
      <w:r w:rsidRPr="00B22EEB">
        <w:rPr>
          <w:rFonts w:ascii="Tahoma" w:hAnsi="Tahoma" w:cs="Tahoma"/>
          <w:i/>
          <w:sz w:val="16"/>
          <w:szCs w:val="16"/>
          <w:u w:val="none"/>
        </w:rPr>
        <w:t>Obrazložitev bilance</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V računu finančnih terjatev in naložb se izkazujejo vsa prejeta sredstva od vrnjenih posojil, od prodaje kapitalskih vlog in vsa sredstva danih posojil ter za nakup kapitalskih naložb. V letu 2017 račun finančnih terjatev in naložb ni imel realizacije, saj načrtovana prodaja delnic Gorenjske banke ni bila realizirana, ker še ni bila objavljena prevzemna ponudba, prav tako v letu 2017 ni prišlo do predvidene dokapitalizacije družbe BSC d.o.o..</w:t>
      </w:r>
    </w:p>
    <w:p w:rsidR="00370895" w:rsidRPr="00BF7138" w:rsidRDefault="00370895" w:rsidP="000B5404">
      <w:pPr>
        <w:pStyle w:val="NaslovTOC"/>
        <w:spacing w:after="240"/>
      </w:pPr>
      <w:r w:rsidRPr="00BF7138">
        <w:t>C. RAČUN FINANCIRANJA</w:t>
      </w:r>
      <w:r w:rsidRPr="00BF7138">
        <w:tab/>
        <w:t>41.739 €</w:t>
      </w:r>
    </w:p>
    <w:p w:rsidR="00370895" w:rsidRPr="00B22EEB" w:rsidRDefault="00370895" w:rsidP="00FC0C2D">
      <w:pPr>
        <w:pStyle w:val="Heading11"/>
        <w:spacing w:after="0"/>
        <w:ind w:left="0"/>
        <w:jc w:val="both"/>
        <w:rPr>
          <w:rFonts w:ascii="Tahoma" w:hAnsi="Tahoma" w:cs="Tahoma"/>
          <w:i/>
          <w:sz w:val="16"/>
          <w:szCs w:val="16"/>
          <w:u w:val="none"/>
        </w:rPr>
      </w:pPr>
      <w:r w:rsidRPr="00B22EEB">
        <w:rPr>
          <w:rFonts w:ascii="Tahoma" w:hAnsi="Tahoma" w:cs="Tahoma"/>
          <w:i/>
          <w:sz w:val="16"/>
          <w:szCs w:val="16"/>
          <w:u w:val="none"/>
        </w:rPr>
        <w:t>Obrazložitev bilance</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 xml:space="preserve">V računu financiranja se izkazujejo odplačila dolgov in zadolževanje, ki je povezano s financiranjem presežkov odhodkov nad prihodki v bilanci prihodkov in odhodkov, presežkov izdatkov nad prejemki v računu finančnih terjatev in naložb ter s financiranjem odplačil dolgov v računu financiranja. </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lastRenderedPageBreak/>
        <w:t>Zadolževanje proračuna je bilo za leto 2017 načrtovano v višini 62.330 EUR za sofinanciranje investicije v kanalizacijsko omrežje, ki je bilo tudi realizirano</w:t>
      </w:r>
      <w:r w:rsidR="00F51C84">
        <w:rPr>
          <w:rFonts w:ascii="Tahoma" w:hAnsi="Tahoma" w:cs="Tahoma"/>
          <w:lang w:eastAsia="sl-SI"/>
        </w:rPr>
        <w:t>. G</w:t>
      </w:r>
      <w:r w:rsidRPr="004E4502">
        <w:rPr>
          <w:rFonts w:ascii="Tahoma" w:hAnsi="Tahoma" w:cs="Tahoma"/>
          <w:lang w:eastAsia="sl-SI"/>
        </w:rPr>
        <w:t xml:space="preserve">re pa za zadolžitev pri zakladnici Republike Slovenije v višini </w:t>
      </w:r>
      <w:r w:rsidR="00F51C84">
        <w:rPr>
          <w:rFonts w:ascii="Tahoma" w:hAnsi="Tahoma" w:cs="Tahoma"/>
          <w:lang w:eastAsia="sl-SI"/>
        </w:rPr>
        <w:t>62.330</w:t>
      </w:r>
      <w:r w:rsidRPr="004E4502">
        <w:rPr>
          <w:rFonts w:ascii="Tahoma" w:hAnsi="Tahoma" w:cs="Tahoma"/>
          <w:lang w:eastAsia="sl-SI"/>
        </w:rPr>
        <w:t xml:space="preserve"> EUR, kjer gre za povratna sredstva države po 23. členu ZFO-1, le ta zadolžitev se ne šteje v kvoto zadolžitve občine in je brezobrestna. </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V računu financiranja so bila realizirana sredstva za odplačilo dolga v višini 20.591 EUR, ki predstavljajo glavnico za najeti kredit pri poslovni banki za izgradnjo večnamenske dvorane</w:t>
      </w:r>
      <w:r w:rsidR="0097634F">
        <w:rPr>
          <w:rFonts w:ascii="Tahoma" w:hAnsi="Tahoma" w:cs="Tahoma"/>
          <w:lang w:eastAsia="sl-SI"/>
        </w:rPr>
        <w:t xml:space="preserve"> (</w:t>
      </w:r>
      <w:r w:rsidR="0097634F" w:rsidRPr="004E4502">
        <w:rPr>
          <w:rFonts w:ascii="Tahoma" w:hAnsi="Tahoma" w:cs="Tahoma"/>
          <w:lang w:eastAsia="sl-SI"/>
        </w:rPr>
        <w:t>najeti kredit pri Banki Koper v letu 2009 višini 226.499 EUR, z ročnostjo 11 let in obrestno mero: EURIBOR (3m) + 0,35 EUR</w:t>
      </w:r>
      <w:r w:rsidR="0097634F">
        <w:rPr>
          <w:rFonts w:ascii="Tahoma" w:hAnsi="Tahoma" w:cs="Tahoma"/>
          <w:lang w:eastAsia="sl-SI"/>
        </w:rPr>
        <w:t>)</w:t>
      </w:r>
      <w:r w:rsidRPr="004E4502">
        <w:rPr>
          <w:rFonts w:ascii="Tahoma" w:hAnsi="Tahoma" w:cs="Tahoma"/>
          <w:lang w:eastAsia="sl-SI"/>
        </w:rPr>
        <w:t>.</w:t>
      </w:r>
    </w:p>
    <w:p w:rsidR="00370895" w:rsidRPr="004E4502" w:rsidRDefault="00370895" w:rsidP="000B5404">
      <w:pPr>
        <w:overflowPunct/>
        <w:autoSpaceDE/>
        <w:autoSpaceDN/>
        <w:adjustRightInd/>
        <w:spacing w:before="0" w:after="0" w:line="276" w:lineRule="auto"/>
        <w:ind w:left="0"/>
        <w:jc w:val="both"/>
        <w:textAlignment w:val="auto"/>
        <w:rPr>
          <w:rFonts w:ascii="Tahoma" w:hAnsi="Tahoma" w:cs="Tahoma"/>
          <w:lang w:eastAsia="sl-SI"/>
        </w:rPr>
      </w:pPr>
      <w:r w:rsidRPr="004E4502">
        <w:rPr>
          <w:rFonts w:ascii="Tahoma" w:hAnsi="Tahoma" w:cs="Tahoma"/>
          <w:lang w:eastAsia="sl-SI"/>
        </w:rPr>
        <w:t>Sredstva na računu so se v letu 2017 zvišala za 117.370 EUR, tako da stanje sredstev na računu na dan 31.12.2017 znaša 1.040.858 EUR.</w:t>
      </w:r>
    </w:p>
    <w:p w:rsidR="005B5C97" w:rsidRPr="00ED56BF" w:rsidRDefault="005B5C97" w:rsidP="000B5404">
      <w:pPr>
        <w:widowControl w:val="0"/>
        <w:spacing w:after="0" w:line="276" w:lineRule="auto"/>
        <w:ind w:left="0"/>
        <w:jc w:val="both"/>
        <w:rPr>
          <w:rFonts w:ascii="Tahoma" w:hAnsi="Tahoma" w:cs="Tahoma"/>
        </w:rPr>
      </w:pPr>
    </w:p>
    <w:p w:rsidR="0034046B" w:rsidRPr="00ED56BF" w:rsidRDefault="0034046B" w:rsidP="000B5404">
      <w:pPr>
        <w:pStyle w:val="naslov30"/>
        <w:spacing w:line="276" w:lineRule="auto"/>
        <w:rPr>
          <w:iCs/>
          <w:color w:val="548DD4" w:themeColor="text2" w:themeTint="99"/>
          <w:sz w:val="24"/>
        </w:rPr>
      </w:pPr>
      <w:r w:rsidRPr="00ED56BF">
        <w:rPr>
          <w:iCs/>
          <w:color w:val="548DD4" w:themeColor="text2" w:themeTint="99"/>
          <w:sz w:val="24"/>
        </w:rPr>
        <w:t>1.3. Poročilo o sprejetih ukrepih za uravnoteženje proračuna in njihovi realizaciji v skladu z 41. členom ZJF</w:t>
      </w:r>
    </w:p>
    <w:p w:rsidR="0034046B" w:rsidRPr="00ED56BF" w:rsidRDefault="0034046B" w:rsidP="000B5404">
      <w:pPr>
        <w:tabs>
          <w:tab w:val="left" w:pos="-1080"/>
          <w:tab w:val="left" w:pos="-720"/>
          <w:tab w:val="left" w:pos="0"/>
          <w:tab w:val="center" w:pos="1620"/>
        </w:tabs>
        <w:overflowPunct/>
        <w:autoSpaceDE/>
        <w:autoSpaceDN/>
        <w:adjustRightInd/>
        <w:spacing w:before="0" w:after="0" w:line="276" w:lineRule="auto"/>
        <w:ind w:left="0"/>
        <w:jc w:val="both"/>
        <w:textAlignment w:val="auto"/>
        <w:rPr>
          <w:rFonts w:ascii="Tahoma" w:hAnsi="Tahoma" w:cs="Tahoma"/>
          <w:lang w:eastAsia="sl-SI"/>
        </w:rPr>
      </w:pPr>
    </w:p>
    <w:p w:rsidR="0034046B" w:rsidRPr="00ED56BF" w:rsidRDefault="0034046B" w:rsidP="000B5404">
      <w:pPr>
        <w:tabs>
          <w:tab w:val="left" w:pos="-1080"/>
          <w:tab w:val="left" w:pos="-720"/>
          <w:tab w:val="left" w:pos="0"/>
          <w:tab w:val="center" w:pos="1620"/>
        </w:tabs>
        <w:overflowPunct/>
        <w:autoSpaceDE/>
        <w:autoSpaceDN/>
        <w:adjustRightInd/>
        <w:spacing w:before="0" w:after="0" w:line="276" w:lineRule="auto"/>
        <w:ind w:left="0"/>
        <w:jc w:val="both"/>
        <w:textAlignment w:val="auto"/>
        <w:rPr>
          <w:rFonts w:ascii="Tahoma" w:hAnsi="Tahoma" w:cs="Tahoma"/>
          <w:lang w:eastAsia="sl-SI"/>
        </w:rPr>
      </w:pPr>
      <w:r w:rsidRPr="00ED56BF">
        <w:rPr>
          <w:rFonts w:ascii="Tahoma" w:hAnsi="Tahoma" w:cs="Tahoma"/>
          <w:lang w:eastAsia="sl-SI"/>
        </w:rPr>
        <w:t>41. člen ZJF določa, da če se po sprejemu proračuna sprejme odlok, na podlagi katerega nastanejo nove obveznosti za proračun, vključi župan te obveznosti v proračun in določi obseg izdatkov za ta namen v okviru večjih pričakovanih prejemkov in obsega zadolžitve, ki je določen s proračunom, ali s prerazporeditvijo sredstev v okviru možnih prihrankov sredstev.</w:t>
      </w:r>
    </w:p>
    <w:p w:rsidR="0034046B" w:rsidRPr="00ED56BF" w:rsidRDefault="0034046B" w:rsidP="000B5404">
      <w:pPr>
        <w:overflowPunct/>
        <w:autoSpaceDE/>
        <w:autoSpaceDN/>
        <w:adjustRightInd/>
        <w:spacing w:before="0" w:after="0" w:line="276" w:lineRule="auto"/>
        <w:ind w:left="0"/>
        <w:jc w:val="both"/>
        <w:textAlignment w:val="auto"/>
        <w:rPr>
          <w:rFonts w:ascii="Tahoma" w:hAnsi="Tahoma" w:cs="Tahoma"/>
          <w:lang w:eastAsia="sl-SI"/>
        </w:rPr>
      </w:pPr>
      <w:r w:rsidRPr="00ED56BF">
        <w:rPr>
          <w:rFonts w:ascii="Tahoma" w:hAnsi="Tahoma" w:cs="Tahoma"/>
          <w:lang w:eastAsia="sl-SI"/>
        </w:rPr>
        <w:t xml:space="preserve">Po sprejetem proračunu Občine Žirovnica za leto </w:t>
      </w:r>
      <w:r w:rsidR="00A0503E">
        <w:rPr>
          <w:rFonts w:ascii="Tahoma" w:hAnsi="Tahoma" w:cs="Tahoma"/>
          <w:lang w:eastAsia="sl-SI"/>
        </w:rPr>
        <w:t>2017</w:t>
      </w:r>
      <w:r w:rsidRPr="00ED56BF">
        <w:rPr>
          <w:rFonts w:ascii="Tahoma" w:hAnsi="Tahoma" w:cs="Tahoma"/>
          <w:lang w:eastAsia="sl-SI"/>
        </w:rPr>
        <w:t xml:space="preserve"> Občinski svet Občine Žirovnica ni sprejel nobenega odloka, s finančnimi posledicami za proračun tekočega leta.</w:t>
      </w:r>
    </w:p>
    <w:p w:rsidR="0034046B" w:rsidRPr="00ED56BF" w:rsidRDefault="0034046B" w:rsidP="000B5404">
      <w:pPr>
        <w:tabs>
          <w:tab w:val="left" w:pos="-1080"/>
          <w:tab w:val="left" w:pos="-720"/>
          <w:tab w:val="left" w:pos="0"/>
          <w:tab w:val="center" w:pos="1620"/>
        </w:tabs>
        <w:overflowPunct/>
        <w:autoSpaceDE/>
        <w:autoSpaceDN/>
        <w:adjustRightInd/>
        <w:spacing w:before="0" w:after="0" w:line="276" w:lineRule="auto"/>
        <w:ind w:left="0"/>
        <w:jc w:val="both"/>
        <w:textAlignment w:val="auto"/>
        <w:rPr>
          <w:rFonts w:ascii="Tahoma" w:hAnsi="Tahoma" w:cs="Tahoma"/>
          <w:lang w:eastAsia="sl-SI"/>
        </w:rPr>
      </w:pPr>
    </w:p>
    <w:p w:rsidR="0034046B" w:rsidRPr="00ED56BF" w:rsidRDefault="0034046B" w:rsidP="000B5404">
      <w:pPr>
        <w:pStyle w:val="naslov30"/>
        <w:spacing w:line="276" w:lineRule="auto"/>
        <w:rPr>
          <w:iCs/>
          <w:color w:val="548DD4" w:themeColor="text2" w:themeTint="99"/>
          <w:sz w:val="24"/>
        </w:rPr>
      </w:pPr>
      <w:bookmarkStart w:id="70" w:name="_Toc350754412"/>
      <w:r w:rsidRPr="00ED56BF">
        <w:rPr>
          <w:iCs/>
          <w:color w:val="548DD4" w:themeColor="text2" w:themeTint="99"/>
          <w:sz w:val="24"/>
        </w:rPr>
        <w:t>1.4. Poročilo o spremembah med sprejetim in veljavnim proračunom glede na sprejete zakone in občinske odloke v skladu s 47. členom ZJF z obrazložitvijo sprememb neposrednih uporabnikov med letom v skladu s 47. členom ZJF</w:t>
      </w:r>
      <w:bookmarkEnd w:id="70"/>
    </w:p>
    <w:p w:rsidR="0034046B" w:rsidRPr="00ED56BF" w:rsidRDefault="0034046B" w:rsidP="000B5404">
      <w:pPr>
        <w:tabs>
          <w:tab w:val="left" w:pos="-1080"/>
          <w:tab w:val="left" w:pos="-720"/>
          <w:tab w:val="left" w:pos="0"/>
          <w:tab w:val="center" w:pos="1620"/>
        </w:tabs>
        <w:overflowPunct/>
        <w:autoSpaceDE/>
        <w:autoSpaceDN/>
        <w:adjustRightInd/>
        <w:spacing w:before="0" w:after="0" w:line="276" w:lineRule="auto"/>
        <w:ind w:left="0"/>
        <w:jc w:val="both"/>
        <w:textAlignment w:val="auto"/>
        <w:rPr>
          <w:rFonts w:ascii="Tahoma" w:hAnsi="Tahoma" w:cs="Tahoma"/>
          <w:lang w:eastAsia="sl-SI"/>
        </w:rPr>
      </w:pPr>
    </w:p>
    <w:p w:rsidR="0034046B" w:rsidRPr="0097634F" w:rsidRDefault="0034046B" w:rsidP="000B5404">
      <w:pPr>
        <w:overflowPunct/>
        <w:autoSpaceDE/>
        <w:autoSpaceDN/>
        <w:adjustRightInd/>
        <w:spacing w:before="0" w:after="0" w:line="276" w:lineRule="auto"/>
        <w:ind w:left="0"/>
        <w:jc w:val="both"/>
        <w:textAlignment w:val="auto"/>
        <w:rPr>
          <w:rFonts w:ascii="Tahoma" w:hAnsi="Tahoma" w:cs="Tahoma"/>
          <w:lang w:eastAsia="sl-SI"/>
        </w:rPr>
      </w:pPr>
      <w:r w:rsidRPr="0097634F">
        <w:rPr>
          <w:rFonts w:ascii="Tahoma" w:hAnsi="Tahoma" w:cs="Tahoma"/>
          <w:lang w:eastAsia="sl-SI"/>
        </w:rPr>
        <w:t>47. člen ZJF določa, da če se med letom spremeni delovno področje oziroma pristojnost neposrednega uporabnika, se sorazmerno poveča ali zmanjša obseg sredstev za delovanje neposrednega uporabnika. O povečanju ali zmanjšanju sredstev odloča župan. Nadalje ta člen določa tudi, da če se neposredni uporabnik med letom ukine in njegovih nalog ne prevzame drug neposredni uporabnik, se neporabljena sredstva prenesejo v splošno proračunsko rezervacijo.</w:t>
      </w:r>
    </w:p>
    <w:p w:rsidR="0034046B" w:rsidRPr="0097634F" w:rsidRDefault="0034046B" w:rsidP="000B5404">
      <w:pPr>
        <w:overflowPunct/>
        <w:autoSpaceDE/>
        <w:autoSpaceDN/>
        <w:adjustRightInd/>
        <w:spacing w:before="0" w:after="0" w:line="276" w:lineRule="auto"/>
        <w:ind w:left="0"/>
        <w:jc w:val="both"/>
        <w:textAlignment w:val="auto"/>
        <w:rPr>
          <w:rFonts w:ascii="Tahoma" w:hAnsi="Tahoma" w:cs="Tahoma"/>
          <w:lang w:eastAsia="sl-SI"/>
        </w:rPr>
      </w:pPr>
      <w:r w:rsidRPr="0097634F">
        <w:rPr>
          <w:rFonts w:ascii="Tahoma" w:hAnsi="Tahoma" w:cs="Tahoma"/>
          <w:lang w:eastAsia="sl-SI"/>
        </w:rPr>
        <w:t xml:space="preserve">V obdobju izvajanja proračuna Občine Žirovnica za leto </w:t>
      </w:r>
      <w:r w:rsidR="00A0503E" w:rsidRPr="0097634F">
        <w:rPr>
          <w:rFonts w:ascii="Tahoma" w:hAnsi="Tahoma" w:cs="Tahoma"/>
          <w:lang w:eastAsia="sl-SI"/>
        </w:rPr>
        <w:t>2017</w:t>
      </w:r>
      <w:r w:rsidRPr="0097634F">
        <w:rPr>
          <w:rFonts w:ascii="Tahoma" w:hAnsi="Tahoma" w:cs="Tahoma"/>
          <w:lang w:eastAsia="sl-SI"/>
        </w:rPr>
        <w:t xml:space="preserve"> ni bilo sprememb v številu neposrednih uporabnikov proračuna (občinski svet, nadzorni odbor, župan, občinska uprava), posledično ni bilo vpliva na veljavni proračun.</w:t>
      </w:r>
    </w:p>
    <w:p w:rsidR="0034046B" w:rsidRPr="00ED56BF" w:rsidRDefault="0034046B" w:rsidP="000B5404">
      <w:pPr>
        <w:tabs>
          <w:tab w:val="left" w:pos="-1080"/>
          <w:tab w:val="left" w:pos="-720"/>
          <w:tab w:val="left" w:pos="0"/>
          <w:tab w:val="center" w:pos="1620"/>
        </w:tabs>
        <w:overflowPunct/>
        <w:autoSpaceDE/>
        <w:autoSpaceDN/>
        <w:adjustRightInd/>
        <w:spacing w:before="0" w:after="0" w:line="276" w:lineRule="auto"/>
        <w:ind w:left="0"/>
        <w:jc w:val="both"/>
        <w:textAlignment w:val="auto"/>
        <w:rPr>
          <w:rFonts w:ascii="Tahoma" w:hAnsi="Tahoma" w:cs="Tahoma"/>
          <w:lang w:eastAsia="sl-SI"/>
        </w:rPr>
      </w:pPr>
    </w:p>
    <w:p w:rsidR="0034046B" w:rsidRPr="00ED56BF" w:rsidRDefault="0034046B" w:rsidP="000B5404">
      <w:pPr>
        <w:pStyle w:val="naslov30"/>
        <w:spacing w:line="276" w:lineRule="auto"/>
        <w:rPr>
          <w:iCs/>
          <w:color w:val="548DD4" w:themeColor="text2" w:themeTint="99"/>
          <w:sz w:val="24"/>
        </w:rPr>
      </w:pPr>
      <w:bookmarkStart w:id="71" w:name="_Toc350754413"/>
      <w:r w:rsidRPr="00ED56BF">
        <w:rPr>
          <w:iCs/>
          <w:color w:val="548DD4" w:themeColor="text2" w:themeTint="99"/>
          <w:sz w:val="24"/>
        </w:rPr>
        <w:t>1.5. Poročilo o porabi sredstev proračunske rezerve</w:t>
      </w:r>
      <w:bookmarkEnd w:id="71"/>
    </w:p>
    <w:p w:rsidR="0034046B" w:rsidRPr="0097634F" w:rsidRDefault="0034046B" w:rsidP="000B5404">
      <w:pPr>
        <w:tabs>
          <w:tab w:val="left" w:pos="-1080"/>
          <w:tab w:val="left" w:pos="-720"/>
          <w:tab w:val="left" w:pos="0"/>
          <w:tab w:val="center" w:pos="1620"/>
        </w:tabs>
        <w:overflowPunct/>
        <w:autoSpaceDE/>
        <w:autoSpaceDN/>
        <w:adjustRightInd/>
        <w:spacing w:before="0" w:after="0" w:line="276" w:lineRule="auto"/>
        <w:ind w:left="0"/>
        <w:jc w:val="both"/>
        <w:textAlignment w:val="auto"/>
        <w:rPr>
          <w:rFonts w:ascii="Tahoma" w:hAnsi="Tahoma" w:cs="Tahoma"/>
          <w:lang w:eastAsia="sl-SI"/>
        </w:rPr>
      </w:pPr>
    </w:p>
    <w:p w:rsidR="0034046B" w:rsidRPr="007F684B" w:rsidRDefault="0034046B" w:rsidP="000B5404">
      <w:pPr>
        <w:overflowPunct/>
        <w:autoSpaceDE/>
        <w:autoSpaceDN/>
        <w:adjustRightInd/>
        <w:spacing w:before="0" w:after="0" w:line="276" w:lineRule="auto"/>
        <w:ind w:left="0"/>
        <w:jc w:val="both"/>
        <w:textAlignment w:val="auto"/>
        <w:rPr>
          <w:rFonts w:ascii="Tahoma" w:hAnsi="Tahoma" w:cs="Tahoma"/>
          <w:lang w:eastAsia="sl-SI"/>
        </w:rPr>
      </w:pPr>
      <w:r w:rsidRPr="007F684B">
        <w:rPr>
          <w:rFonts w:ascii="Tahoma" w:hAnsi="Tahoma" w:cs="Tahoma"/>
          <w:lang w:eastAsia="sl-SI"/>
        </w:rPr>
        <w:t>Sredstva proračunske rezerve občine, so na dan 1.1.</w:t>
      </w:r>
      <w:r w:rsidR="00A0503E" w:rsidRPr="007F684B">
        <w:rPr>
          <w:rFonts w:ascii="Tahoma" w:hAnsi="Tahoma" w:cs="Tahoma"/>
          <w:lang w:eastAsia="sl-SI"/>
        </w:rPr>
        <w:t>2017</w:t>
      </w:r>
      <w:r w:rsidRPr="007F684B">
        <w:rPr>
          <w:rFonts w:ascii="Tahoma" w:hAnsi="Tahoma" w:cs="Tahoma"/>
          <w:lang w:eastAsia="sl-SI"/>
        </w:rPr>
        <w:t xml:space="preserve"> znašale </w:t>
      </w:r>
      <w:r w:rsidR="0097634F" w:rsidRPr="007F684B">
        <w:rPr>
          <w:rFonts w:ascii="Tahoma" w:hAnsi="Tahoma" w:cs="Tahoma"/>
          <w:lang w:eastAsia="sl-SI"/>
        </w:rPr>
        <w:t>70.142,60</w:t>
      </w:r>
      <w:r w:rsidRPr="007F684B">
        <w:rPr>
          <w:rFonts w:ascii="Tahoma" w:hAnsi="Tahoma" w:cs="Tahoma"/>
          <w:lang w:eastAsia="sl-SI"/>
        </w:rPr>
        <w:t xml:space="preserve"> EUR, v letu </w:t>
      </w:r>
      <w:r w:rsidR="00A0503E" w:rsidRPr="007F684B">
        <w:rPr>
          <w:rFonts w:ascii="Tahoma" w:hAnsi="Tahoma" w:cs="Tahoma"/>
          <w:lang w:eastAsia="sl-SI"/>
        </w:rPr>
        <w:t>2017</w:t>
      </w:r>
      <w:r w:rsidRPr="007F684B">
        <w:rPr>
          <w:rFonts w:ascii="Tahoma" w:hAnsi="Tahoma" w:cs="Tahoma"/>
          <w:lang w:eastAsia="sl-SI"/>
        </w:rPr>
        <w:t xml:space="preserve"> je bilo v rezervni sklad izločeno 5.000,00 EUR ter pripisane obresti v višini </w:t>
      </w:r>
      <w:r w:rsidR="0097634F" w:rsidRPr="007F684B">
        <w:rPr>
          <w:rFonts w:ascii="Tahoma" w:hAnsi="Tahoma" w:cs="Tahoma"/>
          <w:lang w:eastAsia="sl-SI"/>
        </w:rPr>
        <w:t>149,82</w:t>
      </w:r>
      <w:r w:rsidRPr="007F684B">
        <w:rPr>
          <w:rFonts w:ascii="Tahoma" w:hAnsi="Tahoma" w:cs="Tahoma"/>
          <w:lang w:eastAsia="sl-SI"/>
        </w:rPr>
        <w:t xml:space="preserve"> EUR. Stanje sredstev proračunske rezerve občine na dan 31.12.</w:t>
      </w:r>
      <w:r w:rsidR="00A0503E" w:rsidRPr="007F684B">
        <w:rPr>
          <w:rFonts w:ascii="Tahoma" w:hAnsi="Tahoma" w:cs="Tahoma"/>
          <w:lang w:eastAsia="sl-SI"/>
        </w:rPr>
        <w:t>2017</w:t>
      </w:r>
      <w:r w:rsidRPr="007F684B">
        <w:rPr>
          <w:rFonts w:ascii="Tahoma" w:hAnsi="Tahoma" w:cs="Tahoma"/>
          <w:lang w:eastAsia="sl-SI"/>
        </w:rPr>
        <w:t xml:space="preserve"> tako znaša </w:t>
      </w:r>
      <w:r w:rsidR="0097634F" w:rsidRPr="007F684B">
        <w:rPr>
          <w:rFonts w:ascii="Tahoma" w:hAnsi="Tahoma" w:cs="Tahoma"/>
          <w:lang w:eastAsia="sl-SI"/>
        </w:rPr>
        <w:t>75.292,42</w:t>
      </w:r>
      <w:r w:rsidRPr="007F684B">
        <w:rPr>
          <w:rFonts w:ascii="Tahoma" w:hAnsi="Tahoma" w:cs="Tahoma"/>
          <w:lang w:eastAsia="sl-SI"/>
        </w:rPr>
        <w:t xml:space="preserve"> EUR. Izplačil iz rezervnega sklada v letu </w:t>
      </w:r>
      <w:r w:rsidR="00A0503E" w:rsidRPr="007F684B">
        <w:rPr>
          <w:rFonts w:ascii="Tahoma" w:hAnsi="Tahoma" w:cs="Tahoma"/>
          <w:lang w:eastAsia="sl-SI"/>
        </w:rPr>
        <w:t>2017</w:t>
      </w:r>
      <w:r w:rsidRPr="007F684B">
        <w:rPr>
          <w:rFonts w:ascii="Tahoma" w:hAnsi="Tahoma" w:cs="Tahoma"/>
          <w:lang w:eastAsia="sl-SI"/>
        </w:rPr>
        <w:t xml:space="preserve"> ni bilo.</w:t>
      </w:r>
    </w:p>
    <w:p w:rsidR="0034046B" w:rsidRPr="0097634F" w:rsidRDefault="0034046B" w:rsidP="000B5404">
      <w:pPr>
        <w:tabs>
          <w:tab w:val="left" w:pos="-1080"/>
          <w:tab w:val="left" w:pos="-720"/>
          <w:tab w:val="left" w:pos="0"/>
          <w:tab w:val="center" w:pos="1620"/>
        </w:tabs>
        <w:overflowPunct/>
        <w:autoSpaceDE/>
        <w:autoSpaceDN/>
        <w:adjustRightInd/>
        <w:spacing w:before="0" w:after="0" w:line="276" w:lineRule="auto"/>
        <w:ind w:left="0"/>
        <w:jc w:val="both"/>
        <w:textAlignment w:val="auto"/>
        <w:rPr>
          <w:rFonts w:ascii="Tahoma" w:hAnsi="Tahoma" w:cs="Tahoma"/>
          <w:lang w:eastAsia="sl-SI"/>
        </w:rPr>
      </w:pPr>
    </w:p>
    <w:p w:rsidR="00A959B1" w:rsidRDefault="00A959B1">
      <w:pPr>
        <w:overflowPunct/>
        <w:autoSpaceDE/>
        <w:autoSpaceDN/>
        <w:adjustRightInd/>
        <w:spacing w:before="0" w:after="0"/>
        <w:ind w:left="0"/>
        <w:textAlignment w:val="auto"/>
        <w:rPr>
          <w:rFonts w:ascii="Cambria" w:hAnsi="Cambria" w:cs="Arial"/>
          <w:b/>
          <w:bCs/>
          <w:i/>
          <w:iCs/>
          <w:color w:val="548DD4" w:themeColor="text2" w:themeTint="99"/>
          <w:spacing w:val="30"/>
          <w:sz w:val="24"/>
          <w:szCs w:val="24"/>
          <w:lang w:eastAsia="sl-SI"/>
        </w:rPr>
      </w:pPr>
      <w:bookmarkStart w:id="72" w:name="_Toc350754414"/>
      <w:r>
        <w:rPr>
          <w:iCs/>
          <w:color w:val="548DD4" w:themeColor="text2" w:themeTint="99"/>
          <w:sz w:val="24"/>
        </w:rPr>
        <w:br w:type="page"/>
      </w:r>
    </w:p>
    <w:p w:rsidR="0034046B" w:rsidRPr="00433800" w:rsidRDefault="0034046B" w:rsidP="000B5404">
      <w:pPr>
        <w:pStyle w:val="naslov30"/>
        <w:spacing w:line="276" w:lineRule="auto"/>
        <w:rPr>
          <w:iCs/>
          <w:color w:val="548DD4" w:themeColor="text2" w:themeTint="99"/>
          <w:sz w:val="24"/>
        </w:rPr>
      </w:pPr>
      <w:r w:rsidRPr="00433800">
        <w:rPr>
          <w:iCs/>
          <w:color w:val="548DD4" w:themeColor="text2" w:themeTint="99"/>
          <w:sz w:val="24"/>
        </w:rPr>
        <w:lastRenderedPageBreak/>
        <w:t xml:space="preserve">1.6. Poročilo o porabi sredstev splošne proračunske rezervacije in spremembah med sprejetim in veljavnim proračunom v skladu s 5. členom odloka o proračunu Občine Žirovnica za leto </w:t>
      </w:r>
      <w:bookmarkEnd w:id="72"/>
      <w:r w:rsidR="00A0503E">
        <w:rPr>
          <w:iCs/>
          <w:color w:val="548DD4" w:themeColor="text2" w:themeTint="99"/>
          <w:sz w:val="24"/>
        </w:rPr>
        <w:t>2017</w:t>
      </w:r>
    </w:p>
    <w:p w:rsidR="0034046B" w:rsidRPr="00625B85" w:rsidRDefault="0034046B" w:rsidP="000B5404">
      <w:pPr>
        <w:overflowPunct/>
        <w:autoSpaceDE/>
        <w:autoSpaceDN/>
        <w:adjustRightInd/>
        <w:spacing w:before="0" w:after="0" w:line="276" w:lineRule="auto"/>
        <w:ind w:left="0"/>
        <w:jc w:val="both"/>
        <w:textAlignment w:val="auto"/>
        <w:rPr>
          <w:rFonts w:ascii="Tahoma" w:hAnsi="Tahoma" w:cs="Tahoma"/>
          <w:lang w:eastAsia="sl-SI"/>
        </w:rPr>
      </w:pPr>
    </w:p>
    <w:p w:rsidR="0034046B" w:rsidRDefault="0034046B" w:rsidP="000B5404">
      <w:pPr>
        <w:overflowPunct/>
        <w:autoSpaceDE/>
        <w:autoSpaceDN/>
        <w:adjustRightInd/>
        <w:spacing w:before="0" w:after="0" w:line="276" w:lineRule="auto"/>
        <w:ind w:left="0"/>
        <w:jc w:val="both"/>
        <w:textAlignment w:val="auto"/>
        <w:rPr>
          <w:rFonts w:ascii="Tahoma" w:hAnsi="Tahoma" w:cs="Tahoma"/>
          <w:lang w:eastAsia="sl-SI"/>
        </w:rPr>
      </w:pPr>
      <w:r w:rsidRPr="00625B85">
        <w:rPr>
          <w:rFonts w:ascii="Tahoma" w:hAnsi="Tahoma" w:cs="Tahoma"/>
          <w:lang w:eastAsia="sl-SI"/>
        </w:rPr>
        <w:t xml:space="preserve">Župan je v skladu s 5. členom odloka o proračunu Občine Žirovnica za leto </w:t>
      </w:r>
      <w:r w:rsidR="00A0503E" w:rsidRPr="00625B85">
        <w:rPr>
          <w:rFonts w:ascii="Tahoma" w:hAnsi="Tahoma" w:cs="Tahoma"/>
          <w:lang w:eastAsia="sl-SI"/>
        </w:rPr>
        <w:t>2017</w:t>
      </w:r>
      <w:r w:rsidRPr="00625B85">
        <w:rPr>
          <w:rFonts w:ascii="Tahoma" w:hAnsi="Tahoma" w:cs="Tahoma"/>
          <w:lang w:eastAsia="sl-SI"/>
        </w:rPr>
        <w:t xml:space="preserve"> od potrditve rebalansa </w:t>
      </w:r>
      <w:r w:rsidR="00A0503E" w:rsidRPr="00625B85">
        <w:rPr>
          <w:rFonts w:ascii="Tahoma" w:hAnsi="Tahoma" w:cs="Tahoma"/>
          <w:lang w:eastAsia="sl-SI"/>
        </w:rPr>
        <w:t>2017</w:t>
      </w:r>
      <w:r w:rsidRPr="00625B85">
        <w:rPr>
          <w:rFonts w:ascii="Tahoma" w:hAnsi="Tahoma" w:cs="Tahoma"/>
          <w:lang w:eastAsia="sl-SI"/>
        </w:rPr>
        <w:t xml:space="preserve"> odredil naslednje prerazporeditve plana:</w:t>
      </w:r>
    </w:p>
    <w:p w:rsidR="00625B85" w:rsidRDefault="00625B85" w:rsidP="000B5404">
      <w:pPr>
        <w:overflowPunct/>
        <w:autoSpaceDE/>
        <w:autoSpaceDN/>
        <w:adjustRightInd/>
        <w:spacing w:before="0" w:after="0" w:line="276" w:lineRule="auto"/>
        <w:ind w:left="0"/>
        <w:jc w:val="both"/>
        <w:textAlignment w:val="auto"/>
        <w:rPr>
          <w:rFonts w:ascii="Tahoma" w:hAnsi="Tahoma" w:cs="Tahoma"/>
          <w:lang w:eastAsia="sl-SI"/>
        </w:rPr>
      </w:pPr>
    </w:p>
    <w:tbl>
      <w:tblPr>
        <w:tblStyle w:val="Slog11"/>
        <w:tblW w:w="10031" w:type="dxa"/>
        <w:tblLook w:val="04E0" w:firstRow="1" w:lastRow="1" w:firstColumn="1" w:lastColumn="0" w:noHBand="0" w:noVBand="1"/>
      </w:tblPr>
      <w:tblGrid>
        <w:gridCol w:w="1384"/>
        <w:gridCol w:w="3916"/>
        <w:gridCol w:w="1754"/>
        <w:gridCol w:w="1701"/>
        <w:gridCol w:w="1276"/>
      </w:tblGrid>
      <w:tr w:rsidR="00B752ED" w:rsidRPr="009127AA" w:rsidTr="009127AA">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384" w:type="dxa"/>
            <w:shd w:val="clear" w:color="auto" w:fill="B8CCE4" w:themeFill="accent1" w:themeFillTint="66"/>
            <w:noWrap/>
            <w:vAlign w:val="center"/>
            <w:hideMark/>
          </w:tcPr>
          <w:p w:rsidR="00B752ED" w:rsidRPr="009127AA" w:rsidRDefault="00B752ED" w:rsidP="009127AA">
            <w:pPr>
              <w:overflowPunct/>
              <w:autoSpaceDE/>
              <w:autoSpaceDN/>
              <w:adjustRightInd/>
              <w:spacing w:before="0" w:after="0"/>
              <w:ind w:left="0"/>
              <w:jc w:val="center"/>
              <w:textAlignment w:val="auto"/>
              <w:rPr>
                <w:rFonts w:ascii="Tahoma" w:hAnsi="Tahoma" w:cs="Tahoma"/>
                <w:color w:val="000000"/>
                <w:sz w:val="14"/>
                <w:szCs w:val="14"/>
                <w:lang w:eastAsia="sl-SI"/>
              </w:rPr>
            </w:pPr>
            <w:r w:rsidRPr="009127AA">
              <w:rPr>
                <w:rFonts w:ascii="Tahoma" w:hAnsi="Tahoma" w:cs="Tahoma"/>
                <w:color w:val="000000"/>
                <w:sz w:val="14"/>
                <w:szCs w:val="14"/>
                <w:lang w:eastAsia="sl-SI"/>
              </w:rPr>
              <w:t>NRP</w:t>
            </w:r>
          </w:p>
        </w:tc>
        <w:tc>
          <w:tcPr>
            <w:tcW w:w="3916" w:type="dxa"/>
            <w:shd w:val="clear" w:color="auto" w:fill="B8CCE4" w:themeFill="accent1" w:themeFillTint="66"/>
            <w:noWrap/>
            <w:vAlign w:val="center"/>
            <w:hideMark/>
          </w:tcPr>
          <w:p w:rsidR="00B752ED" w:rsidRPr="009127AA" w:rsidRDefault="00B752ED" w:rsidP="009127AA">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14"/>
                <w:szCs w:val="14"/>
                <w:lang w:eastAsia="sl-SI"/>
              </w:rPr>
            </w:pPr>
            <w:r w:rsidRPr="009127AA">
              <w:rPr>
                <w:rFonts w:ascii="Tahoma" w:hAnsi="Tahoma" w:cs="Tahoma"/>
                <w:color w:val="000000"/>
                <w:sz w:val="14"/>
                <w:szCs w:val="14"/>
                <w:lang w:eastAsia="sl-SI"/>
              </w:rPr>
              <w:t>Opis</w:t>
            </w:r>
          </w:p>
        </w:tc>
        <w:tc>
          <w:tcPr>
            <w:tcW w:w="1754" w:type="dxa"/>
            <w:shd w:val="clear" w:color="auto" w:fill="B8CCE4" w:themeFill="accent1" w:themeFillTint="66"/>
            <w:noWrap/>
            <w:vAlign w:val="center"/>
            <w:hideMark/>
          </w:tcPr>
          <w:p w:rsidR="00B752ED" w:rsidRPr="009127AA" w:rsidRDefault="00B752ED" w:rsidP="009127AA">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14"/>
                <w:szCs w:val="14"/>
                <w:lang w:eastAsia="sl-SI"/>
              </w:rPr>
            </w:pPr>
            <w:r w:rsidRPr="009127AA">
              <w:rPr>
                <w:rFonts w:ascii="Tahoma" w:hAnsi="Tahoma" w:cs="Tahoma"/>
                <w:color w:val="000000"/>
                <w:sz w:val="14"/>
                <w:szCs w:val="14"/>
                <w:lang w:eastAsia="sl-SI"/>
              </w:rPr>
              <w:t>Sprejeti proračun 2017</w:t>
            </w:r>
          </w:p>
        </w:tc>
        <w:tc>
          <w:tcPr>
            <w:tcW w:w="1701" w:type="dxa"/>
            <w:shd w:val="clear" w:color="auto" w:fill="B8CCE4" w:themeFill="accent1" w:themeFillTint="66"/>
            <w:noWrap/>
            <w:vAlign w:val="center"/>
            <w:hideMark/>
          </w:tcPr>
          <w:p w:rsidR="00B752ED" w:rsidRPr="009127AA" w:rsidRDefault="00B752ED" w:rsidP="009127AA">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14"/>
                <w:szCs w:val="14"/>
                <w:lang w:eastAsia="sl-SI"/>
              </w:rPr>
            </w:pPr>
            <w:r w:rsidRPr="009127AA">
              <w:rPr>
                <w:rFonts w:ascii="Tahoma" w:hAnsi="Tahoma" w:cs="Tahoma"/>
                <w:color w:val="000000"/>
                <w:sz w:val="14"/>
                <w:szCs w:val="14"/>
                <w:lang w:eastAsia="sl-SI"/>
              </w:rPr>
              <w:t>Veljavni proračun 2017</w:t>
            </w:r>
          </w:p>
        </w:tc>
        <w:tc>
          <w:tcPr>
            <w:tcW w:w="1276" w:type="dxa"/>
            <w:shd w:val="clear" w:color="auto" w:fill="B8CCE4" w:themeFill="accent1" w:themeFillTint="66"/>
            <w:noWrap/>
            <w:vAlign w:val="center"/>
            <w:hideMark/>
          </w:tcPr>
          <w:p w:rsidR="00B752ED" w:rsidRPr="009127AA" w:rsidRDefault="00B752ED" w:rsidP="009127AA">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14"/>
                <w:szCs w:val="14"/>
                <w:lang w:eastAsia="sl-SI"/>
              </w:rPr>
            </w:pPr>
            <w:r w:rsidRPr="009127AA">
              <w:rPr>
                <w:rFonts w:ascii="Tahoma" w:hAnsi="Tahoma" w:cs="Tahoma"/>
                <w:color w:val="000000"/>
                <w:sz w:val="14"/>
                <w:szCs w:val="14"/>
                <w:lang w:eastAsia="sl-SI"/>
              </w:rPr>
              <w:t>razlika (veljavni-sprejeti)</w:t>
            </w:r>
          </w:p>
        </w:tc>
      </w:tr>
      <w:tr w:rsidR="00B752ED" w:rsidRPr="00B752ED" w:rsidTr="00B752E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sz w:val="16"/>
                <w:szCs w:val="16"/>
                <w:lang w:eastAsia="sl-SI"/>
              </w:rPr>
            </w:pPr>
            <w:r w:rsidRPr="00B752ED">
              <w:rPr>
                <w:rFonts w:ascii="Tahoma" w:hAnsi="Tahoma" w:cs="Tahoma"/>
                <w:b w:val="0"/>
                <w:sz w:val="16"/>
                <w:szCs w:val="16"/>
                <w:lang w:eastAsia="sl-SI"/>
              </w:rPr>
              <w:t>0122</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PROTOKOL</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34.000</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39.000</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5.000</w:t>
            </w:r>
          </w:p>
        </w:tc>
      </w:tr>
      <w:tr w:rsidR="00B752ED" w:rsidRPr="00B752ED" w:rsidTr="00B752ED">
        <w:trPr>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sz w:val="16"/>
                <w:szCs w:val="16"/>
                <w:lang w:eastAsia="sl-SI"/>
              </w:rPr>
            </w:pPr>
            <w:r w:rsidRPr="00B752ED">
              <w:rPr>
                <w:rFonts w:ascii="Tahoma" w:hAnsi="Tahoma" w:cs="Tahoma"/>
                <w:b w:val="0"/>
                <w:sz w:val="16"/>
                <w:szCs w:val="16"/>
                <w:lang w:eastAsia="sl-SI"/>
              </w:rPr>
              <w:t>0301</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MEDNARODNO SODELOVANJE</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11.700</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6.700</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-5.000</w:t>
            </w:r>
          </w:p>
        </w:tc>
      </w:tr>
      <w:tr w:rsidR="00B752ED" w:rsidRPr="00B752ED" w:rsidTr="00B752E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sz w:val="16"/>
                <w:szCs w:val="16"/>
                <w:lang w:eastAsia="sl-SI"/>
              </w:rPr>
            </w:pPr>
            <w:r w:rsidRPr="00B752ED">
              <w:rPr>
                <w:rFonts w:ascii="Tahoma" w:hAnsi="Tahoma" w:cs="Tahoma"/>
                <w:b w:val="0"/>
                <w:sz w:val="16"/>
                <w:szCs w:val="16"/>
                <w:lang w:eastAsia="sl-SI"/>
              </w:rPr>
              <w:t>0431</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POSLOVNI PROSTOR TITOVA 16</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12.600</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15.000</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2.400</w:t>
            </w:r>
          </w:p>
        </w:tc>
      </w:tr>
      <w:tr w:rsidR="00B752ED" w:rsidRPr="00B752ED" w:rsidTr="00B752ED">
        <w:trPr>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sz w:val="16"/>
                <w:szCs w:val="16"/>
                <w:lang w:eastAsia="sl-SI"/>
              </w:rPr>
            </w:pPr>
            <w:r w:rsidRPr="00B752ED">
              <w:rPr>
                <w:rFonts w:ascii="Tahoma" w:hAnsi="Tahoma" w:cs="Tahoma"/>
                <w:b w:val="0"/>
                <w:sz w:val="16"/>
                <w:szCs w:val="16"/>
                <w:lang w:eastAsia="sl-SI"/>
              </w:rPr>
              <w:t>0602</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MATERIALNI STROŠKI OBČINSKE UPRAVE</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67.850</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68.530</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680</w:t>
            </w:r>
          </w:p>
        </w:tc>
      </w:tr>
      <w:tr w:rsidR="00B752ED" w:rsidRPr="00B752ED" w:rsidTr="00B752E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sz w:val="16"/>
                <w:szCs w:val="16"/>
                <w:lang w:eastAsia="sl-SI"/>
              </w:rPr>
            </w:pPr>
            <w:r w:rsidRPr="00B752ED">
              <w:rPr>
                <w:rFonts w:ascii="Tahoma" w:hAnsi="Tahoma" w:cs="Tahoma"/>
                <w:b w:val="0"/>
                <w:sz w:val="16"/>
                <w:szCs w:val="16"/>
                <w:lang w:eastAsia="sl-SI"/>
              </w:rPr>
              <w:t>0603</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STROŠKI DELA SKUPNEGA ORGANA</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27.345</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26.305</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-1.040</w:t>
            </w:r>
          </w:p>
        </w:tc>
      </w:tr>
      <w:tr w:rsidR="00B752ED" w:rsidRPr="00B752ED" w:rsidTr="00B752ED">
        <w:trPr>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sz w:val="16"/>
                <w:szCs w:val="16"/>
                <w:lang w:eastAsia="sl-SI"/>
              </w:rPr>
            </w:pPr>
            <w:r w:rsidRPr="00B752ED">
              <w:rPr>
                <w:rFonts w:ascii="Tahoma" w:hAnsi="Tahoma" w:cs="Tahoma"/>
                <w:b w:val="0"/>
                <w:sz w:val="16"/>
                <w:szCs w:val="16"/>
                <w:lang w:eastAsia="sl-SI"/>
              </w:rPr>
              <w:t>0612</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POSLOVNI PROSTOR BREZNICA 3</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13.240</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16.580</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3.340</w:t>
            </w:r>
          </w:p>
        </w:tc>
      </w:tr>
      <w:tr w:rsidR="00B752ED" w:rsidRPr="00B752ED" w:rsidTr="00B752E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sz w:val="16"/>
                <w:szCs w:val="16"/>
                <w:lang w:eastAsia="sl-SI"/>
              </w:rPr>
            </w:pPr>
            <w:r w:rsidRPr="00B752ED">
              <w:rPr>
                <w:rFonts w:ascii="Tahoma" w:hAnsi="Tahoma" w:cs="Tahoma"/>
                <w:b w:val="0"/>
                <w:sz w:val="16"/>
                <w:szCs w:val="16"/>
                <w:lang w:eastAsia="sl-SI"/>
              </w:rPr>
              <w:t>0701</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SREDSTVA ZA ZVEZE, ZAŠČITO IN REŠEVANJE</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14.522</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14.355</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-167</w:t>
            </w:r>
          </w:p>
        </w:tc>
      </w:tr>
      <w:tr w:rsidR="00B752ED" w:rsidRPr="00B752ED" w:rsidTr="00B752ED">
        <w:trPr>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i/>
                <w:iCs/>
                <w:color w:val="808080" w:themeColor="background1" w:themeShade="80"/>
                <w:sz w:val="16"/>
                <w:szCs w:val="16"/>
                <w:lang w:eastAsia="sl-SI"/>
              </w:rPr>
            </w:pPr>
            <w:r w:rsidRPr="00B752ED">
              <w:rPr>
                <w:rFonts w:ascii="Tahoma" w:hAnsi="Tahoma" w:cs="Tahoma"/>
                <w:b w:val="0"/>
                <w:i/>
                <w:iCs/>
                <w:color w:val="808080" w:themeColor="background1" w:themeShade="80"/>
                <w:sz w:val="16"/>
                <w:szCs w:val="16"/>
                <w:lang w:eastAsia="sl-SI"/>
              </w:rPr>
              <w:t>OB000-07-0024</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POŽARNO VARSTVO IN CIVILNA ZAŠČITA</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2.450</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2.840</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390</w:t>
            </w:r>
          </w:p>
        </w:tc>
      </w:tr>
      <w:tr w:rsidR="00B752ED" w:rsidRPr="00B752ED" w:rsidTr="00B752E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sz w:val="16"/>
                <w:szCs w:val="16"/>
                <w:lang w:eastAsia="sl-SI"/>
              </w:rPr>
            </w:pPr>
            <w:r w:rsidRPr="00B752ED">
              <w:rPr>
                <w:rFonts w:ascii="Tahoma" w:hAnsi="Tahoma" w:cs="Tahoma"/>
                <w:b w:val="0"/>
                <w:sz w:val="16"/>
                <w:szCs w:val="16"/>
                <w:lang w:eastAsia="sl-SI"/>
              </w:rPr>
              <w:t>0714</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PRENOS POŽARNE TAKSE</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6.605</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6.772</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167</w:t>
            </w:r>
          </w:p>
        </w:tc>
      </w:tr>
      <w:tr w:rsidR="00B752ED" w:rsidRPr="00B752ED" w:rsidTr="00B752ED">
        <w:trPr>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i/>
                <w:iCs/>
                <w:color w:val="808080" w:themeColor="background1" w:themeShade="80"/>
                <w:sz w:val="16"/>
                <w:szCs w:val="16"/>
                <w:lang w:eastAsia="sl-SI"/>
              </w:rPr>
            </w:pPr>
            <w:r w:rsidRPr="00B752ED">
              <w:rPr>
                <w:rFonts w:ascii="Tahoma" w:hAnsi="Tahoma" w:cs="Tahoma"/>
                <w:b w:val="0"/>
                <w:i/>
                <w:iCs/>
                <w:color w:val="808080" w:themeColor="background1" w:themeShade="80"/>
                <w:sz w:val="16"/>
                <w:szCs w:val="16"/>
                <w:lang w:eastAsia="sl-SI"/>
              </w:rPr>
              <w:t>OB000-07-0024</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POŽARNO VARSTVO IN CIVILNA ZAŠČITA</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6.605</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6.772</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167</w:t>
            </w:r>
          </w:p>
        </w:tc>
      </w:tr>
      <w:tr w:rsidR="00B752ED" w:rsidRPr="00B752ED" w:rsidTr="00B752E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sz w:val="16"/>
                <w:szCs w:val="16"/>
                <w:lang w:eastAsia="sl-SI"/>
              </w:rPr>
            </w:pPr>
            <w:r w:rsidRPr="00B752ED">
              <w:rPr>
                <w:rFonts w:ascii="Tahoma" w:hAnsi="Tahoma" w:cs="Tahoma"/>
                <w:b w:val="0"/>
                <w:sz w:val="16"/>
                <w:szCs w:val="16"/>
                <w:lang w:eastAsia="sl-SI"/>
              </w:rPr>
              <w:t>1131</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VZDRŽEVANJE GOZDNIH CEST</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30.000</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31.900</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1.900</w:t>
            </w:r>
          </w:p>
        </w:tc>
      </w:tr>
      <w:tr w:rsidR="00B752ED" w:rsidRPr="00B752ED" w:rsidTr="00B752ED">
        <w:trPr>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sz w:val="16"/>
                <w:szCs w:val="16"/>
                <w:lang w:eastAsia="sl-SI"/>
              </w:rPr>
            </w:pPr>
            <w:r w:rsidRPr="00B752ED">
              <w:rPr>
                <w:rFonts w:ascii="Tahoma" w:hAnsi="Tahoma" w:cs="Tahoma"/>
                <w:b w:val="0"/>
                <w:sz w:val="16"/>
                <w:szCs w:val="16"/>
                <w:lang w:eastAsia="sl-SI"/>
              </w:rPr>
              <w:t>1231</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IZVAJANJE LEK</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24.500</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21.600</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-2.900</w:t>
            </w:r>
          </w:p>
        </w:tc>
      </w:tr>
      <w:tr w:rsidR="00B752ED" w:rsidRPr="00B752ED" w:rsidTr="00B752E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sz w:val="16"/>
                <w:szCs w:val="16"/>
                <w:lang w:eastAsia="sl-SI"/>
              </w:rPr>
            </w:pPr>
            <w:r w:rsidRPr="00B752ED">
              <w:rPr>
                <w:rFonts w:ascii="Tahoma" w:hAnsi="Tahoma" w:cs="Tahoma"/>
                <w:b w:val="0"/>
                <w:sz w:val="16"/>
                <w:szCs w:val="16"/>
                <w:lang w:eastAsia="sl-SI"/>
              </w:rPr>
              <w:t>1301</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VZDRŽEVANJE OBČINSKIH CEST</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125.000</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147.615</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22.615</w:t>
            </w:r>
          </w:p>
        </w:tc>
      </w:tr>
      <w:tr w:rsidR="00B752ED" w:rsidRPr="00B752ED" w:rsidTr="00B752ED">
        <w:trPr>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sz w:val="16"/>
                <w:szCs w:val="16"/>
                <w:lang w:eastAsia="sl-SI"/>
              </w:rPr>
            </w:pPr>
            <w:r w:rsidRPr="00B752ED">
              <w:rPr>
                <w:rFonts w:ascii="Tahoma" w:hAnsi="Tahoma" w:cs="Tahoma"/>
                <w:b w:val="0"/>
                <w:sz w:val="16"/>
                <w:szCs w:val="16"/>
                <w:lang w:eastAsia="sl-SI"/>
              </w:rPr>
              <w:t>1302</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ZIMSKA SLUŽBA</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95.000</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73.485</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-21.515</w:t>
            </w:r>
          </w:p>
        </w:tc>
      </w:tr>
      <w:tr w:rsidR="00B752ED" w:rsidRPr="00B752ED" w:rsidTr="00B752E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sz w:val="16"/>
                <w:szCs w:val="16"/>
                <w:lang w:eastAsia="sl-SI"/>
              </w:rPr>
            </w:pPr>
            <w:r w:rsidRPr="00B752ED">
              <w:rPr>
                <w:rFonts w:ascii="Tahoma" w:hAnsi="Tahoma" w:cs="Tahoma"/>
                <w:b w:val="0"/>
                <w:sz w:val="16"/>
                <w:szCs w:val="16"/>
                <w:lang w:eastAsia="sl-SI"/>
              </w:rPr>
              <w:t>1321</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OBČINSKE CESTE (INVESTICIJE)</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186.514</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188.300</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1.786</w:t>
            </w:r>
          </w:p>
        </w:tc>
      </w:tr>
      <w:tr w:rsidR="00B752ED" w:rsidRPr="00B752ED" w:rsidTr="00B752ED">
        <w:trPr>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i/>
                <w:iCs/>
                <w:color w:val="808080" w:themeColor="background1" w:themeShade="80"/>
                <w:sz w:val="16"/>
                <w:szCs w:val="16"/>
                <w:lang w:eastAsia="sl-SI"/>
              </w:rPr>
            </w:pPr>
            <w:r w:rsidRPr="00B752ED">
              <w:rPr>
                <w:rFonts w:ascii="Tahoma" w:hAnsi="Tahoma" w:cs="Tahoma"/>
                <w:b w:val="0"/>
                <w:i/>
                <w:iCs/>
                <w:color w:val="808080" w:themeColor="background1" w:themeShade="80"/>
                <w:sz w:val="16"/>
                <w:szCs w:val="16"/>
                <w:lang w:eastAsia="sl-SI"/>
              </w:rPr>
              <w:t>OB192-16-0005</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DOGRADITEV CESTE JP65077 (SELO)</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11.000</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12.786</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1.786</w:t>
            </w:r>
          </w:p>
        </w:tc>
      </w:tr>
      <w:tr w:rsidR="00B752ED" w:rsidRPr="00B752ED" w:rsidTr="00B752E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sz w:val="16"/>
                <w:szCs w:val="16"/>
                <w:lang w:eastAsia="sl-SI"/>
              </w:rPr>
            </w:pPr>
            <w:r w:rsidRPr="00B752ED">
              <w:rPr>
                <w:rFonts w:ascii="Tahoma" w:hAnsi="Tahoma" w:cs="Tahoma"/>
                <w:b w:val="0"/>
                <w:sz w:val="16"/>
                <w:szCs w:val="16"/>
                <w:lang w:eastAsia="sl-SI"/>
              </w:rPr>
              <w:t>1331</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OSTALE PROMETNE POVRŠINE IN SIGNALIZACIJA</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42.000</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43.000</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1.000</w:t>
            </w:r>
          </w:p>
        </w:tc>
      </w:tr>
      <w:tr w:rsidR="00B752ED" w:rsidRPr="00B752ED" w:rsidTr="00B752ED">
        <w:trPr>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sz w:val="16"/>
                <w:szCs w:val="16"/>
                <w:lang w:eastAsia="sl-SI"/>
              </w:rPr>
            </w:pPr>
            <w:r w:rsidRPr="00B752ED">
              <w:rPr>
                <w:rFonts w:ascii="Tahoma" w:hAnsi="Tahoma" w:cs="Tahoma"/>
                <w:b w:val="0"/>
                <w:sz w:val="16"/>
                <w:szCs w:val="16"/>
                <w:lang w:eastAsia="sl-SI"/>
              </w:rPr>
              <w:t>1343</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JAVNA RAZSVETLJAVA (INVESTICIJE)</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28.000</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29.400</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1.400</w:t>
            </w:r>
          </w:p>
        </w:tc>
      </w:tr>
      <w:tr w:rsidR="00B752ED" w:rsidRPr="00B752ED" w:rsidTr="00B752E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i/>
                <w:iCs/>
                <w:color w:val="808080" w:themeColor="background1" w:themeShade="80"/>
                <w:sz w:val="16"/>
                <w:szCs w:val="16"/>
                <w:lang w:eastAsia="sl-SI"/>
              </w:rPr>
            </w:pPr>
            <w:r w:rsidRPr="00B752ED">
              <w:rPr>
                <w:rFonts w:ascii="Tahoma" w:hAnsi="Tahoma" w:cs="Tahoma"/>
                <w:b w:val="0"/>
                <w:i/>
                <w:iCs/>
                <w:color w:val="808080" w:themeColor="background1" w:themeShade="80"/>
                <w:sz w:val="16"/>
                <w:szCs w:val="16"/>
                <w:lang w:eastAsia="sl-SI"/>
              </w:rPr>
              <w:t>OB000-07-0015</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JAVNA RAZSVETLJAVA</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24.000</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25.400</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1.400</w:t>
            </w:r>
          </w:p>
        </w:tc>
      </w:tr>
      <w:tr w:rsidR="00B752ED" w:rsidRPr="00B752ED" w:rsidTr="00B752ED">
        <w:trPr>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sz w:val="16"/>
                <w:szCs w:val="16"/>
                <w:lang w:eastAsia="sl-SI"/>
              </w:rPr>
            </w:pPr>
            <w:r w:rsidRPr="00B752ED">
              <w:rPr>
                <w:rFonts w:ascii="Tahoma" w:hAnsi="Tahoma" w:cs="Tahoma"/>
                <w:b w:val="0"/>
                <w:sz w:val="16"/>
                <w:szCs w:val="16"/>
                <w:lang w:eastAsia="sl-SI"/>
              </w:rPr>
              <w:t>1411</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UREDITEV  ZAVRŠNICE</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15.000</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13.178</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-1.822</w:t>
            </w:r>
          </w:p>
        </w:tc>
      </w:tr>
      <w:tr w:rsidR="00B752ED" w:rsidRPr="00B752ED" w:rsidTr="00B752E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i/>
                <w:iCs/>
                <w:color w:val="808080" w:themeColor="background1" w:themeShade="80"/>
                <w:sz w:val="16"/>
                <w:szCs w:val="16"/>
                <w:lang w:eastAsia="sl-SI"/>
              </w:rPr>
            </w:pPr>
            <w:r w:rsidRPr="00B752ED">
              <w:rPr>
                <w:rFonts w:ascii="Tahoma" w:hAnsi="Tahoma" w:cs="Tahoma"/>
                <w:b w:val="0"/>
                <w:i/>
                <w:iCs/>
                <w:color w:val="808080" w:themeColor="background1" w:themeShade="80"/>
                <w:sz w:val="16"/>
                <w:szCs w:val="16"/>
                <w:lang w:eastAsia="sl-SI"/>
              </w:rPr>
              <w:t>OB000-07-0026</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ŠPORTNO REKREACIJSKI CENTER ZAVRŠNICA</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11.000</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9.178</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-1.822</w:t>
            </w:r>
          </w:p>
        </w:tc>
      </w:tr>
      <w:tr w:rsidR="00B752ED" w:rsidRPr="00B752ED" w:rsidTr="00B752ED">
        <w:trPr>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sz w:val="16"/>
                <w:szCs w:val="16"/>
                <w:lang w:eastAsia="sl-SI"/>
              </w:rPr>
            </w:pPr>
            <w:r w:rsidRPr="00B752ED">
              <w:rPr>
                <w:rFonts w:ascii="Tahoma" w:hAnsi="Tahoma" w:cs="Tahoma"/>
                <w:b w:val="0"/>
                <w:sz w:val="16"/>
                <w:szCs w:val="16"/>
                <w:lang w:eastAsia="sl-SI"/>
              </w:rPr>
              <w:t>1413</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ZAVOD ZA TURIZEM IN KULTURO ŽIROVNICA</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426.609</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417.512</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-9.097</w:t>
            </w:r>
          </w:p>
        </w:tc>
      </w:tr>
      <w:tr w:rsidR="00B752ED" w:rsidRPr="00B752ED" w:rsidTr="00B752E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i/>
                <w:iCs/>
                <w:color w:val="808080" w:themeColor="background1" w:themeShade="80"/>
                <w:sz w:val="16"/>
                <w:szCs w:val="16"/>
                <w:lang w:eastAsia="sl-SI"/>
              </w:rPr>
            </w:pPr>
            <w:r w:rsidRPr="00B752ED">
              <w:rPr>
                <w:rFonts w:ascii="Tahoma" w:hAnsi="Tahoma" w:cs="Tahoma"/>
                <w:b w:val="0"/>
                <w:i/>
                <w:iCs/>
                <w:color w:val="808080" w:themeColor="background1" w:themeShade="80"/>
                <w:sz w:val="16"/>
                <w:szCs w:val="16"/>
                <w:lang w:eastAsia="sl-SI"/>
              </w:rPr>
              <w:t>OB192-12-0001</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ČOPOVA ROJSTNA HIŠA</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12.200</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17.630</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5.430</w:t>
            </w:r>
          </w:p>
        </w:tc>
      </w:tr>
      <w:tr w:rsidR="00B752ED" w:rsidRPr="00B752ED" w:rsidTr="00B752ED">
        <w:trPr>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i/>
                <w:iCs/>
                <w:color w:val="808080" w:themeColor="background1" w:themeShade="80"/>
                <w:sz w:val="16"/>
                <w:szCs w:val="16"/>
                <w:lang w:eastAsia="sl-SI"/>
              </w:rPr>
            </w:pPr>
            <w:r w:rsidRPr="00B752ED">
              <w:rPr>
                <w:rFonts w:ascii="Tahoma" w:hAnsi="Tahoma" w:cs="Tahoma"/>
                <w:b w:val="0"/>
                <w:i/>
                <w:iCs/>
                <w:color w:val="808080" w:themeColor="background1" w:themeShade="80"/>
                <w:sz w:val="16"/>
                <w:szCs w:val="16"/>
                <w:lang w:eastAsia="sl-SI"/>
              </w:rPr>
              <w:t>OB192-16-0003</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ČEBELARSKI TURIZEM (ČEBELJI PARK)</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234.854</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212.371</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-22.483</w:t>
            </w:r>
          </w:p>
        </w:tc>
      </w:tr>
      <w:tr w:rsidR="00B752ED" w:rsidRPr="00B752ED" w:rsidTr="00B752E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i/>
                <w:iCs/>
                <w:color w:val="808080" w:themeColor="background1" w:themeShade="80"/>
                <w:sz w:val="16"/>
                <w:szCs w:val="16"/>
                <w:lang w:eastAsia="sl-SI"/>
              </w:rPr>
            </w:pPr>
            <w:r w:rsidRPr="00B752ED">
              <w:rPr>
                <w:rFonts w:ascii="Tahoma" w:hAnsi="Tahoma" w:cs="Tahoma"/>
                <w:b w:val="0"/>
                <w:i/>
                <w:iCs/>
                <w:color w:val="808080" w:themeColor="background1" w:themeShade="80"/>
                <w:sz w:val="16"/>
                <w:szCs w:val="16"/>
                <w:lang w:eastAsia="sl-SI"/>
              </w:rPr>
              <w:t>OB192-16-0004</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ALPE ADRIA PARK</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26.700</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35.466</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8.766</w:t>
            </w:r>
          </w:p>
        </w:tc>
      </w:tr>
      <w:tr w:rsidR="00B752ED" w:rsidRPr="00B752ED" w:rsidTr="00B752ED">
        <w:trPr>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sz w:val="16"/>
                <w:szCs w:val="16"/>
                <w:lang w:eastAsia="sl-SI"/>
              </w:rPr>
            </w:pPr>
            <w:r w:rsidRPr="00B752ED">
              <w:rPr>
                <w:rFonts w:ascii="Tahoma" w:hAnsi="Tahoma" w:cs="Tahoma"/>
                <w:b w:val="0"/>
                <w:sz w:val="16"/>
                <w:szCs w:val="16"/>
                <w:lang w:eastAsia="sl-SI"/>
              </w:rPr>
              <w:t>1502</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SANACIJA DIVJIH ODLAGALIŠČ</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4.200</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3.100</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-1.100</w:t>
            </w:r>
          </w:p>
        </w:tc>
      </w:tr>
      <w:tr w:rsidR="00B752ED" w:rsidRPr="00B752ED" w:rsidTr="00B752E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sz w:val="16"/>
                <w:szCs w:val="16"/>
                <w:lang w:eastAsia="sl-SI"/>
              </w:rPr>
            </w:pPr>
            <w:r w:rsidRPr="00B752ED">
              <w:rPr>
                <w:rFonts w:ascii="Tahoma" w:hAnsi="Tahoma" w:cs="Tahoma"/>
                <w:b w:val="0"/>
                <w:sz w:val="16"/>
                <w:szCs w:val="16"/>
                <w:lang w:eastAsia="sl-SI"/>
              </w:rPr>
              <w:t>1511</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VZDRŽEVANJE METEORNE KANALIZACIJE</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18.000</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16.240</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-1.760</w:t>
            </w:r>
          </w:p>
        </w:tc>
      </w:tr>
      <w:tr w:rsidR="00B752ED" w:rsidRPr="00B752ED" w:rsidTr="00B752ED">
        <w:trPr>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sz w:val="16"/>
                <w:szCs w:val="16"/>
                <w:lang w:eastAsia="sl-SI"/>
              </w:rPr>
            </w:pPr>
            <w:r w:rsidRPr="00B752ED">
              <w:rPr>
                <w:rFonts w:ascii="Tahoma" w:hAnsi="Tahoma" w:cs="Tahoma"/>
                <w:b w:val="0"/>
                <w:sz w:val="16"/>
                <w:szCs w:val="16"/>
                <w:lang w:eastAsia="sl-SI"/>
              </w:rPr>
              <w:t>1512</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FEKALNA KANALIZACIJA (INVESTICIJE)</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671.684</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672.784</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1.100</w:t>
            </w:r>
          </w:p>
        </w:tc>
      </w:tr>
      <w:tr w:rsidR="00B752ED" w:rsidRPr="00B752ED" w:rsidTr="00B752E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i/>
                <w:iCs/>
                <w:color w:val="808080" w:themeColor="background1" w:themeShade="80"/>
                <w:sz w:val="16"/>
                <w:szCs w:val="16"/>
                <w:lang w:eastAsia="sl-SI"/>
              </w:rPr>
            </w:pPr>
            <w:r w:rsidRPr="00B752ED">
              <w:rPr>
                <w:rFonts w:ascii="Tahoma" w:hAnsi="Tahoma" w:cs="Tahoma"/>
                <w:b w:val="0"/>
                <w:i/>
                <w:iCs/>
                <w:color w:val="808080" w:themeColor="background1" w:themeShade="80"/>
                <w:sz w:val="16"/>
                <w:szCs w:val="16"/>
                <w:lang w:eastAsia="sl-SI"/>
              </w:rPr>
              <w:t>OB000-07-0029</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KANALIZACIJA BREG</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495.941</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497.041</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1.100</w:t>
            </w:r>
          </w:p>
        </w:tc>
      </w:tr>
      <w:tr w:rsidR="00B752ED" w:rsidRPr="00B752ED" w:rsidTr="00B752ED">
        <w:trPr>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sz w:val="16"/>
                <w:szCs w:val="16"/>
                <w:lang w:eastAsia="sl-SI"/>
              </w:rPr>
            </w:pPr>
            <w:r w:rsidRPr="00B752ED">
              <w:rPr>
                <w:rFonts w:ascii="Tahoma" w:hAnsi="Tahoma" w:cs="Tahoma"/>
                <w:b w:val="0"/>
                <w:sz w:val="16"/>
                <w:szCs w:val="16"/>
                <w:lang w:eastAsia="sl-SI"/>
              </w:rPr>
              <w:t>1611</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VZDRŽEVANJE HIDRANTNEGA OMREŽJA</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9.000</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6.000</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-3.000</w:t>
            </w:r>
          </w:p>
        </w:tc>
      </w:tr>
      <w:tr w:rsidR="00B752ED" w:rsidRPr="00B752ED" w:rsidTr="00B752E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sz w:val="16"/>
                <w:szCs w:val="16"/>
                <w:lang w:eastAsia="sl-SI"/>
              </w:rPr>
            </w:pPr>
            <w:r w:rsidRPr="00B752ED">
              <w:rPr>
                <w:rFonts w:ascii="Tahoma" w:hAnsi="Tahoma" w:cs="Tahoma"/>
                <w:b w:val="0"/>
                <w:sz w:val="16"/>
                <w:szCs w:val="16"/>
                <w:lang w:eastAsia="sl-SI"/>
              </w:rPr>
              <w:t>1613</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VODOVODNO OMREŽJE (INVESTICIJE)</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171.309</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172.609</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1.300</w:t>
            </w:r>
          </w:p>
        </w:tc>
      </w:tr>
      <w:tr w:rsidR="00B752ED" w:rsidRPr="00B752ED" w:rsidTr="00B752ED">
        <w:trPr>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i/>
                <w:iCs/>
                <w:color w:val="808080" w:themeColor="background1" w:themeShade="80"/>
                <w:sz w:val="16"/>
                <w:szCs w:val="16"/>
                <w:lang w:eastAsia="sl-SI"/>
              </w:rPr>
            </w:pPr>
            <w:r w:rsidRPr="00B752ED">
              <w:rPr>
                <w:rFonts w:ascii="Tahoma" w:hAnsi="Tahoma" w:cs="Tahoma"/>
                <w:b w:val="0"/>
                <w:i/>
                <w:iCs/>
                <w:color w:val="808080" w:themeColor="background1" w:themeShade="80"/>
                <w:sz w:val="16"/>
                <w:szCs w:val="16"/>
                <w:lang w:eastAsia="sl-SI"/>
              </w:rPr>
              <w:t>OB192-09-0001</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VODOVODNO OMREŽJE - INVESTICIJE</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153.709</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155.009</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1.300</w:t>
            </w:r>
          </w:p>
        </w:tc>
      </w:tr>
      <w:tr w:rsidR="00B752ED" w:rsidRPr="00B752ED" w:rsidTr="00B752E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sz w:val="16"/>
                <w:szCs w:val="16"/>
                <w:lang w:eastAsia="sl-SI"/>
              </w:rPr>
            </w:pPr>
            <w:r w:rsidRPr="00B752ED">
              <w:rPr>
                <w:rFonts w:ascii="Tahoma" w:hAnsi="Tahoma" w:cs="Tahoma"/>
                <w:b w:val="0"/>
                <w:sz w:val="16"/>
                <w:szCs w:val="16"/>
                <w:lang w:eastAsia="sl-SI"/>
              </w:rPr>
              <w:t>1621</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UREDITEV POKOPALIŠČA</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12.200</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14.950</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2.750</w:t>
            </w:r>
          </w:p>
        </w:tc>
      </w:tr>
      <w:tr w:rsidR="00B752ED" w:rsidRPr="00B752ED" w:rsidTr="00B752ED">
        <w:trPr>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i/>
                <w:iCs/>
                <w:color w:val="808080" w:themeColor="background1" w:themeShade="80"/>
                <w:sz w:val="16"/>
                <w:szCs w:val="16"/>
                <w:lang w:eastAsia="sl-SI"/>
              </w:rPr>
            </w:pPr>
            <w:r w:rsidRPr="00B752ED">
              <w:rPr>
                <w:rFonts w:ascii="Tahoma" w:hAnsi="Tahoma" w:cs="Tahoma"/>
                <w:b w:val="0"/>
                <w:i/>
                <w:iCs/>
                <w:color w:val="808080" w:themeColor="background1" w:themeShade="80"/>
                <w:sz w:val="16"/>
                <w:szCs w:val="16"/>
                <w:lang w:eastAsia="sl-SI"/>
              </w:rPr>
              <w:t>OB000-07-0017</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UREDITEV POKOPALIŠČA</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12.200</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14.950</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2.750</w:t>
            </w:r>
          </w:p>
        </w:tc>
      </w:tr>
      <w:tr w:rsidR="00B752ED" w:rsidRPr="00B752ED" w:rsidTr="00B752E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sz w:val="16"/>
                <w:szCs w:val="16"/>
                <w:lang w:eastAsia="sl-SI"/>
              </w:rPr>
            </w:pPr>
            <w:r w:rsidRPr="00B752ED">
              <w:rPr>
                <w:rFonts w:ascii="Tahoma" w:hAnsi="Tahoma" w:cs="Tahoma"/>
                <w:b w:val="0"/>
                <w:sz w:val="16"/>
                <w:szCs w:val="16"/>
                <w:lang w:eastAsia="sl-SI"/>
              </w:rPr>
              <w:t>1631</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VZDRŽEVANJE JAVNIH ZELENIC</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34.000</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38.760</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4.760</w:t>
            </w:r>
          </w:p>
        </w:tc>
      </w:tr>
      <w:tr w:rsidR="00B752ED" w:rsidRPr="00B752ED" w:rsidTr="00B752ED">
        <w:trPr>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sz w:val="16"/>
                <w:szCs w:val="16"/>
                <w:lang w:eastAsia="sl-SI"/>
              </w:rPr>
            </w:pPr>
            <w:r w:rsidRPr="00B752ED">
              <w:rPr>
                <w:rFonts w:ascii="Tahoma" w:hAnsi="Tahoma" w:cs="Tahoma"/>
                <w:b w:val="0"/>
                <w:sz w:val="16"/>
                <w:szCs w:val="16"/>
                <w:lang w:eastAsia="sl-SI"/>
              </w:rPr>
              <w:t>1641</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STANOVANJA (INVESTICIJE)</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13.500</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7.657</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-5.843</w:t>
            </w:r>
          </w:p>
        </w:tc>
      </w:tr>
      <w:tr w:rsidR="00B752ED" w:rsidRPr="00B752ED" w:rsidTr="00B752E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i/>
                <w:iCs/>
                <w:color w:val="808080" w:themeColor="background1" w:themeShade="80"/>
                <w:sz w:val="16"/>
                <w:szCs w:val="16"/>
                <w:lang w:eastAsia="sl-SI"/>
              </w:rPr>
            </w:pPr>
            <w:r w:rsidRPr="00B752ED">
              <w:rPr>
                <w:rFonts w:ascii="Tahoma" w:hAnsi="Tahoma" w:cs="Tahoma"/>
                <w:b w:val="0"/>
                <w:i/>
                <w:iCs/>
                <w:color w:val="808080" w:themeColor="background1" w:themeShade="80"/>
                <w:sz w:val="16"/>
                <w:szCs w:val="16"/>
                <w:lang w:eastAsia="sl-SI"/>
              </w:rPr>
              <w:t>OB000-07-0019</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NEPROFITNI STANOVANJSKI FOND</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13.500</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7.657</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-5.843</w:t>
            </w:r>
          </w:p>
        </w:tc>
      </w:tr>
      <w:tr w:rsidR="00B752ED" w:rsidRPr="00B752ED" w:rsidTr="00B752ED">
        <w:trPr>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sz w:val="16"/>
                <w:szCs w:val="16"/>
                <w:lang w:eastAsia="sl-SI"/>
              </w:rPr>
            </w:pPr>
            <w:r w:rsidRPr="00B752ED">
              <w:rPr>
                <w:rFonts w:ascii="Tahoma" w:hAnsi="Tahoma" w:cs="Tahoma"/>
                <w:b w:val="0"/>
                <w:sz w:val="16"/>
                <w:szCs w:val="16"/>
                <w:lang w:eastAsia="sl-SI"/>
              </w:rPr>
              <w:t>1651</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STANOVANJA (VZDRŽEVANJE)</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5.500</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8.643</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3.143</w:t>
            </w:r>
          </w:p>
        </w:tc>
      </w:tr>
      <w:tr w:rsidR="00B752ED" w:rsidRPr="00B752ED" w:rsidTr="00B752E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sz w:val="16"/>
                <w:szCs w:val="16"/>
                <w:lang w:eastAsia="sl-SI"/>
              </w:rPr>
            </w:pPr>
            <w:r w:rsidRPr="00B752ED">
              <w:rPr>
                <w:rFonts w:ascii="Tahoma" w:hAnsi="Tahoma" w:cs="Tahoma"/>
                <w:b w:val="0"/>
                <w:sz w:val="16"/>
                <w:szCs w:val="16"/>
                <w:lang w:eastAsia="sl-SI"/>
              </w:rPr>
              <w:t>1721</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ZDRAVSTVENI UKREPI NA PRIMARNI RAVNI</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5.200</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8.300</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3.100</w:t>
            </w:r>
          </w:p>
        </w:tc>
      </w:tr>
      <w:tr w:rsidR="00B752ED" w:rsidRPr="00B752ED" w:rsidTr="00B752ED">
        <w:trPr>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sz w:val="16"/>
                <w:szCs w:val="16"/>
                <w:lang w:eastAsia="sl-SI"/>
              </w:rPr>
            </w:pPr>
            <w:r w:rsidRPr="00B752ED">
              <w:rPr>
                <w:rFonts w:ascii="Tahoma" w:hAnsi="Tahoma" w:cs="Tahoma"/>
                <w:b w:val="0"/>
                <w:sz w:val="16"/>
                <w:szCs w:val="16"/>
                <w:lang w:eastAsia="sl-SI"/>
              </w:rPr>
              <w:t>1802</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VARSTVO NARAVNE IN KULTURNE DEDIŠČINE</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26.000</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36.919</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10.919</w:t>
            </w:r>
          </w:p>
        </w:tc>
      </w:tr>
      <w:tr w:rsidR="00B752ED" w:rsidRPr="00B752ED" w:rsidTr="00B752E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i/>
                <w:iCs/>
                <w:color w:val="808080" w:themeColor="background1" w:themeShade="80"/>
                <w:sz w:val="16"/>
                <w:szCs w:val="16"/>
                <w:lang w:eastAsia="sl-SI"/>
              </w:rPr>
            </w:pPr>
            <w:r w:rsidRPr="00B752ED">
              <w:rPr>
                <w:rFonts w:ascii="Tahoma" w:hAnsi="Tahoma" w:cs="Tahoma"/>
                <w:b w:val="0"/>
                <w:i/>
                <w:iCs/>
                <w:color w:val="808080" w:themeColor="background1" w:themeShade="80"/>
                <w:sz w:val="16"/>
                <w:szCs w:val="16"/>
                <w:lang w:eastAsia="sl-SI"/>
              </w:rPr>
              <w:t>OB000-07-0034</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VARSTVO NARAVNE IN KULTURNE DEDIŠČINE</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26.000</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36.919</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i/>
                <w:iCs/>
                <w:color w:val="808080" w:themeColor="background1" w:themeShade="80"/>
                <w:sz w:val="16"/>
                <w:szCs w:val="16"/>
                <w:lang w:eastAsia="sl-SI"/>
              </w:rPr>
            </w:pPr>
            <w:r w:rsidRPr="00B752ED">
              <w:rPr>
                <w:rFonts w:ascii="Tahoma" w:hAnsi="Tahoma" w:cs="Tahoma"/>
                <w:i/>
                <w:iCs/>
                <w:color w:val="808080" w:themeColor="background1" w:themeShade="80"/>
                <w:sz w:val="16"/>
                <w:szCs w:val="16"/>
                <w:lang w:eastAsia="sl-SI"/>
              </w:rPr>
              <w:t>10.919</w:t>
            </w:r>
          </w:p>
        </w:tc>
      </w:tr>
      <w:tr w:rsidR="00B752ED" w:rsidRPr="00B752ED" w:rsidTr="00B752ED">
        <w:trPr>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sz w:val="16"/>
                <w:szCs w:val="16"/>
                <w:lang w:eastAsia="sl-SI"/>
              </w:rPr>
            </w:pPr>
            <w:r w:rsidRPr="00B752ED">
              <w:rPr>
                <w:rFonts w:ascii="Tahoma" w:hAnsi="Tahoma" w:cs="Tahoma"/>
                <w:b w:val="0"/>
                <w:sz w:val="16"/>
                <w:szCs w:val="16"/>
                <w:lang w:eastAsia="sl-SI"/>
              </w:rPr>
              <w:t>2001</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DODATEK ZA NOVOROJENCE</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17.400</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22.780</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5.380</w:t>
            </w:r>
          </w:p>
        </w:tc>
      </w:tr>
      <w:tr w:rsidR="00B752ED" w:rsidRPr="00B752ED" w:rsidTr="00B752E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sz w:val="16"/>
                <w:szCs w:val="16"/>
                <w:lang w:eastAsia="sl-SI"/>
              </w:rPr>
            </w:pPr>
            <w:r w:rsidRPr="00B752ED">
              <w:rPr>
                <w:rFonts w:ascii="Tahoma" w:hAnsi="Tahoma" w:cs="Tahoma"/>
                <w:b w:val="0"/>
                <w:sz w:val="16"/>
                <w:szCs w:val="16"/>
                <w:lang w:eastAsia="sl-SI"/>
              </w:rPr>
              <w:t>2021</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POMOČ NA DOMU</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67.000</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69.794</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2.794</w:t>
            </w:r>
          </w:p>
        </w:tc>
      </w:tr>
      <w:tr w:rsidR="00B752ED" w:rsidRPr="00B752ED" w:rsidTr="00B752ED">
        <w:trPr>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sz w:val="16"/>
                <w:szCs w:val="16"/>
                <w:lang w:eastAsia="sl-SI"/>
              </w:rPr>
            </w:pPr>
            <w:r w:rsidRPr="00B752ED">
              <w:rPr>
                <w:rFonts w:ascii="Tahoma" w:hAnsi="Tahoma" w:cs="Tahoma"/>
                <w:b w:val="0"/>
                <w:sz w:val="16"/>
                <w:szCs w:val="16"/>
                <w:lang w:eastAsia="sl-SI"/>
              </w:rPr>
              <w:t>2032</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DELNO NADOMESTILO NAJEMNIN</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4.512</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6.412</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1.900</w:t>
            </w:r>
          </w:p>
        </w:tc>
      </w:tr>
      <w:tr w:rsidR="00B752ED" w:rsidRPr="00B752ED" w:rsidTr="00B752E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384" w:type="dxa"/>
            <w:noWrap/>
            <w:hideMark/>
          </w:tcPr>
          <w:p w:rsidR="00B752ED" w:rsidRPr="00B752ED" w:rsidRDefault="00B752ED" w:rsidP="00B752ED">
            <w:pPr>
              <w:overflowPunct/>
              <w:autoSpaceDE/>
              <w:autoSpaceDN/>
              <w:adjustRightInd/>
              <w:spacing w:before="0" w:after="0"/>
              <w:ind w:left="0"/>
              <w:textAlignment w:val="auto"/>
              <w:rPr>
                <w:rFonts w:ascii="Tahoma" w:hAnsi="Tahoma" w:cs="Tahoma"/>
                <w:b w:val="0"/>
                <w:sz w:val="16"/>
                <w:szCs w:val="16"/>
                <w:lang w:eastAsia="sl-SI"/>
              </w:rPr>
            </w:pPr>
            <w:r w:rsidRPr="00B752ED">
              <w:rPr>
                <w:rFonts w:ascii="Tahoma" w:hAnsi="Tahoma" w:cs="Tahoma"/>
                <w:b w:val="0"/>
                <w:sz w:val="16"/>
                <w:szCs w:val="16"/>
                <w:lang w:eastAsia="sl-SI"/>
              </w:rPr>
              <w:t>2302</w:t>
            </w:r>
          </w:p>
        </w:tc>
        <w:tc>
          <w:tcPr>
            <w:tcW w:w="3916" w:type="dxa"/>
            <w:noWrap/>
            <w:hideMark/>
          </w:tcPr>
          <w:p w:rsidR="00B752ED" w:rsidRPr="00B752ED" w:rsidRDefault="00B752ED" w:rsidP="00B752ED">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SPLOŠNA PRORAČUNSKA REZERVACIJA</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72.000</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47.810</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B752ED">
              <w:rPr>
                <w:rFonts w:ascii="Tahoma" w:hAnsi="Tahoma" w:cs="Tahoma"/>
                <w:sz w:val="16"/>
                <w:szCs w:val="16"/>
                <w:lang w:eastAsia="sl-SI"/>
              </w:rPr>
              <w:t>-24.190</w:t>
            </w:r>
          </w:p>
        </w:tc>
      </w:tr>
      <w:tr w:rsidR="00B752ED" w:rsidRPr="00B752ED" w:rsidTr="00B752ED">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4" w:type="dxa"/>
            <w:noWrap/>
          </w:tcPr>
          <w:p w:rsidR="00B752ED" w:rsidRPr="00B752ED" w:rsidRDefault="00B752ED" w:rsidP="00B752ED">
            <w:pPr>
              <w:overflowPunct/>
              <w:autoSpaceDE/>
              <w:autoSpaceDN/>
              <w:adjustRightInd/>
              <w:spacing w:before="0" w:after="0"/>
              <w:ind w:left="0"/>
              <w:textAlignment w:val="auto"/>
              <w:rPr>
                <w:rFonts w:ascii="Tahoma" w:hAnsi="Tahoma" w:cs="Tahoma"/>
                <w:b w:val="0"/>
                <w:color w:val="000000"/>
                <w:sz w:val="16"/>
                <w:szCs w:val="16"/>
                <w:lang w:eastAsia="sl-SI"/>
              </w:rPr>
            </w:pPr>
          </w:p>
        </w:tc>
        <w:tc>
          <w:tcPr>
            <w:tcW w:w="3916" w:type="dxa"/>
            <w:noWrap/>
            <w:hideMark/>
          </w:tcPr>
          <w:p w:rsidR="00B752ED" w:rsidRPr="00B752ED" w:rsidRDefault="00B752ED" w:rsidP="00B752ED">
            <w:pPr>
              <w:overflowPunct/>
              <w:autoSpaceDE/>
              <w:autoSpaceDN/>
              <w:adjustRightInd/>
              <w:spacing w:before="0" w:after="0"/>
              <w:ind w:left="0"/>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B752ED">
              <w:rPr>
                <w:rFonts w:ascii="Tahoma" w:hAnsi="Tahoma" w:cs="Tahoma"/>
                <w:color w:val="000000"/>
                <w:sz w:val="16"/>
                <w:szCs w:val="16"/>
                <w:lang w:eastAsia="sl-SI"/>
              </w:rPr>
              <w:t> </w:t>
            </w:r>
            <w:r w:rsidRPr="00B752ED">
              <w:rPr>
                <w:rFonts w:ascii="Tahoma" w:hAnsi="Tahoma" w:cs="Tahoma"/>
                <w:bCs w:val="0"/>
                <w:color w:val="000000"/>
                <w:sz w:val="16"/>
                <w:szCs w:val="16"/>
                <w:lang w:eastAsia="sl-SI"/>
              </w:rPr>
              <w:t>skupaj</w:t>
            </w:r>
          </w:p>
        </w:tc>
        <w:tc>
          <w:tcPr>
            <w:tcW w:w="1754" w:type="dxa"/>
            <w:noWrap/>
            <w:hideMark/>
          </w:tcPr>
          <w:p w:rsidR="00B752ED" w:rsidRPr="00B752ED" w:rsidRDefault="00B752ED" w:rsidP="00B752ED">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B752ED">
              <w:rPr>
                <w:rFonts w:ascii="Tahoma" w:hAnsi="Tahoma" w:cs="Tahoma"/>
                <w:color w:val="000000"/>
                <w:sz w:val="16"/>
                <w:szCs w:val="16"/>
                <w:lang w:eastAsia="sl-SI"/>
              </w:rPr>
              <w:t>4.393.836</w:t>
            </w:r>
          </w:p>
        </w:tc>
        <w:tc>
          <w:tcPr>
            <w:tcW w:w="1701" w:type="dxa"/>
            <w:noWrap/>
            <w:hideMark/>
          </w:tcPr>
          <w:p w:rsidR="00B752ED" w:rsidRPr="00B752ED" w:rsidRDefault="00B752ED" w:rsidP="00B752ED">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B752ED">
              <w:rPr>
                <w:rFonts w:ascii="Tahoma" w:hAnsi="Tahoma" w:cs="Tahoma"/>
                <w:color w:val="000000"/>
                <w:sz w:val="16"/>
                <w:szCs w:val="16"/>
                <w:lang w:eastAsia="sl-SI"/>
              </w:rPr>
              <w:t>4.393.836</w:t>
            </w:r>
          </w:p>
        </w:tc>
        <w:tc>
          <w:tcPr>
            <w:tcW w:w="1276" w:type="dxa"/>
            <w:noWrap/>
            <w:hideMark/>
          </w:tcPr>
          <w:p w:rsidR="00B752ED" w:rsidRPr="00B752ED" w:rsidRDefault="00B752ED" w:rsidP="00B752ED">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Pr>
                <w:rFonts w:ascii="Tahoma" w:hAnsi="Tahoma" w:cs="Tahoma"/>
                <w:color w:val="000000"/>
                <w:sz w:val="16"/>
                <w:szCs w:val="16"/>
                <w:lang w:eastAsia="sl-SI"/>
              </w:rPr>
              <w:t>0</w:t>
            </w:r>
          </w:p>
        </w:tc>
      </w:tr>
    </w:tbl>
    <w:p w:rsidR="00B752ED" w:rsidRDefault="00B752ED" w:rsidP="000B5404">
      <w:pPr>
        <w:overflowPunct/>
        <w:autoSpaceDE/>
        <w:autoSpaceDN/>
        <w:adjustRightInd/>
        <w:spacing w:before="0" w:after="0" w:line="276" w:lineRule="auto"/>
        <w:ind w:left="0"/>
        <w:jc w:val="both"/>
        <w:textAlignment w:val="auto"/>
        <w:rPr>
          <w:rFonts w:ascii="Tahoma" w:hAnsi="Tahoma" w:cs="Tahoma"/>
          <w:lang w:eastAsia="sl-SI"/>
        </w:rPr>
      </w:pPr>
    </w:p>
    <w:p w:rsidR="00B752ED" w:rsidRDefault="00B752ED" w:rsidP="000B5404">
      <w:pPr>
        <w:overflowPunct/>
        <w:autoSpaceDE/>
        <w:autoSpaceDN/>
        <w:adjustRightInd/>
        <w:spacing w:before="0" w:after="0" w:line="276" w:lineRule="auto"/>
        <w:ind w:left="0"/>
        <w:jc w:val="both"/>
        <w:textAlignment w:val="auto"/>
        <w:rPr>
          <w:rFonts w:ascii="Tahoma" w:hAnsi="Tahoma" w:cs="Tahoma"/>
          <w:lang w:eastAsia="sl-SI"/>
        </w:rPr>
      </w:pPr>
    </w:p>
    <w:p w:rsidR="00B070C9" w:rsidRPr="00877715" w:rsidRDefault="00B070C9" w:rsidP="000B5404">
      <w:pPr>
        <w:overflowPunct/>
        <w:autoSpaceDE/>
        <w:autoSpaceDN/>
        <w:adjustRightInd/>
        <w:spacing w:before="0" w:after="0"/>
        <w:ind w:left="0"/>
        <w:textAlignment w:val="auto"/>
        <w:rPr>
          <w:rFonts w:ascii="Tahoma" w:hAnsi="Tahoma" w:cs="Tahoma"/>
          <w:color w:val="FF0000"/>
          <w:lang w:eastAsia="sl-SI"/>
        </w:rPr>
      </w:pPr>
      <w:r w:rsidRPr="00877715">
        <w:rPr>
          <w:rFonts w:ascii="Tahoma" w:hAnsi="Tahoma" w:cs="Tahoma"/>
          <w:color w:val="FF0000"/>
          <w:lang w:eastAsia="sl-SI"/>
        </w:rPr>
        <w:br w:type="page"/>
      </w:r>
    </w:p>
    <w:p w:rsidR="00A84E8F" w:rsidRPr="00B752ED" w:rsidRDefault="00463C45" w:rsidP="000B5404">
      <w:pPr>
        <w:overflowPunct/>
        <w:autoSpaceDE/>
        <w:autoSpaceDN/>
        <w:adjustRightInd/>
        <w:spacing w:before="0" w:after="0" w:line="276" w:lineRule="auto"/>
        <w:ind w:left="0"/>
        <w:jc w:val="both"/>
        <w:textAlignment w:val="auto"/>
        <w:rPr>
          <w:rFonts w:ascii="Tahoma" w:hAnsi="Tahoma" w:cs="Tahoma"/>
          <w:b/>
          <w:lang w:eastAsia="sl-SI"/>
        </w:rPr>
      </w:pPr>
      <w:r w:rsidRPr="00B752ED">
        <w:rPr>
          <w:rFonts w:ascii="Tahoma" w:hAnsi="Tahoma" w:cs="Tahoma"/>
          <w:b/>
          <w:lang w:eastAsia="sl-SI"/>
        </w:rPr>
        <w:lastRenderedPageBreak/>
        <w:t>OBRAZLOŽITEV</w:t>
      </w:r>
    </w:p>
    <w:p w:rsidR="00463C45" w:rsidRDefault="00463C45" w:rsidP="000B5404">
      <w:pPr>
        <w:overflowPunct/>
        <w:autoSpaceDE/>
        <w:autoSpaceDN/>
        <w:adjustRightInd/>
        <w:spacing w:before="0" w:after="0" w:line="276" w:lineRule="auto"/>
        <w:ind w:left="0"/>
        <w:jc w:val="both"/>
        <w:textAlignment w:val="auto"/>
        <w:rPr>
          <w:rFonts w:ascii="Tahoma" w:hAnsi="Tahoma" w:cs="Tahoma"/>
          <w:lang w:eastAsia="sl-SI"/>
        </w:rPr>
      </w:pPr>
    </w:p>
    <w:p w:rsidR="00B752ED" w:rsidRPr="00EF7AC1" w:rsidRDefault="00B752ED" w:rsidP="00B752ED">
      <w:pPr>
        <w:overflowPunct/>
        <w:autoSpaceDE/>
        <w:autoSpaceDN/>
        <w:adjustRightInd/>
        <w:spacing w:before="0" w:after="0" w:line="276" w:lineRule="auto"/>
        <w:ind w:left="0"/>
        <w:jc w:val="both"/>
        <w:textAlignment w:val="auto"/>
        <w:rPr>
          <w:rFonts w:ascii="Tahoma" w:hAnsi="Tahoma" w:cs="Tahoma"/>
          <w:lang w:eastAsia="sl-SI"/>
        </w:rPr>
      </w:pPr>
      <w:r w:rsidRPr="00EF7AC1">
        <w:rPr>
          <w:rFonts w:ascii="Tahoma" w:hAnsi="Tahoma" w:cs="Tahoma"/>
          <w:lang w:eastAsia="sl-SI"/>
        </w:rPr>
        <w:t>0122</w:t>
      </w:r>
      <w:r w:rsidR="00EF7AC1" w:rsidRPr="00EF7AC1">
        <w:rPr>
          <w:rFonts w:ascii="Tahoma" w:hAnsi="Tahoma" w:cs="Tahoma"/>
          <w:lang w:eastAsia="sl-SI"/>
        </w:rPr>
        <w:t xml:space="preserve"> </w:t>
      </w:r>
      <w:r w:rsidRPr="00EF7AC1">
        <w:rPr>
          <w:rFonts w:ascii="Tahoma" w:hAnsi="Tahoma" w:cs="Tahoma"/>
          <w:lang w:eastAsia="sl-SI"/>
        </w:rPr>
        <w:t>PROTOKOL</w:t>
      </w:r>
      <w:r w:rsidR="00EF7AC1">
        <w:rPr>
          <w:rFonts w:ascii="Tahoma" w:hAnsi="Tahoma" w:cs="Tahoma"/>
          <w:lang w:eastAsia="sl-SI"/>
        </w:rPr>
        <w:t>: n</w:t>
      </w:r>
      <w:r w:rsidR="00EF7AC1" w:rsidRPr="00EF7AC1">
        <w:rPr>
          <w:rFonts w:ascii="Tahoma" w:hAnsi="Tahoma" w:cs="Tahoma"/>
          <w:lang w:eastAsia="sl-SI"/>
        </w:rPr>
        <w:t>a postavki je bilo potrebno zago</w:t>
      </w:r>
      <w:r w:rsidR="00EF7AC1">
        <w:rPr>
          <w:rFonts w:ascii="Tahoma" w:hAnsi="Tahoma" w:cs="Tahoma"/>
          <w:lang w:eastAsia="sl-SI"/>
        </w:rPr>
        <w:t xml:space="preserve">toviti sredstva za izdajo koledarjev v višini 3.900 EUR in 1.100 EUR za kritje stroškov reprezentance. Sredstva </w:t>
      </w:r>
      <w:r w:rsidR="00D65C48">
        <w:rPr>
          <w:rFonts w:ascii="Tahoma" w:hAnsi="Tahoma" w:cs="Tahoma"/>
          <w:lang w:eastAsia="sl-SI"/>
        </w:rPr>
        <w:t xml:space="preserve">v višini 5.000 EUR </w:t>
      </w:r>
      <w:r w:rsidR="00EF7AC1">
        <w:rPr>
          <w:rFonts w:ascii="Tahoma" w:hAnsi="Tahoma" w:cs="Tahoma"/>
          <w:lang w:eastAsia="sl-SI"/>
        </w:rPr>
        <w:t xml:space="preserve">so se prerazporedila iz postavke </w:t>
      </w:r>
      <w:r w:rsidRPr="00EF7AC1">
        <w:rPr>
          <w:rFonts w:ascii="Tahoma" w:hAnsi="Tahoma" w:cs="Tahoma"/>
          <w:lang w:eastAsia="sl-SI"/>
        </w:rPr>
        <w:t>0301</w:t>
      </w:r>
      <w:r w:rsidR="00EF7AC1">
        <w:rPr>
          <w:rFonts w:ascii="Tahoma" w:hAnsi="Tahoma" w:cs="Tahoma"/>
          <w:lang w:eastAsia="sl-SI"/>
        </w:rPr>
        <w:t xml:space="preserve"> </w:t>
      </w:r>
      <w:r w:rsidRPr="00EF7AC1">
        <w:rPr>
          <w:rFonts w:ascii="Tahoma" w:hAnsi="Tahoma" w:cs="Tahoma"/>
          <w:lang w:eastAsia="sl-SI"/>
        </w:rPr>
        <w:t>MEDNARODNO SODELOVANJE</w:t>
      </w:r>
      <w:r w:rsidR="00EF7AC1">
        <w:rPr>
          <w:rFonts w:ascii="Tahoma" w:hAnsi="Tahoma" w:cs="Tahoma"/>
          <w:lang w:eastAsia="sl-SI"/>
        </w:rPr>
        <w:t>, kjer je bilo izvedenih manj aktivnosti v zvezi z razglasitvijo svetovnega dneva čebel, zato sredstva niso bila porabljena.</w:t>
      </w:r>
    </w:p>
    <w:p w:rsidR="00B752ED" w:rsidRPr="00EF7AC1" w:rsidRDefault="00B752ED" w:rsidP="00B752ED">
      <w:pPr>
        <w:overflowPunct/>
        <w:autoSpaceDE/>
        <w:autoSpaceDN/>
        <w:adjustRightInd/>
        <w:spacing w:before="0" w:after="0" w:line="276" w:lineRule="auto"/>
        <w:ind w:left="0"/>
        <w:jc w:val="both"/>
        <w:textAlignment w:val="auto"/>
        <w:rPr>
          <w:rFonts w:ascii="Tahoma" w:hAnsi="Tahoma" w:cs="Tahoma"/>
          <w:lang w:eastAsia="sl-SI"/>
        </w:rPr>
      </w:pPr>
    </w:p>
    <w:p w:rsidR="00D65C48" w:rsidRDefault="00B752ED" w:rsidP="00D65C48">
      <w:pPr>
        <w:overflowPunct/>
        <w:autoSpaceDE/>
        <w:autoSpaceDN/>
        <w:adjustRightInd/>
        <w:spacing w:before="0" w:after="0" w:line="276" w:lineRule="auto"/>
        <w:ind w:left="0"/>
        <w:jc w:val="both"/>
        <w:textAlignment w:val="auto"/>
        <w:rPr>
          <w:rFonts w:ascii="Tahoma" w:hAnsi="Tahoma" w:cs="Tahoma"/>
          <w:lang w:eastAsia="sl-SI"/>
        </w:rPr>
      </w:pPr>
      <w:r w:rsidRPr="00EF7AC1">
        <w:rPr>
          <w:rFonts w:ascii="Tahoma" w:hAnsi="Tahoma" w:cs="Tahoma"/>
          <w:lang w:eastAsia="sl-SI"/>
        </w:rPr>
        <w:t>0431</w:t>
      </w:r>
      <w:r w:rsidR="00EF7AC1">
        <w:rPr>
          <w:rFonts w:ascii="Tahoma" w:hAnsi="Tahoma" w:cs="Tahoma"/>
          <w:lang w:eastAsia="sl-SI"/>
        </w:rPr>
        <w:t xml:space="preserve"> </w:t>
      </w:r>
      <w:r w:rsidRPr="00EF7AC1">
        <w:rPr>
          <w:rFonts w:ascii="Tahoma" w:hAnsi="Tahoma" w:cs="Tahoma"/>
          <w:lang w:eastAsia="sl-SI"/>
        </w:rPr>
        <w:t>POSLOVNI PROSTOR TITOVA 16</w:t>
      </w:r>
      <w:r w:rsidR="00EF7AC1">
        <w:rPr>
          <w:rFonts w:ascii="Tahoma" w:hAnsi="Tahoma" w:cs="Tahoma"/>
          <w:lang w:eastAsia="sl-SI"/>
        </w:rPr>
        <w:t xml:space="preserve">: </w:t>
      </w:r>
      <w:r w:rsidR="009D1BE2">
        <w:rPr>
          <w:rFonts w:ascii="Tahoma" w:hAnsi="Tahoma" w:cs="Tahoma"/>
          <w:lang w:eastAsia="sl-SI"/>
        </w:rPr>
        <w:t>n</w:t>
      </w:r>
      <w:r w:rsidR="00D65C48" w:rsidRPr="00D65C48">
        <w:rPr>
          <w:rFonts w:ascii="Tahoma" w:hAnsi="Tahoma" w:cs="Tahoma"/>
          <w:lang w:eastAsia="sl-SI"/>
        </w:rPr>
        <w:t>a postavki je bilo potrebno zagot</w:t>
      </w:r>
      <w:r w:rsidR="00D65C48">
        <w:rPr>
          <w:rFonts w:ascii="Tahoma" w:hAnsi="Tahoma" w:cs="Tahoma"/>
          <w:lang w:eastAsia="sl-SI"/>
        </w:rPr>
        <w:t>o</w:t>
      </w:r>
      <w:r w:rsidR="00D65C48" w:rsidRPr="00D65C48">
        <w:rPr>
          <w:rFonts w:ascii="Tahoma" w:hAnsi="Tahoma" w:cs="Tahoma"/>
          <w:lang w:eastAsia="sl-SI"/>
        </w:rPr>
        <w:t>v</w:t>
      </w:r>
      <w:r w:rsidR="00D65C48">
        <w:rPr>
          <w:rFonts w:ascii="Tahoma" w:hAnsi="Tahoma" w:cs="Tahoma"/>
          <w:lang w:eastAsia="sl-SI"/>
        </w:rPr>
        <w:t>i</w:t>
      </w:r>
      <w:r w:rsidR="00D65C48" w:rsidRPr="00D65C48">
        <w:rPr>
          <w:rFonts w:ascii="Tahoma" w:hAnsi="Tahoma" w:cs="Tahoma"/>
          <w:lang w:eastAsia="sl-SI"/>
        </w:rPr>
        <w:t>ti dodatna sredstva za kritje vseh nujnih vzdrževalnih del v poslovnem prostoru Titova 16</w:t>
      </w:r>
      <w:r w:rsidR="00D65C48">
        <w:rPr>
          <w:rFonts w:ascii="Tahoma" w:hAnsi="Tahoma" w:cs="Tahoma"/>
          <w:lang w:eastAsia="sl-SI"/>
        </w:rPr>
        <w:t xml:space="preserve"> in sredstva za tekoče vzdrževalne stroške, ki so bila načrtovana prenizko. Sredstva v višini 2.400 EUR so se prerazporedila iz postavke </w:t>
      </w:r>
      <w:r w:rsidR="00D65C48" w:rsidRPr="00EF7AC1">
        <w:rPr>
          <w:rFonts w:ascii="Tahoma" w:hAnsi="Tahoma" w:cs="Tahoma"/>
          <w:lang w:eastAsia="sl-SI"/>
        </w:rPr>
        <w:t>2302</w:t>
      </w:r>
      <w:r w:rsidR="00D65C48">
        <w:rPr>
          <w:rFonts w:ascii="Tahoma" w:hAnsi="Tahoma" w:cs="Tahoma"/>
          <w:lang w:eastAsia="sl-SI"/>
        </w:rPr>
        <w:t xml:space="preserve"> </w:t>
      </w:r>
      <w:r w:rsidR="00D65C48" w:rsidRPr="00EF7AC1">
        <w:rPr>
          <w:rFonts w:ascii="Tahoma" w:hAnsi="Tahoma" w:cs="Tahoma"/>
          <w:lang w:eastAsia="sl-SI"/>
        </w:rPr>
        <w:t>SPLOŠNA PRORAČUNSKA REZERVACIJA</w:t>
      </w:r>
      <w:r w:rsidR="00D65C48">
        <w:rPr>
          <w:rFonts w:ascii="Tahoma" w:hAnsi="Tahoma" w:cs="Tahoma"/>
          <w:lang w:eastAsia="sl-SI"/>
        </w:rPr>
        <w:t>.</w:t>
      </w:r>
    </w:p>
    <w:p w:rsidR="00B752ED" w:rsidRPr="00EF7AC1" w:rsidRDefault="00B752ED" w:rsidP="00B752ED">
      <w:pPr>
        <w:overflowPunct/>
        <w:autoSpaceDE/>
        <w:autoSpaceDN/>
        <w:adjustRightInd/>
        <w:spacing w:before="0" w:after="0" w:line="276" w:lineRule="auto"/>
        <w:ind w:left="0"/>
        <w:jc w:val="both"/>
        <w:textAlignment w:val="auto"/>
        <w:rPr>
          <w:rFonts w:ascii="Tahoma" w:hAnsi="Tahoma" w:cs="Tahoma"/>
          <w:lang w:eastAsia="sl-SI"/>
        </w:rPr>
      </w:pPr>
    </w:p>
    <w:p w:rsidR="00B752ED" w:rsidRDefault="00B752ED" w:rsidP="00B752ED">
      <w:pPr>
        <w:overflowPunct/>
        <w:autoSpaceDE/>
        <w:autoSpaceDN/>
        <w:adjustRightInd/>
        <w:spacing w:before="0" w:after="0" w:line="276" w:lineRule="auto"/>
        <w:ind w:left="0"/>
        <w:jc w:val="both"/>
        <w:textAlignment w:val="auto"/>
        <w:rPr>
          <w:rFonts w:ascii="Tahoma" w:hAnsi="Tahoma" w:cs="Tahoma"/>
          <w:lang w:eastAsia="sl-SI"/>
        </w:rPr>
      </w:pPr>
      <w:r w:rsidRPr="00EF7AC1">
        <w:rPr>
          <w:rFonts w:ascii="Tahoma" w:hAnsi="Tahoma" w:cs="Tahoma"/>
          <w:lang w:eastAsia="sl-SI"/>
        </w:rPr>
        <w:t>0602</w:t>
      </w:r>
      <w:r w:rsidR="00D65C48">
        <w:rPr>
          <w:rFonts w:ascii="Tahoma" w:hAnsi="Tahoma" w:cs="Tahoma"/>
          <w:lang w:eastAsia="sl-SI"/>
        </w:rPr>
        <w:t xml:space="preserve"> </w:t>
      </w:r>
      <w:r w:rsidRPr="00EF7AC1">
        <w:rPr>
          <w:rFonts w:ascii="Tahoma" w:hAnsi="Tahoma" w:cs="Tahoma"/>
          <w:lang w:eastAsia="sl-SI"/>
        </w:rPr>
        <w:t>MATERIALNI STROŠKI OBČINSKE UPRAVE</w:t>
      </w:r>
      <w:r w:rsidR="009D1BE2">
        <w:rPr>
          <w:rFonts w:ascii="Tahoma" w:hAnsi="Tahoma" w:cs="Tahoma"/>
          <w:lang w:eastAsia="sl-SI"/>
        </w:rPr>
        <w:t>: n</w:t>
      </w:r>
      <w:r w:rsidR="00D65C48" w:rsidRPr="00D65C48">
        <w:rPr>
          <w:rFonts w:ascii="Tahoma" w:hAnsi="Tahoma" w:cs="Tahoma"/>
          <w:lang w:eastAsia="sl-SI"/>
        </w:rPr>
        <w:t xml:space="preserve">a postavki je </w:t>
      </w:r>
      <w:r w:rsidR="00D65C48">
        <w:rPr>
          <w:rFonts w:ascii="Tahoma" w:hAnsi="Tahoma" w:cs="Tahoma"/>
          <w:lang w:eastAsia="sl-SI"/>
        </w:rPr>
        <w:t xml:space="preserve">bilo </w:t>
      </w:r>
      <w:r w:rsidR="00D65C48" w:rsidRPr="00D65C48">
        <w:rPr>
          <w:rFonts w:ascii="Tahoma" w:hAnsi="Tahoma" w:cs="Tahoma"/>
          <w:lang w:eastAsia="sl-SI"/>
        </w:rPr>
        <w:t>potrebno zagotoviti sredstva za nepredvidene stroške izdelave izjave o varnosti z oceno tveganja in meritev osvetljenosti poslovnih prostorov občine.</w:t>
      </w:r>
      <w:r w:rsidR="00D65C48">
        <w:rPr>
          <w:rFonts w:ascii="Tahoma" w:hAnsi="Tahoma" w:cs="Tahoma"/>
          <w:lang w:eastAsia="sl-SI"/>
        </w:rPr>
        <w:t xml:space="preserve"> Sredstva v višini 680 EUR so se prerazporedila iz postavke </w:t>
      </w:r>
      <w:r w:rsidR="00D65C48" w:rsidRPr="00EF7AC1">
        <w:rPr>
          <w:rFonts w:ascii="Tahoma" w:hAnsi="Tahoma" w:cs="Tahoma"/>
          <w:lang w:eastAsia="sl-SI"/>
        </w:rPr>
        <w:t>2302</w:t>
      </w:r>
      <w:r w:rsidR="00D65C48">
        <w:rPr>
          <w:rFonts w:ascii="Tahoma" w:hAnsi="Tahoma" w:cs="Tahoma"/>
          <w:lang w:eastAsia="sl-SI"/>
        </w:rPr>
        <w:t xml:space="preserve"> </w:t>
      </w:r>
      <w:r w:rsidR="00D65C48" w:rsidRPr="00EF7AC1">
        <w:rPr>
          <w:rFonts w:ascii="Tahoma" w:hAnsi="Tahoma" w:cs="Tahoma"/>
          <w:lang w:eastAsia="sl-SI"/>
        </w:rPr>
        <w:t>SPLOŠNA PRORAČUNSKA REZERVACIJA</w:t>
      </w:r>
      <w:r w:rsidR="00D65C48">
        <w:rPr>
          <w:rFonts w:ascii="Tahoma" w:hAnsi="Tahoma" w:cs="Tahoma"/>
          <w:lang w:eastAsia="sl-SI"/>
        </w:rPr>
        <w:t>.</w:t>
      </w:r>
    </w:p>
    <w:p w:rsidR="00B752ED" w:rsidRPr="00EF7AC1" w:rsidRDefault="00B752ED" w:rsidP="00B752ED">
      <w:pPr>
        <w:overflowPunct/>
        <w:autoSpaceDE/>
        <w:autoSpaceDN/>
        <w:adjustRightInd/>
        <w:spacing w:before="0" w:after="0" w:line="276" w:lineRule="auto"/>
        <w:ind w:left="0"/>
        <w:jc w:val="both"/>
        <w:textAlignment w:val="auto"/>
        <w:rPr>
          <w:rFonts w:ascii="Tahoma" w:hAnsi="Tahoma" w:cs="Tahoma"/>
          <w:lang w:eastAsia="sl-SI"/>
        </w:rPr>
      </w:pPr>
    </w:p>
    <w:p w:rsidR="00D65C48" w:rsidRPr="00EF7AC1" w:rsidRDefault="00B752ED" w:rsidP="00D65C48">
      <w:pPr>
        <w:overflowPunct/>
        <w:autoSpaceDE/>
        <w:autoSpaceDN/>
        <w:adjustRightInd/>
        <w:spacing w:before="0" w:after="0" w:line="276" w:lineRule="auto"/>
        <w:ind w:left="0"/>
        <w:jc w:val="both"/>
        <w:textAlignment w:val="auto"/>
        <w:rPr>
          <w:rFonts w:ascii="Tahoma" w:hAnsi="Tahoma" w:cs="Tahoma"/>
          <w:lang w:eastAsia="sl-SI"/>
        </w:rPr>
      </w:pPr>
      <w:r w:rsidRPr="00EF7AC1">
        <w:rPr>
          <w:rFonts w:ascii="Tahoma" w:hAnsi="Tahoma" w:cs="Tahoma"/>
          <w:lang w:eastAsia="sl-SI"/>
        </w:rPr>
        <w:t>0612</w:t>
      </w:r>
      <w:r w:rsidR="00D65C48">
        <w:rPr>
          <w:rFonts w:ascii="Tahoma" w:hAnsi="Tahoma" w:cs="Tahoma"/>
          <w:lang w:eastAsia="sl-SI"/>
        </w:rPr>
        <w:t xml:space="preserve"> </w:t>
      </w:r>
      <w:r w:rsidRPr="00EF7AC1">
        <w:rPr>
          <w:rFonts w:ascii="Tahoma" w:hAnsi="Tahoma" w:cs="Tahoma"/>
          <w:lang w:eastAsia="sl-SI"/>
        </w:rPr>
        <w:t>POSLOVNI PROSTOR BREZNICA 3</w:t>
      </w:r>
      <w:r w:rsidR="009D1BE2">
        <w:rPr>
          <w:rFonts w:ascii="Tahoma" w:hAnsi="Tahoma" w:cs="Tahoma"/>
          <w:lang w:eastAsia="sl-SI"/>
        </w:rPr>
        <w:t>: n</w:t>
      </w:r>
      <w:r w:rsidR="00D65C48" w:rsidRPr="00D65C48">
        <w:rPr>
          <w:rFonts w:ascii="Tahoma" w:hAnsi="Tahoma" w:cs="Tahoma"/>
          <w:lang w:eastAsia="sl-SI"/>
        </w:rPr>
        <w:t xml:space="preserve">a postavki je </w:t>
      </w:r>
      <w:r w:rsidR="00D65C48">
        <w:rPr>
          <w:rFonts w:ascii="Tahoma" w:hAnsi="Tahoma" w:cs="Tahoma"/>
          <w:lang w:eastAsia="sl-SI"/>
        </w:rPr>
        <w:t xml:space="preserve">bilo </w:t>
      </w:r>
      <w:r w:rsidR="00D65C48" w:rsidRPr="00D65C48">
        <w:rPr>
          <w:rFonts w:ascii="Tahoma" w:hAnsi="Tahoma" w:cs="Tahoma"/>
          <w:lang w:eastAsia="sl-SI"/>
        </w:rPr>
        <w:t>potrebno zagotoviti dodatna sredstva za pokritje stroškov tekočega vzdrževanja občinske stavbe (predelava vrat).</w:t>
      </w:r>
      <w:r w:rsidR="00D65C48">
        <w:rPr>
          <w:rFonts w:ascii="Tahoma" w:hAnsi="Tahoma" w:cs="Tahoma"/>
          <w:lang w:eastAsia="sl-SI"/>
        </w:rPr>
        <w:t xml:space="preserve"> Sredstva v višini 1.040 EUR so se prerazporedila iz postavke </w:t>
      </w:r>
      <w:r w:rsidR="00D65C48" w:rsidRPr="00EF7AC1">
        <w:rPr>
          <w:rFonts w:ascii="Tahoma" w:hAnsi="Tahoma" w:cs="Tahoma"/>
          <w:lang w:eastAsia="sl-SI"/>
        </w:rPr>
        <w:t>0603</w:t>
      </w:r>
      <w:r w:rsidR="00D65C48">
        <w:rPr>
          <w:rFonts w:ascii="Tahoma" w:hAnsi="Tahoma" w:cs="Tahoma"/>
          <w:lang w:eastAsia="sl-SI"/>
        </w:rPr>
        <w:t xml:space="preserve"> </w:t>
      </w:r>
      <w:r w:rsidR="00D65C48" w:rsidRPr="00EF7AC1">
        <w:rPr>
          <w:rFonts w:ascii="Tahoma" w:hAnsi="Tahoma" w:cs="Tahoma"/>
          <w:lang w:eastAsia="sl-SI"/>
        </w:rPr>
        <w:t>STROŠKI DELA SKUPNEGA ORGANA</w:t>
      </w:r>
      <w:r w:rsidR="00D65C48">
        <w:rPr>
          <w:rFonts w:ascii="Tahoma" w:hAnsi="Tahoma" w:cs="Tahoma"/>
          <w:lang w:eastAsia="sl-SI"/>
        </w:rPr>
        <w:t>, na kateri z</w:t>
      </w:r>
      <w:r w:rsidR="00D65C48" w:rsidRPr="00D65C48">
        <w:rPr>
          <w:rFonts w:ascii="Tahoma" w:hAnsi="Tahoma" w:cs="Tahoma"/>
          <w:lang w:eastAsia="sl-SI"/>
        </w:rPr>
        <w:t>aradi nedelovanja skupne NRS sredstva na postavki n</w:t>
      </w:r>
      <w:r w:rsidR="00D65C48">
        <w:rPr>
          <w:rFonts w:ascii="Tahoma" w:hAnsi="Tahoma" w:cs="Tahoma"/>
          <w:lang w:eastAsia="sl-SI"/>
        </w:rPr>
        <w:t xml:space="preserve">iso bila </w:t>
      </w:r>
      <w:r w:rsidR="00D65C48" w:rsidRPr="00D65C48">
        <w:rPr>
          <w:rFonts w:ascii="Tahoma" w:hAnsi="Tahoma" w:cs="Tahoma"/>
          <w:lang w:eastAsia="sl-SI"/>
        </w:rPr>
        <w:t>porabljena.</w:t>
      </w:r>
    </w:p>
    <w:p w:rsidR="00B752ED" w:rsidRDefault="00D65C48" w:rsidP="00B752ED">
      <w:pPr>
        <w:overflowPunct/>
        <w:autoSpaceDE/>
        <w:autoSpaceDN/>
        <w:adjustRightInd/>
        <w:spacing w:before="0" w:after="0" w:line="276" w:lineRule="auto"/>
        <w:ind w:left="0"/>
        <w:jc w:val="both"/>
        <w:textAlignment w:val="auto"/>
        <w:rPr>
          <w:rFonts w:ascii="Tahoma" w:hAnsi="Tahoma" w:cs="Tahoma"/>
          <w:lang w:eastAsia="sl-SI"/>
        </w:rPr>
      </w:pPr>
      <w:r>
        <w:rPr>
          <w:rFonts w:ascii="Tahoma" w:hAnsi="Tahoma" w:cs="Tahoma"/>
          <w:lang w:eastAsia="sl-SI"/>
        </w:rPr>
        <w:t xml:space="preserve">Prav tako je bilo na postavki 0612 potrebno zagotoviti dodatna sredstva v višini 2.300 EUR za </w:t>
      </w:r>
      <w:r w:rsidRPr="00D65C48">
        <w:rPr>
          <w:rFonts w:ascii="Tahoma" w:hAnsi="Tahoma" w:cs="Tahoma"/>
          <w:lang w:eastAsia="sl-SI"/>
        </w:rPr>
        <w:t>nepre</w:t>
      </w:r>
      <w:r w:rsidR="009D1BE2">
        <w:rPr>
          <w:rFonts w:ascii="Tahoma" w:hAnsi="Tahoma" w:cs="Tahoma"/>
          <w:lang w:eastAsia="sl-SI"/>
        </w:rPr>
        <w:t xml:space="preserve">dvideno </w:t>
      </w:r>
      <w:r w:rsidRPr="00D65C48">
        <w:rPr>
          <w:rFonts w:ascii="Tahoma" w:hAnsi="Tahoma" w:cs="Tahoma"/>
          <w:lang w:eastAsia="sl-SI"/>
        </w:rPr>
        <w:t>odpravo okvare na toplotni črpalki in popravilo klimatske naprave za poslovne prostore občine.</w:t>
      </w:r>
      <w:r w:rsidR="009D1BE2">
        <w:rPr>
          <w:rFonts w:ascii="Tahoma" w:hAnsi="Tahoma" w:cs="Tahoma"/>
          <w:lang w:eastAsia="sl-SI"/>
        </w:rPr>
        <w:t xml:space="preserve"> Sredstva so se prerazporedila iz postavke </w:t>
      </w:r>
      <w:r w:rsidR="009D1BE2" w:rsidRPr="00EF7AC1">
        <w:rPr>
          <w:rFonts w:ascii="Tahoma" w:hAnsi="Tahoma" w:cs="Tahoma"/>
          <w:lang w:eastAsia="sl-SI"/>
        </w:rPr>
        <w:t>2302</w:t>
      </w:r>
      <w:r w:rsidR="009D1BE2">
        <w:rPr>
          <w:rFonts w:ascii="Tahoma" w:hAnsi="Tahoma" w:cs="Tahoma"/>
          <w:lang w:eastAsia="sl-SI"/>
        </w:rPr>
        <w:t xml:space="preserve"> </w:t>
      </w:r>
      <w:r w:rsidR="009D1BE2" w:rsidRPr="00EF7AC1">
        <w:rPr>
          <w:rFonts w:ascii="Tahoma" w:hAnsi="Tahoma" w:cs="Tahoma"/>
          <w:lang w:eastAsia="sl-SI"/>
        </w:rPr>
        <w:t>SPLOŠNA PRORAČUNSKA REZERVACIJA</w:t>
      </w:r>
      <w:r w:rsidR="009D1BE2">
        <w:rPr>
          <w:rFonts w:ascii="Tahoma" w:hAnsi="Tahoma" w:cs="Tahoma"/>
          <w:lang w:eastAsia="sl-SI"/>
        </w:rPr>
        <w:t>.</w:t>
      </w:r>
    </w:p>
    <w:p w:rsidR="00B752ED" w:rsidRPr="00EF7AC1" w:rsidRDefault="00B752ED" w:rsidP="00B752ED">
      <w:pPr>
        <w:overflowPunct/>
        <w:autoSpaceDE/>
        <w:autoSpaceDN/>
        <w:adjustRightInd/>
        <w:spacing w:before="0" w:after="0" w:line="276" w:lineRule="auto"/>
        <w:ind w:left="0"/>
        <w:jc w:val="both"/>
        <w:textAlignment w:val="auto"/>
        <w:rPr>
          <w:rFonts w:ascii="Tahoma" w:hAnsi="Tahoma" w:cs="Tahoma"/>
          <w:lang w:eastAsia="sl-SI"/>
        </w:rPr>
      </w:pPr>
    </w:p>
    <w:p w:rsidR="00B752ED" w:rsidRDefault="00B752ED" w:rsidP="00B752ED">
      <w:pPr>
        <w:overflowPunct/>
        <w:autoSpaceDE/>
        <w:autoSpaceDN/>
        <w:adjustRightInd/>
        <w:spacing w:before="0" w:after="0" w:line="276" w:lineRule="auto"/>
        <w:ind w:left="0"/>
        <w:jc w:val="both"/>
        <w:textAlignment w:val="auto"/>
        <w:rPr>
          <w:rFonts w:ascii="Tahoma" w:hAnsi="Tahoma" w:cs="Tahoma"/>
          <w:lang w:eastAsia="sl-SI"/>
        </w:rPr>
      </w:pPr>
      <w:r w:rsidRPr="00EF7AC1">
        <w:rPr>
          <w:rFonts w:ascii="Tahoma" w:hAnsi="Tahoma" w:cs="Tahoma"/>
          <w:lang w:eastAsia="sl-SI"/>
        </w:rPr>
        <w:t>0714</w:t>
      </w:r>
      <w:r w:rsidR="009D1BE2">
        <w:rPr>
          <w:rFonts w:ascii="Tahoma" w:hAnsi="Tahoma" w:cs="Tahoma"/>
          <w:lang w:eastAsia="sl-SI"/>
        </w:rPr>
        <w:t xml:space="preserve"> </w:t>
      </w:r>
      <w:r w:rsidRPr="00EF7AC1">
        <w:rPr>
          <w:rFonts w:ascii="Tahoma" w:hAnsi="Tahoma" w:cs="Tahoma"/>
          <w:lang w:eastAsia="sl-SI"/>
        </w:rPr>
        <w:t>PRENOS POŽARNE TAKSE (</w:t>
      </w:r>
      <w:r w:rsidRPr="009D1BE2">
        <w:rPr>
          <w:rFonts w:ascii="Tahoma" w:hAnsi="Tahoma" w:cs="Tahoma"/>
          <w:i/>
          <w:lang w:eastAsia="sl-SI"/>
        </w:rPr>
        <w:t>OB000-07-0024</w:t>
      </w:r>
      <w:r w:rsidR="009D1BE2" w:rsidRPr="009D1BE2">
        <w:rPr>
          <w:rFonts w:ascii="Tahoma" w:hAnsi="Tahoma" w:cs="Tahoma"/>
          <w:i/>
          <w:lang w:eastAsia="sl-SI"/>
        </w:rPr>
        <w:t xml:space="preserve"> </w:t>
      </w:r>
      <w:r w:rsidRPr="009D1BE2">
        <w:rPr>
          <w:rFonts w:ascii="Tahoma" w:hAnsi="Tahoma" w:cs="Tahoma"/>
          <w:i/>
          <w:lang w:eastAsia="sl-SI"/>
        </w:rPr>
        <w:t>POŽARNO VARSTVO IN CIVILNA ZAŠČITA</w:t>
      </w:r>
      <w:r w:rsidRPr="00EF7AC1">
        <w:rPr>
          <w:rFonts w:ascii="Tahoma" w:hAnsi="Tahoma" w:cs="Tahoma"/>
          <w:lang w:eastAsia="sl-SI"/>
        </w:rPr>
        <w:t>)</w:t>
      </w:r>
      <w:r w:rsidR="009D1BE2">
        <w:rPr>
          <w:rFonts w:ascii="Tahoma" w:hAnsi="Tahoma" w:cs="Tahoma"/>
          <w:lang w:eastAsia="sl-SI"/>
        </w:rPr>
        <w:t xml:space="preserve">: </w:t>
      </w:r>
      <w:r w:rsidR="009D1BE2" w:rsidRPr="009D1BE2">
        <w:rPr>
          <w:rFonts w:ascii="Tahoma" w:hAnsi="Tahoma" w:cs="Tahoma"/>
          <w:lang w:eastAsia="sl-SI"/>
        </w:rPr>
        <w:t xml:space="preserve">Investicijska sredstva iz naslova požarne takse so bila nekoliko višja od načrtovanih, zato so se manjkajoča sredstva v višini 167 </w:t>
      </w:r>
      <w:r w:rsidR="009D1BE2">
        <w:rPr>
          <w:rFonts w:ascii="Tahoma" w:hAnsi="Tahoma" w:cs="Tahoma"/>
          <w:lang w:eastAsia="sl-SI"/>
        </w:rPr>
        <w:t>EUR</w:t>
      </w:r>
      <w:r w:rsidR="009D1BE2" w:rsidRPr="009D1BE2">
        <w:rPr>
          <w:rFonts w:ascii="Tahoma" w:hAnsi="Tahoma" w:cs="Tahoma"/>
          <w:lang w:eastAsia="sl-SI"/>
        </w:rPr>
        <w:t xml:space="preserve"> prerazporedila iz pos</w:t>
      </w:r>
      <w:r w:rsidR="009D1BE2">
        <w:rPr>
          <w:rFonts w:ascii="Tahoma" w:hAnsi="Tahoma" w:cs="Tahoma"/>
          <w:lang w:eastAsia="sl-SI"/>
        </w:rPr>
        <w:t>t</w:t>
      </w:r>
      <w:r w:rsidR="009D1BE2" w:rsidRPr="009D1BE2">
        <w:rPr>
          <w:rFonts w:ascii="Tahoma" w:hAnsi="Tahoma" w:cs="Tahoma"/>
          <w:lang w:eastAsia="sl-SI"/>
        </w:rPr>
        <w:t xml:space="preserve">avke </w:t>
      </w:r>
      <w:r w:rsidR="009D1BE2" w:rsidRPr="00EF7AC1">
        <w:rPr>
          <w:rFonts w:ascii="Tahoma" w:hAnsi="Tahoma" w:cs="Tahoma"/>
          <w:lang w:eastAsia="sl-SI"/>
        </w:rPr>
        <w:t>0701</w:t>
      </w:r>
      <w:r w:rsidR="009D1BE2">
        <w:rPr>
          <w:rFonts w:ascii="Tahoma" w:hAnsi="Tahoma" w:cs="Tahoma"/>
          <w:lang w:eastAsia="sl-SI"/>
        </w:rPr>
        <w:t xml:space="preserve"> </w:t>
      </w:r>
      <w:r w:rsidR="009D1BE2" w:rsidRPr="00EF7AC1">
        <w:rPr>
          <w:rFonts w:ascii="Tahoma" w:hAnsi="Tahoma" w:cs="Tahoma"/>
          <w:lang w:eastAsia="sl-SI"/>
        </w:rPr>
        <w:t>SREDSTVA ZA ZVEZE, ZAŠČITO IN REŠEVANJE (</w:t>
      </w:r>
      <w:r w:rsidR="009D1BE2" w:rsidRPr="009D1BE2">
        <w:rPr>
          <w:rFonts w:ascii="Tahoma" w:hAnsi="Tahoma" w:cs="Tahoma"/>
          <w:i/>
          <w:lang w:eastAsia="sl-SI"/>
        </w:rPr>
        <w:t>OB000-07-0024</w:t>
      </w:r>
      <w:r w:rsidR="009D1BE2">
        <w:rPr>
          <w:rFonts w:ascii="Tahoma" w:hAnsi="Tahoma" w:cs="Tahoma"/>
          <w:i/>
          <w:lang w:eastAsia="sl-SI"/>
        </w:rPr>
        <w:t xml:space="preserve"> </w:t>
      </w:r>
      <w:r w:rsidR="009D1BE2" w:rsidRPr="009D1BE2">
        <w:rPr>
          <w:rFonts w:ascii="Tahoma" w:hAnsi="Tahoma" w:cs="Tahoma"/>
          <w:i/>
          <w:lang w:eastAsia="sl-SI"/>
        </w:rPr>
        <w:t>POŽARNO VARSTVO IN CIVILNA ZAŠČITA</w:t>
      </w:r>
      <w:r w:rsidR="009D1BE2" w:rsidRPr="00EF7AC1">
        <w:rPr>
          <w:rFonts w:ascii="Tahoma" w:hAnsi="Tahoma" w:cs="Tahoma"/>
          <w:lang w:eastAsia="sl-SI"/>
        </w:rPr>
        <w:t>)</w:t>
      </w:r>
      <w:r w:rsidR="009D1BE2">
        <w:rPr>
          <w:rFonts w:ascii="Tahoma" w:hAnsi="Tahoma" w:cs="Tahoma"/>
          <w:lang w:eastAsia="sl-SI"/>
        </w:rPr>
        <w:t xml:space="preserve">, </w:t>
      </w:r>
      <w:r w:rsidR="009D1BE2" w:rsidRPr="009D1BE2">
        <w:rPr>
          <w:rFonts w:ascii="Tahoma" w:hAnsi="Tahoma" w:cs="Tahoma"/>
          <w:lang w:eastAsia="sl-SI"/>
        </w:rPr>
        <w:t xml:space="preserve">kjer </w:t>
      </w:r>
      <w:r w:rsidR="009D1BE2">
        <w:rPr>
          <w:rFonts w:ascii="Tahoma" w:hAnsi="Tahoma" w:cs="Tahoma"/>
          <w:lang w:eastAsia="sl-SI"/>
        </w:rPr>
        <w:t>l</w:t>
      </w:r>
      <w:r w:rsidR="009D1BE2" w:rsidRPr="009D1BE2">
        <w:rPr>
          <w:rFonts w:ascii="Tahoma" w:hAnsi="Tahoma" w:cs="Tahoma"/>
          <w:lang w:eastAsia="sl-SI"/>
        </w:rPr>
        <w:t>e ta niso bila v celoti porabljena.</w:t>
      </w:r>
    </w:p>
    <w:p w:rsidR="009D1BE2" w:rsidRPr="00EF7AC1" w:rsidRDefault="009D1BE2" w:rsidP="00B752ED">
      <w:pPr>
        <w:overflowPunct/>
        <w:autoSpaceDE/>
        <w:autoSpaceDN/>
        <w:adjustRightInd/>
        <w:spacing w:before="0" w:after="0" w:line="276" w:lineRule="auto"/>
        <w:ind w:left="0"/>
        <w:jc w:val="both"/>
        <w:textAlignment w:val="auto"/>
        <w:rPr>
          <w:rFonts w:ascii="Tahoma" w:hAnsi="Tahoma" w:cs="Tahoma"/>
          <w:lang w:eastAsia="sl-SI"/>
        </w:rPr>
      </w:pPr>
    </w:p>
    <w:p w:rsidR="009D1BE2" w:rsidRPr="00EF7AC1" w:rsidRDefault="00B752ED" w:rsidP="009D1BE2">
      <w:pPr>
        <w:overflowPunct/>
        <w:autoSpaceDE/>
        <w:autoSpaceDN/>
        <w:adjustRightInd/>
        <w:spacing w:before="0" w:after="0" w:line="276" w:lineRule="auto"/>
        <w:ind w:left="0"/>
        <w:jc w:val="both"/>
        <w:textAlignment w:val="auto"/>
        <w:rPr>
          <w:rFonts w:ascii="Tahoma" w:hAnsi="Tahoma" w:cs="Tahoma"/>
          <w:lang w:eastAsia="sl-SI"/>
        </w:rPr>
      </w:pPr>
      <w:r w:rsidRPr="00EF7AC1">
        <w:rPr>
          <w:rFonts w:ascii="Tahoma" w:hAnsi="Tahoma" w:cs="Tahoma"/>
          <w:lang w:eastAsia="sl-SI"/>
        </w:rPr>
        <w:t>1131</w:t>
      </w:r>
      <w:r w:rsidR="009D1BE2">
        <w:rPr>
          <w:rFonts w:ascii="Tahoma" w:hAnsi="Tahoma" w:cs="Tahoma"/>
          <w:lang w:eastAsia="sl-SI"/>
        </w:rPr>
        <w:t xml:space="preserve"> </w:t>
      </w:r>
      <w:r w:rsidRPr="00EF7AC1">
        <w:rPr>
          <w:rFonts w:ascii="Tahoma" w:hAnsi="Tahoma" w:cs="Tahoma"/>
          <w:lang w:eastAsia="sl-SI"/>
        </w:rPr>
        <w:t>VZDRŽEVANJE GOZDNIH CEST</w:t>
      </w:r>
      <w:r w:rsidR="009D1BE2">
        <w:rPr>
          <w:rFonts w:ascii="Tahoma" w:hAnsi="Tahoma" w:cs="Tahoma"/>
          <w:lang w:eastAsia="sl-SI"/>
        </w:rPr>
        <w:t>: n</w:t>
      </w:r>
      <w:r w:rsidR="009D1BE2" w:rsidRPr="009D1BE2">
        <w:rPr>
          <w:rFonts w:ascii="Tahoma" w:hAnsi="Tahoma" w:cs="Tahoma"/>
          <w:lang w:eastAsia="sl-SI"/>
        </w:rPr>
        <w:t>a postavki je bilo potrebno zagotoviti sredstva za interventno popravilo gozdne ceste izven načrta rednega vzdrževanja gozdnih cest, zaradi onemogočenega dostopa in oskrbe koče na Smokuški planini.</w:t>
      </w:r>
      <w:r w:rsidR="009D1BE2">
        <w:rPr>
          <w:rFonts w:ascii="Tahoma" w:hAnsi="Tahoma" w:cs="Tahoma"/>
          <w:lang w:eastAsia="sl-SI"/>
        </w:rPr>
        <w:t xml:space="preserve"> Sredstva v višini 1.900 EUR so se prerazporedila iz postavke </w:t>
      </w:r>
      <w:r w:rsidR="009D1BE2" w:rsidRPr="00EF7AC1">
        <w:rPr>
          <w:rFonts w:ascii="Tahoma" w:hAnsi="Tahoma" w:cs="Tahoma"/>
          <w:lang w:eastAsia="sl-SI"/>
        </w:rPr>
        <w:t>1231</w:t>
      </w:r>
      <w:r w:rsidR="009D1BE2">
        <w:rPr>
          <w:rFonts w:ascii="Tahoma" w:hAnsi="Tahoma" w:cs="Tahoma"/>
          <w:lang w:eastAsia="sl-SI"/>
        </w:rPr>
        <w:t xml:space="preserve"> </w:t>
      </w:r>
      <w:r w:rsidR="009D1BE2" w:rsidRPr="00EF7AC1">
        <w:rPr>
          <w:rFonts w:ascii="Tahoma" w:hAnsi="Tahoma" w:cs="Tahoma"/>
          <w:lang w:eastAsia="sl-SI"/>
        </w:rPr>
        <w:t>IZVAJANJE LEK</w:t>
      </w:r>
      <w:r w:rsidR="009D1BE2">
        <w:rPr>
          <w:rFonts w:ascii="Tahoma" w:hAnsi="Tahoma" w:cs="Tahoma"/>
          <w:lang w:eastAsia="sl-SI"/>
        </w:rPr>
        <w:t>. Na tej postavki p</w:t>
      </w:r>
      <w:r w:rsidR="009D1BE2" w:rsidRPr="009D1BE2">
        <w:rPr>
          <w:rFonts w:ascii="Tahoma" w:hAnsi="Tahoma" w:cs="Tahoma"/>
          <w:lang w:eastAsia="sl-SI"/>
        </w:rPr>
        <w:t xml:space="preserve">o zaključenem razpisu za subvencije investicijskih ukrepov OVE in URE, </w:t>
      </w:r>
      <w:r w:rsidR="009D1BE2">
        <w:rPr>
          <w:rFonts w:ascii="Tahoma" w:hAnsi="Tahoma" w:cs="Tahoma"/>
          <w:lang w:eastAsia="sl-SI"/>
        </w:rPr>
        <w:t xml:space="preserve">razpoložljiva </w:t>
      </w:r>
      <w:r w:rsidR="009D1BE2" w:rsidRPr="009D1BE2">
        <w:rPr>
          <w:rFonts w:ascii="Tahoma" w:hAnsi="Tahoma" w:cs="Tahoma"/>
          <w:lang w:eastAsia="sl-SI"/>
        </w:rPr>
        <w:t xml:space="preserve">sredstva niso bila v celoti razdeljena, </w:t>
      </w:r>
      <w:r w:rsidR="009D1BE2">
        <w:rPr>
          <w:rFonts w:ascii="Tahoma" w:hAnsi="Tahoma" w:cs="Tahoma"/>
          <w:lang w:eastAsia="sl-SI"/>
        </w:rPr>
        <w:t>zato so se prerazporedila na postavko gozdnih cest.</w:t>
      </w:r>
    </w:p>
    <w:p w:rsidR="00B752ED" w:rsidRPr="00EF7AC1" w:rsidRDefault="00B752ED" w:rsidP="00B752ED">
      <w:pPr>
        <w:overflowPunct/>
        <w:autoSpaceDE/>
        <w:autoSpaceDN/>
        <w:adjustRightInd/>
        <w:spacing w:before="0" w:after="0" w:line="276" w:lineRule="auto"/>
        <w:ind w:left="0"/>
        <w:jc w:val="both"/>
        <w:textAlignment w:val="auto"/>
        <w:rPr>
          <w:rFonts w:ascii="Tahoma" w:hAnsi="Tahoma" w:cs="Tahoma"/>
          <w:lang w:eastAsia="sl-SI"/>
        </w:rPr>
      </w:pPr>
    </w:p>
    <w:p w:rsidR="00B752ED" w:rsidRDefault="00B752ED" w:rsidP="00B752ED">
      <w:pPr>
        <w:overflowPunct/>
        <w:autoSpaceDE/>
        <w:autoSpaceDN/>
        <w:adjustRightInd/>
        <w:spacing w:before="0" w:after="0" w:line="276" w:lineRule="auto"/>
        <w:ind w:left="0"/>
        <w:jc w:val="both"/>
        <w:textAlignment w:val="auto"/>
        <w:rPr>
          <w:rFonts w:ascii="Tahoma" w:hAnsi="Tahoma" w:cs="Tahoma"/>
          <w:lang w:eastAsia="sl-SI"/>
        </w:rPr>
      </w:pPr>
      <w:r w:rsidRPr="00EF7AC1">
        <w:rPr>
          <w:rFonts w:ascii="Tahoma" w:hAnsi="Tahoma" w:cs="Tahoma"/>
          <w:lang w:eastAsia="sl-SI"/>
        </w:rPr>
        <w:t>1301</w:t>
      </w:r>
      <w:r w:rsidR="00165099">
        <w:rPr>
          <w:rFonts w:ascii="Tahoma" w:hAnsi="Tahoma" w:cs="Tahoma"/>
          <w:lang w:eastAsia="sl-SI"/>
        </w:rPr>
        <w:t xml:space="preserve"> </w:t>
      </w:r>
      <w:r w:rsidRPr="00EF7AC1">
        <w:rPr>
          <w:rFonts w:ascii="Tahoma" w:hAnsi="Tahoma" w:cs="Tahoma"/>
          <w:lang w:eastAsia="sl-SI"/>
        </w:rPr>
        <w:t>VZDRŽEVANJE OBČINSKIH CEST</w:t>
      </w:r>
      <w:r w:rsidR="00165099">
        <w:rPr>
          <w:rFonts w:ascii="Tahoma" w:hAnsi="Tahoma" w:cs="Tahoma"/>
          <w:lang w:eastAsia="sl-SI"/>
        </w:rPr>
        <w:t>: n</w:t>
      </w:r>
      <w:r w:rsidR="009D1BE2" w:rsidRPr="009D1BE2">
        <w:rPr>
          <w:rFonts w:ascii="Tahoma" w:hAnsi="Tahoma" w:cs="Tahoma"/>
          <w:lang w:eastAsia="sl-SI"/>
        </w:rPr>
        <w:t xml:space="preserve">a postavki je </w:t>
      </w:r>
      <w:r w:rsidR="009D1BE2">
        <w:rPr>
          <w:rFonts w:ascii="Tahoma" w:hAnsi="Tahoma" w:cs="Tahoma"/>
          <w:lang w:eastAsia="sl-SI"/>
        </w:rPr>
        <w:t xml:space="preserve">bilo </w:t>
      </w:r>
      <w:r w:rsidR="009D1BE2" w:rsidRPr="009D1BE2">
        <w:rPr>
          <w:rFonts w:ascii="Tahoma" w:hAnsi="Tahoma" w:cs="Tahoma"/>
          <w:lang w:eastAsia="sl-SI"/>
        </w:rPr>
        <w:t xml:space="preserve">potrebno zagotoviti dodatna sredstva za vzdrževanje občinskih cest, ki prvotno </w:t>
      </w:r>
      <w:r w:rsidR="009D1BE2">
        <w:rPr>
          <w:rFonts w:ascii="Tahoma" w:hAnsi="Tahoma" w:cs="Tahoma"/>
          <w:lang w:eastAsia="sl-SI"/>
        </w:rPr>
        <w:t>niso bila</w:t>
      </w:r>
      <w:r w:rsidR="009D1BE2" w:rsidRPr="009D1BE2">
        <w:rPr>
          <w:rFonts w:ascii="Tahoma" w:hAnsi="Tahoma" w:cs="Tahoma"/>
          <w:lang w:eastAsia="sl-SI"/>
        </w:rPr>
        <w:t xml:space="preserve"> planirana (zali</w:t>
      </w:r>
      <w:r w:rsidR="009D1BE2">
        <w:rPr>
          <w:rFonts w:ascii="Tahoma" w:hAnsi="Tahoma" w:cs="Tahoma"/>
          <w:lang w:eastAsia="sl-SI"/>
        </w:rPr>
        <w:t>v</w:t>
      </w:r>
      <w:r w:rsidR="009D1BE2" w:rsidRPr="009D1BE2">
        <w:rPr>
          <w:rFonts w:ascii="Tahoma" w:hAnsi="Tahoma" w:cs="Tahoma"/>
          <w:lang w:eastAsia="sl-SI"/>
        </w:rPr>
        <w:t>anje razpok na cestah, krpanje makadamov, košnja bankin,...)</w:t>
      </w:r>
      <w:r w:rsidR="009D1BE2">
        <w:rPr>
          <w:rFonts w:ascii="Tahoma" w:hAnsi="Tahoma" w:cs="Tahoma"/>
          <w:lang w:eastAsia="sl-SI"/>
        </w:rPr>
        <w:t>, ter sredstva za kritje vseh izvedenih vzdrževalni del na občinskih cestah.</w:t>
      </w:r>
    </w:p>
    <w:p w:rsidR="00165099" w:rsidRPr="00EF7AC1" w:rsidRDefault="009D1BE2" w:rsidP="00165099">
      <w:pPr>
        <w:overflowPunct/>
        <w:autoSpaceDE/>
        <w:autoSpaceDN/>
        <w:adjustRightInd/>
        <w:spacing w:before="0" w:after="0" w:line="276" w:lineRule="auto"/>
        <w:ind w:left="0"/>
        <w:jc w:val="both"/>
        <w:textAlignment w:val="auto"/>
        <w:rPr>
          <w:rFonts w:ascii="Tahoma" w:hAnsi="Tahoma" w:cs="Tahoma"/>
          <w:lang w:eastAsia="sl-SI"/>
        </w:rPr>
      </w:pPr>
      <w:r>
        <w:rPr>
          <w:rFonts w:ascii="Tahoma" w:hAnsi="Tahoma" w:cs="Tahoma"/>
          <w:lang w:eastAsia="sl-SI"/>
        </w:rPr>
        <w:t xml:space="preserve">Sredstva v višini 21.515 EUR so se prerazporedila iz postavke </w:t>
      </w:r>
      <w:r w:rsidR="00B752ED" w:rsidRPr="00EF7AC1">
        <w:rPr>
          <w:rFonts w:ascii="Tahoma" w:hAnsi="Tahoma" w:cs="Tahoma"/>
          <w:lang w:eastAsia="sl-SI"/>
        </w:rPr>
        <w:t>1302</w:t>
      </w:r>
      <w:r>
        <w:rPr>
          <w:rFonts w:ascii="Tahoma" w:hAnsi="Tahoma" w:cs="Tahoma"/>
          <w:lang w:eastAsia="sl-SI"/>
        </w:rPr>
        <w:t xml:space="preserve"> </w:t>
      </w:r>
      <w:r w:rsidR="00B752ED" w:rsidRPr="00EF7AC1">
        <w:rPr>
          <w:rFonts w:ascii="Tahoma" w:hAnsi="Tahoma" w:cs="Tahoma"/>
          <w:lang w:eastAsia="sl-SI"/>
        </w:rPr>
        <w:t>ZIMSKA SLUŽBA</w:t>
      </w:r>
      <w:r>
        <w:rPr>
          <w:rFonts w:ascii="Tahoma" w:hAnsi="Tahoma" w:cs="Tahoma"/>
          <w:lang w:eastAsia="sl-SI"/>
        </w:rPr>
        <w:t xml:space="preserve">, kjer </w:t>
      </w:r>
      <w:r w:rsidR="00165099" w:rsidRPr="00165099">
        <w:rPr>
          <w:rFonts w:ascii="Tahoma" w:hAnsi="Tahoma" w:cs="Tahoma"/>
          <w:lang w:eastAsia="sl-SI"/>
        </w:rPr>
        <w:t xml:space="preserve">relativno mile zime sredstva na postavki </w:t>
      </w:r>
      <w:r w:rsidR="00165099">
        <w:rPr>
          <w:rFonts w:ascii="Tahoma" w:hAnsi="Tahoma" w:cs="Tahoma"/>
          <w:lang w:eastAsia="sl-SI"/>
        </w:rPr>
        <w:t>niso bila</w:t>
      </w:r>
      <w:r w:rsidR="00165099" w:rsidRPr="00165099">
        <w:rPr>
          <w:rFonts w:ascii="Tahoma" w:hAnsi="Tahoma" w:cs="Tahoma"/>
          <w:lang w:eastAsia="sl-SI"/>
        </w:rPr>
        <w:t xml:space="preserve"> porabljena</w:t>
      </w:r>
      <w:r w:rsidR="00165099">
        <w:rPr>
          <w:rFonts w:ascii="Tahoma" w:hAnsi="Tahoma" w:cs="Tahoma"/>
          <w:lang w:eastAsia="sl-SI"/>
        </w:rPr>
        <w:t xml:space="preserve">. Ostala manjkajoča sredstva v višini 1.100 EUR so se prerazporedila iz proračunske postavke </w:t>
      </w:r>
      <w:r w:rsidR="00165099" w:rsidRPr="00EF7AC1">
        <w:rPr>
          <w:rFonts w:ascii="Tahoma" w:hAnsi="Tahoma" w:cs="Tahoma"/>
          <w:lang w:eastAsia="sl-SI"/>
        </w:rPr>
        <w:t>1502</w:t>
      </w:r>
      <w:r w:rsidR="00165099">
        <w:rPr>
          <w:rFonts w:ascii="Tahoma" w:hAnsi="Tahoma" w:cs="Tahoma"/>
          <w:lang w:eastAsia="sl-SI"/>
        </w:rPr>
        <w:t xml:space="preserve"> </w:t>
      </w:r>
      <w:r w:rsidR="00165099" w:rsidRPr="00EF7AC1">
        <w:rPr>
          <w:rFonts w:ascii="Tahoma" w:hAnsi="Tahoma" w:cs="Tahoma"/>
          <w:lang w:eastAsia="sl-SI"/>
        </w:rPr>
        <w:t>SANACIJA DIVJIH ODLAGALIŠČ</w:t>
      </w:r>
      <w:r w:rsidR="00165099">
        <w:rPr>
          <w:rFonts w:ascii="Tahoma" w:hAnsi="Tahoma" w:cs="Tahoma"/>
          <w:lang w:eastAsia="sl-SI"/>
        </w:rPr>
        <w:t>.</w:t>
      </w:r>
    </w:p>
    <w:p w:rsidR="00165099" w:rsidRDefault="00165099" w:rsidP="00B752ED">
      <w:pPr>
        <w:overflowPunct/>
        <w:autoSpaceDE/>
        <w:autoSpaceDN/>
        <w:adjustRightInd/>
        <w:spacing w:before="0" w:after="0" w:line="276" w:lineRule="auto"/>
        <w:ind w:left="0"/>
        <w:jc w:val="both"/>
        <w:textAlignment w:val="auto"/>
        <w:rPr>
          <w:rFonts w:ascii="Tahoma" w:hAnsi="Tahoma" w:cs="Tahoma"/>
          <w:lang w:eastAsia="sl-SI"/>
        </w:rPr>
      </w:pPr>
    </w:p>
    <w:p w:rsidR="00165099" w:rsidRDefault="00B752ED" w:rsidP="00B752ED">
      <w:pPr>
        <w:overflowPunct/>
        <w:autoSpaceDE/>
        <w:autoSpaceDN/>
        <w:adjustRightInd/>
        <w:spacing w:before="0" w:after="0" w:line="276" w:lineRule="auto"/>
        <w:ind w:left="0"/>
        <w:jc w:val="both"/>
        <w:textAlignment w:val="auto"/>
        <w:rPr>
          <w:rFonts w:ascii="Tahoma" w:hAnsi="Tahoma" w:cs="Tahoma"/>
          <w:lang w:eastAsia="sl-SI"/>
        </w:rPr>
      </w:pPr>
      <w:r w:rsidRPr="00EF7AC1">
        <w:rPr>
          <w:rFonts w:ascii="Tahoma" w:hAnsi="Tahoma" w:cs="Tahoma"/>
          <w:lang w:eastAsia="sl-SI"/>
        </w:rPr>
        <w:t>1321</w:t>
      </w:r>
      <w:r w:rsidR="00165099">
        <w:rPr>
          <w:rFonts w:ascii="Tahoma" w:hAnsi="Tahoma" w:cs="Tahoma"/>
          <w:lang w:eastAsia="sl-SI"/>
        </w:rPr>
        <w:t xml:space="preserve"> </w:t>
      </w:r>
      <w:r w:rsidRPr="00EF7AC1">
        <w:rPr>
          <w:rFonts w:ascii="Tahoma" w:hAnsi="Tahoma" w:cs="Tahoma"/>
          <w:lang w:eastAsia="sl-SI"/>
        </w:rPr>
        <w:t>OBČINSKE CESTE (INVESTICIJE) (</w:t>
      </w:r>
      <w:r w:rsidRPr="00165099">
        <w:rPr>
          <w:rFonts w:ascii="Tahoma" w:hAnsi="Tahoma" w:cs="Tahoma"/>
          <w:i/>
          <w:lang w:eastAsia="sl-SI"/>
        </w:rPr>
        <w:t>OB192-16-0005</w:t>
      </w:r>
      <w:r w:rsidR="00165099">
        <w:rPr>
          <w:rFonts w:ascii="Tahoma" w:hAnsi="Tahoma" w:cs="Tahoma"/>
          <w:i/>
          <w:lang w:eastAsia="sl-SI"/>
        </w:rPr>
        <w:t xml:space="preserve"> </w:t>
      </w:r>
      <w:r w:rsidRPr="00165099">
        <w:rPr>
          <w:rFonts w:ascii="Tahoma" w:hAnsi="Tahoma" w:cs="Tahoma"/>
          <w:i/>
          <w:lang w:eastAsia="sl-SI"/>
        </w:rPr>
        <w:t>DOGRADITEV CESTE JP65077 (SELO)</w:t>
      </w:r>
      <w:r w:rsidRPr="00EF7AC1">
        <w:rPr>
          <w:rFonts w:ascii="Tahoma" w:hAnsi="Tahoma" w:cs="Tahoma"/>
          <w:lang w:eastAsia="sl-SI"/>
        </w:rPr>
        <w:t>)</w:t>
      </w:r>
      <w:r w:rsidR="00165099">
        <w:rPr>
          <w:rFonts w:ascii="Tahoma" w:hAnsi="Tahoma" w:cs="Tahoma"/>
          <w:lang w:eastAsia="sl-SI"/>
        </w:rPr>
        <w:t>: Glede na to, da je bil s</w:t>
      </w:r>
      <w:r w:rsidR="00165099" w:rsidRPr="00165099">
        <w:rPr>
          <w:rFonts w:ascii="Tahoma" w:hAnsi="Tahoma" w:cs="Tahoma"/>
          <w:lang w:eastAsia="sl-SI"/>
        </w:rPr>
        <w:t xml:space="preserve">trošek izdelave PGD, PZI projekta za cesto večji od načrtovanega </w:t>
      </w:r>
      <w:r w:rsidR="00165099">
        <w:rPr>
          <w:rFonts w:ascii="Tahoma" w:hAnsi="Tahoma" w:cs="Tahoma"/>
          <w:lang w:eastAsia="sl-SI"/>
        </w:rPr>
        <w:t xml:space="preserve">je bilo potrebno zagotoviti manjkajoča sredstva v višini 1.786 EUR, ki so se prerazporedila iz proračunske postavke </w:t>
      </w:r>
      <w:r w:rsidR="00165099" w:rsidRPr="00EF7AC1">
        <w:rPr>
          <w:rFonts w:ascii="Tahoma" w:hAnsi="Tahoma" w:cs="Tahoma"/>
          <w:lang w:eastAsia="sl-SI"/>
        </w:rPr>
        <w:t>2302</w:t>
      </w:r>
      <w:r w:rsidR="00165099">
        <w:rPr>
          <w:rFonts w:ascii="Tahoma" w:hAnsi="Tahoma" w:cs="Tahoma"/>
          <w:lang w:eastAsia="sl-SI"/>
        </w:rPr>
        <w:t xml:space="preserve"> </w:t>
      </w:r>
      <w:r w:rsidR="00165099" w:rsidRPr="00EF7AC1">
        <w:rPr>
          <w:rFonts w:ascii="Tahoma" w:hAnsi="Tahoma" w:cs="Tahoma"/>
          <w:lang w:eastAsia="sl-SI"/>
        </w:rPr>
        <w:t>SPLOŠNA PRORAČUNSKA REZERVACIJA</w:t>
      </w:r>
      <w:r w:rsidR="00165099">
        <w:rPr>
          <w:rFonts w:ascii="Tahoma" w:hAnsi="Tahoma" w:cs="Tahoma"/>
          <w:lang w:eastAsia="sl-SI"/>
        </w:rPr>
        <w:t>.</w:t>
      </w:r>
    </w:p>
    <w:p w:rsidR="00165099" w:rsidRDefault="00165099" w:rsidP="00B752ED">
      <w:pPr>
        <w:overflowPunct/>
        <w:autoSpaceDE/>
        <w:autoSpaceDN/>
        <w:adjustRightInd/>
        <w:spacing w:before="0" w:after="0" w:line="276" w:lineRule="auto"/>
        <w:ind w:left="0"/>
        <w:jc w:val="both"/>
        <w:textAlignment w:val="auto"/>
        <w:rPr>
          <w:rFonts w:ascii="Tahoma" w:hAnsi="Tahoma" w:cs="Tahoma"/>
          <w:lang w:eastAsia="sl-SI"/>
        </w:rPr>
      </w:pPr>
    </w:p>
    <w:p w:rsidR="00165099" w:rsidRPr="00165099" w:rsidRDefault="00B752ED" w:rsidP="00165099">
      <w:pPr>
        <w:overflowPunct/>
        <w:autoSpaceDE/>
        <w:autoSpaceDN/>
        <w:adjustRightInd/>
        <w:spacing w:before="0" w:after="0" w:line="276" w:lineRule="auto"/>
        <w:ind w:left="0"/>
        <w:jc w:val="both"/>
        <w:textAlignment w:val="auto"/>
        <w:rPr>
          <w:rFonts w:ascii="Tahoma" w:hAnsi="Tahoma" w:cs="Tahoma"/>
          <w:lang w:eastAsia="sl-SI"/>
        </w:rPr>
      </w:pPr>
      <w:r w:rsidRPr="00165099">
        <w:rPr>
          <w:rFonts w:ascii="Tahoma" w:hAnsi="Tahoma" w:cs="Tahoma"/>
          <w:lang w:eastAsia="sl-SI"/>
        </w:rPr>
        <w:t>1331</w:t>
      </w:r>
      <w:r w:rsidR="00165099" w:rsidRPr="00165099">
        <w:rPr>
          <w:rFonts w:ascii="Tahoma" w:hAnsi="Tahoma" w:cs="Tahoma"/>
          <w:lang w:eastAsia="sl-SI"/>
        </w:rPr>
        <w:t xml:space="preserve"> </w:t>
      </w:r>
      <w:r w:rsidRPr="00165099">
        <w:rPr>
          <w:rFonts w:ascii="Tahoma" w:hAnsi="Tahoma" w:cs="Tahoma"/>
          <w:lang w:eastAsia="sl-SI"/>
        </w:rPr>
        <w:t>OSTALE PROMETNE POVRŠINE IN SIGNALIZACIJA</w:t>
      </w:r>
      <w:r w:rsidR="00165099" w:rsidRPr="00165099">
        <w:rPr>
          <w:rFonts w:ascii="Tahoma" w:hAnsi="Tahoma" w:cs="Tahoma"/>
          <w:lang w:eastAsia="sl-SI"/>
        </w:rPr>
        <w:t>: na postavki je bilo potrebno zagotoviti dodatna sredstva zaradi zamenjave prometne signalizacije. Manjkajoča sredstva v višini 1.000 EUR so se prerazporedila iz postavke 1231 IZVAJANJE LEK, na kateri razpoložljiva sredstva za ukrepe OVE in URE niso bila v celoti razdeljena.</w:t>
      </w:r>
    </w:p>
    <w:p w:rsidR="00165099" w:rsidRPr="00EF7AC1" w:rsidRDefault="00165099" w:rsidP="00B752ED">
      <w:pPr>
        <w:overflowPunct/>
        <w:autoSpaceDE/>
        <w:autoSpaceDN/>
        <w:adjustRightInd/>
        <w:spacing w:before="0" w:after="0" w:line="276" w:lineRule="auto"/>
        <w:ind w:left="0"/>
        <w:jc w:val="both"/>
        <w:textAlignment w:val="auto"/>
        <w:rPr>
          <w:rFonts w:ascii="Tahoma" w:hAnsi="Tahoma" w:cs="Tahoma"/>
          <w:lang w:eastAsia="sl-SI"/>
        </w:rPr>
      </w:pPr>
    </w:p>
    <w:p w:rsidR="004562C2" w:rsidRPr="00EF7AC1" w:rsidRDefault="00B752ED" w:rsidP="004562C2">
      <w:pPr>
        <w:overflowPunct/>
        <w:autoSpaceDE/>
        <w:autoSpaceDN/>
        <w:adjustRightInd/>
        <w:spacing w:before="0" w:after="0" w:line="276" w:lineRule="auto"/>
        <w:ind w:left="0"/>
        <w:jc w:val="both"/>
        <w:textAlignment w:val="auto"/>
        <w:rPr>
          <w:rFonts w:ascii="Tahoma" w:hAnsi="Tahoma" w:cs="Tahoma"/>
          <w:lang w:eastAsia="sl-SI"/>
        </w:rPr>
      </w:pPr>
      <w:r w:rsidRPr="00EF7AC1">
        <w:rPr>
          <w:rFonts w:ascii="Tahoma" w:hAnsi="Tahoma" w:cs="Tahoma"/>
          <w:lang w:eastAsia="sl-SI"/>
        </w:rPr>
        <w:t>1343</w:t>
      </w:r>
      <w:r w:rsidR="00165099">
        <w:rPr>
          <w:rFonts w:ascii="Tahoma" w:hAnsi="Tahoma" w:cs="Tahoma"/>
          <w:lang w:eastAsia="sl-SI"/>
        </w:rPr>
        <w:t xml:space="preserve"> </w:t>
      </w:r>
      <w:r w:rsidRPr="00EF7AC1">
        <w:rPr>
          <w:rFonts w:ascii="Tahoma" w:hAnsi="Tahoma" w:cs="Tahoma"/>
          <w:lang w:eastAsia="sl-SI"/>
        </w:rPr>
        <w:t>JAVNA RAZSVETLJAVA (INVESTICIJE) (</w:t>
      </w:r>
      <w:r w:rsidR="00165099">
        <w:rPr>
          <w:rFonts w:ascii="Tahoma" w:hAnsi="Tahoma" w:cs="Tahoma"/>
          <w:i/>
          <w:lang w:eastAsia="sl-SI"/>
        </w:rPr>
        <w:t xml:space="preserve">OB000-07-0015 </w:t>
      </w:r>
      <w:r w:rsidRPr="00165099">
        <w:rPr>
          <w:rFonts w:ascii="Tahoma" w:hAnsi="Tahoma" w:cs="Tahoma"/>
          <w:i/>
          <w:lang w:eastAsia="sl-SI"/>
        </w:rPr>
        <w:t>JAVNA RAZSVETLJAVA</w:t>
      </w:r>
      <w:r w:rsidRPr="00EF7AC1">
        <w:rPr>
          <w:rFonts w:ascii="Tahoma" w:hAnsi="Tahoma" w:cs="Tahoma"/>
          <w:lang w:eastAsia="sl-SI"/>
        </w:rPr>
        <w:t>)</w:t>
      </w:r>
      <w:r w:rsidR="00165099">
        <w:rPr>
          <w:rFonts w:ascii="Tahoma" w:hAnsi="Tahoma" w:cs="Tahoma"/>
          <w:lang w:eastAsia="sl-SI"/>
        </w:rPr>
        <w:t>: n</w:t>
      </w:r>
      <w:r w:rsidR="00165099" w:rsidRPr="00165099">
        <w:rPr>
          <w:rFonts w:ascii="Tahoma" w:hAnsi="Tahoma" w:cs="Tahoma"/>
          <w:lang w:eastAsia="sl-SI"/>
        </w:rPr>
        <w:t>a postavki niso bili načrtovani stroški izdelave JN za nadzor nad manjšimi investicijami, prav tako je bila vrednost storitev gradbenega nadzora dosežena višja od načrtovane.</w:t>
      </w:r>
      <w:r w:rsidR="00165099">
        <w:rPr>
          <w:rFonts w:ascii="Tahoma" w:hAnsi="Tahoma" w:cs="Tahoma"/>
          <w:lang w:eastAsia="sl-SI"/>
        </w:rPr>
        <w:t xml:space="preserve"> Manjkajoča sredstva v višini 1.400 EUR so se prerazporedila iz postavke </w:t>
      </w:r>
      <w:r w:rsidR="004562C2" w:rsidRPr="00EF7AC1">
        <w:rPr>
          <w:rFonts w:ascii="Tahoma" w:hAnsi="Tahoma" w:cs="Tahoma"/>
          <w:lang w:eastAsia="sl-SI"/>
        </w:rPr>
        <w:t>1641</w:t>
      </w:r>
      <w:r w:rsidR="00DC72CF">
        <w:rPr>
          <w:rFonts w:ascii="Tahoma" w:hAnsi="Tahoma" w:cs="Tahoma"/>
          <w:lang w:eastAsia="sl-SI"/>
        </w:rPr>
        <w:t xml:space="preserve"> </w:t>
      </w:r>
      <w:r w:rsidR="004562C2" w:rsidRPr="00EF7AC1">
        <w:rPr>
          <w:rFonts w:ascii="Tahoma" w:hAnsi="Tahoma" w:cs="Tahoma"/>
          <w:lang w:eastAsia="sl-SI"/>
        </w:rPr>
        <w:tab/>
        <w:t>STANOVANJA (INVESTICIJE) (</w:t>
      </w:r>
      <w:r w:rsidR="004562C2" w:rsidRPr="004562C2">
        <w:rPr>
          <w:rFonts w:ascii="Tahoma" w:hAnsi="Tahoma" w:cs="Tahoma"/>
          <w:i/>
          <w:lang w:eastAsia="sl-SI"/>
        </w:rPr>
        <w:t>OB000-07-0019</w:t>
      </w:r>
      <w:r w:rsidR="004562C2">
        <w:rPr>
          <w:rFonts w:ascii="Tahoma" w:hAnsi="Tahoma" w:cs="Tahoma"/>
          <w:i/>
          <w:lang w:eastAsia="sl-SI"/>
        </w:rPr>
        <w:t xml:space="preserve"> </w:t>
      </w:r>
      <w:r w:rsidR="004562C2" w:rsidRPr="004562C2">
        <w:rPr>
          <w:rFonts w:ascii="Tahoma" w:hAnsi="Tahoma" w:cs="Tahoma"/>
          <w:i/>
          <w:lang w:eastAsia="sl-SI"/>
        </w:rPr>
        <w:t>NEPROFITNI STANOVANJSKI FOND</w:t>
      </w:r>
      <w:r w:rsidR="004562C2" w:rsidRPr="00EF7AC1">
        <w:rPr>
          <w:rFonts w:ascii="Tahoma" w:hAnsi="Tahoma" w:cs="Tahoma"/>
          <w:lang w:eastAsia="sl-SI"/>
        </w:rPr>
        <w:t>)</w:t>
      </w:r>
      <w:r w:rsidR="004562C2">
        <w:rPr>
          <w:rFonts w:ascii="Tahoma" w:hAnsi="Tahoma" w:cs="Tahoma"/>
          <w:lang w:eastAsia="sl-SI"/>
        </w:rPr>
        <w:t xml:space="preserve">, kjer vsa sredstva zaradi </w:t>
      </w:r>
      <w:r w:rsidR="004562C2" w:rsidRPr="004562C2">
        <w:rPr>
          <w:rFonts w:ascii="Tahoma" w:hAnsi="Tahoma" w:cs="Tahoma"/>
          <w:lang w:eastAsia="sl-SI"/>
        </w:rPr>
        <w:t xml:space="preserve">zamika pri načrtovanih investicijskih vzdrževalnih delih </w:t>
      </w:r>
      <w:r w:rsidR="004562C2">
        <w:rPr>
          <w:rFonts w:ascii="Tahoma" w:hAnsi="Tahoma" w:cs="Tahoma"/>
          <w:lang w:eastAsia="sl-SI"/>
        </w:rPr>
        <w:t>niso bila porabljena.</w:t>
      </w:r>
    </w:p>
    <w:p w:rsidR="00B752ED" w:rsidRDefault="00B752ED" w:rsidP="00B752ED">
      <w:pPr>
        <w:overflowPunct/>
        <w:autoSpaceDE/>
        <w:autoSpaceDN/>
        <w:adjustRightInd/>
        <w:spacing w:before="0" w:after="0" w:line="276" w:lineRule="auto"/>
        <w:ind w:left="0"/>
        <w:jc w:val="both"/>
        <w:textAlignment w:val="auto"/>
        <w:rPr>
          <w:rFonts w:ascii="Tahoma" w:hAnsi="Tahoma" w:cs="Tahoma"/>
          <w:lang w:eastAsia="sl-SI"/>
        </w:rPr>
      </w:pPr>
    </w:p>
    <w:p w:rsidR="00B752ED" w:rsidRDefault="00695BCA" w:rsidP="00B752ED">
      <w:pPr>
        <w:overflowPunct/>
        <w:autoSpaceDE/>
        <w:autoSpaceDN/>
        <w:adjustRightInd/>
        <w:spacing w:before="0" w:after="0" w:line="276" w:lineRule="auto"/>
        <w:ind w:left="0"/>
        <w:jc w:val="both"/>
        <w:textAlignment w:val="auto"/>
        <w:rPr>
          <w:rFonts w:ascii="Tahoma" w:hAnsi="Tahoma" w:cs="Tahoma"/>
          <w:lang w:eastAsia="sl-SI"/>
        </w:rPr>
      </w:pPr>
      <w:r w:rsidRPr="00695BCA">
        <w:rPr>
          <w:rFonts w:ascii="Tahoma" w:hAnsi="Tahoma" w:cs="Tahoma"/>
          <w:lang w:eastAsia="sl-SI"/>
        </w:rPr>
        <w:t>1413 ZAVOD ZA TURIZEM IN KULTURO ŽIROVNICA (OB192-12-0001 ČOPOVA ROJSTNA HIŠA, OB192-16-0003 ČEBELARSKI TURIZEM (ČEBELJI PARK), OB192-16-0004 ALPE ADRIA PARK), 1411 UREDITEV  ZAVRŠNICE (OB000-07-0026 ŠPORTNO REKREACIJSKI CENTER ZAVRŠNICA) in 1802 VARSTVO NARAVNE IN KULTURNE DEDIŠČINE (OB000-07-0034 VARSTVO NARAVNE IN KULTURNE DEDIŠČINE): na podlagi Rebalansa finančnega načrta ZTK</w:t>
      </w:r>
      <w:r>
        <w:rPr>
          <w:rFonts w:ascii="Tahoma" w:hAnsi="Tahoma" w:cs="Tahoma"/>
          <w:lang w:eastAsia="sl-SI"/>
        </w:rPr>
        <w:t xml:space="preserve"> za leto 2017 v decembru</w:t>
      </w:r>
      <w:r w:rsidRPr="00695BCA">
        <w:rPr>
          <w:rFonts w:ascii="Tahoma" w:hAnsi="Tahoma" w:cs="Tahoma"/>
          <w:lang w:eastAsia="sl-SI"/>
        </w:rPr>
        <w:t xml:space="preserve"> 2017 so </w:t>
      </w:r>
      <w:r>
        <w:rPr>
          <w:rFonts w:ascii="Tahoma" w:hAnsi="Tahoma" w:cs="Tahoma"/>
          <w:lang w:eastAsia="sl-SI"/>
        </w:rPr>
        <w:t xml:space="preserve">bile </w:t>
      </w:r>
      <w:r w:rsidRPr="00695BCA">
        <w:rPr>
          <w:rFonts w:ascii="Tahoma" w:hAnsi="Tahoma" w:cs="Tahoma"/>
          <w:lang w:eastAsia="sl-SI"/>
        </w:rPr>
        <w:t>izvedene prerazporeditve nekaterih transferov zavodu</w:t>
      </w:r>
      <w:r>
        <w:rPr>
          <w:rFonts w:ascii="Tahoma" w:hAnsi="Tahoma" w:cs="Tahoma"/>
          <w:lang w:eastAsia="sl-SI"/>
        </w:rPr>
        <w:t xml:space="preserve"> znotraj njihovega finančnega načrta, brez dodatnih obremenitev proračuna in sicer:</w:t>
      </w:r>
    </w:p>
    <w:p w:rsidR="00471152" w:rsidRDefault="00471152" w:rsidP="00B752ED">
      <w:pPr>
        <w:overflowPunct/>
        <w:autoSpaceDE/>
        <w:autoSpaceDN/>
        <w:adjustRightInd/>
        <w:spacing w:before="0" w:after="0" w:line="276" w:lineRule="auto"/>
        <w:ind w:left="0"/>
        <w:jc w:val="both"/>
        <w:textAlignment w:val="auto"/>
        <w:rPr>
          <w:rFonts w:ascii="Tahoma" w:hAnsi="Tahoma" w:cs="Tahoma"/>
          <w:lang w:eastAsia="sl-SI"/>
        </w:rPr>
      </w:pPr>
    </w:p>
    <w:tbl>
      <w:tblPr>
        <w:tblStyle w:val="Slog11"/>
        <w:tblW w:w="9654" w:type="dxa"/>
        <w:tblLook w:val="04E0" w:firstRow="1" w:lastRow="1" w:firstColumn="1" w:lastColumn="0" w:noHBand="0" w:noVBand="1"/>
      </w:tblPr>
      <w:tblGrid>
        <w:gridCol w:w="8046"/>
        <w:gridCol w:w="1608"/>
      </w:tblGrid>
      <w:tr w:rsidR="00754FA7" w:rsidRPr="00754FA7" w:rsidTr="009127AA">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046" w:type="dxa"/>
            <w:shd w:val="clear" w:color="auto" w:fill="DBE5F1" w:themeFill="accent1" w:themeFillTint="33"/>
            <w:noWrap/>
            <w:vAlign w:val="center"/>
            <w:hideMark/>
          </w:tcPr>
          <w:p w:rsidR="00754FA7" w:rsidRPr="00754FA7" w:rsidRDefault="00754FA7" w:rsidP="009127AA">
            <w:pPr>
              <w:overflowPunct/>
              <w:autoSpaceDE/>
              <w:autoSpaceDN/>
              <w:adjustRightInd/>
              <w:spacing w:before="0" w:after="0"/>
              <w:ind w:left="0"/>
              <w:jc w:val="center"/>
              <w:textAlignment w:val="auto"/>
              <w:rPr>
                <w:rFonts w:ascii="Tahoma" w:hAnsi="Tahoma" w:cs="Tahoma"/>
                <w:color w:val="000000"/>
                <w:sz w:val="16"/>
                <w:szCs w:val="16"/>
                <w:lang w:eastAsia="sl-SI"/>
              </w:rPr>
            </w:pPr>
            <w:r w:rsidRPr="00754FA7">
              <w:rPr>
                <w:rFonts w:ascii="Tahoma" w:hAnsi="Tahoma" w:cs="Tahoma"/>
                <w:color w:val="000000"/>
                <w:sz w:val="16"/>
                <w:szCs w:val="16"/>
                <w:lang w:eastAsia="sl-SI"/>
              </w:rPr>
              <w:t>PP</w:t>
            </w:r>
          </w:p>
        </w:tc>
        <w:tc>
          <w:tcPr>
            <w:tcW w:w="1608" w:type="dxa"/>
            <w:shd w:val="clear" w:color="auto" w:fill="DBE5F1" w:themeFill="accent1" w:themeFillTint="33"/>
            <w:vAlign w:val="center"/>
          </w:tcPr>
          <w:p w:rsidR="00754FA7" w:rsidRPr="00754FA7" w:rsidRDefault="00754FA7" w:rsidP="009127AA">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754FA7">
              <w:rPr>
                <w:rFonts w:ascii="Tahoma" w:hAnsi="Tahoma" w:cs="Tahoma"/>
                <w:color w:val="000000"/>
                <w:sz w:val="16"/>
                <w:szCs w:val="16"/>
                <w:lang w:eastAsia="sl-SI"/>
              </w:rPr>
              <w:t>Znesek</w:t>
            </w:r>
          </w:p>
        </w:tc>
      </w:tr>
      <w:tr w:rsidR="00754FA7" w:rsidRPr="00754FA7" w:rsidTr="00695B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46" w:type="dxa"/>
            <w:noWrap/>
            <w:hideMark/>
          </w:tcPr>
          <w:p w:rsidR="00754FA7" w:rsidRPr="00754FA7" w:rsidRDefault="00754FA7" w:rsidP="00695BCA">
            <w:pPr>
              <w:overflowPunct/>
              <w:autoSpaceDE/>
              <w:autoSpaceDN/>
              <w:adjustRightInd/>
              <w:spacing w:before="0" w:after="0"/>
              <w:ind w:left="0"/>
              <w:textAlignment w:val="auto"/>
              <w:rPr>
                <w:rFonts w:ascii="Tahoma" w:hAnsi="Tahoma" w:cs="Tahoma"/>
                <w:b w:val="0"/>
                <w:color w:val="000000"/>
                <w:sz w:val="16"/>
                <w:szCs w:val="16"/>
                <w:lang w:eastAsia="sl-SI"/>
              </w:rPr>
            </w:pPr>
            <w:r w:rsidRPr="00754FA7">
              <w:rPr>
                <w:rFonts w:ascii="Tahoma" w:hAnsi="Tahoma" w:cs="Tahoma"/>
                <w:b w:val="0"/>
                <w:color w:val="000000"/>
                <w:sz w:val="16"/>
                <w:szCs w:val="16"/>
                <w:lang w:eastAsia="sl-SI"/>
              </w:rPr>
              <w:t>1413</w:t>
            </w:r>
            <w:r w:rsidRPr="00695BCA">
              <w:rPr>
                <w:rFonts w:ascii="Tahoma" w:hAnsi="Tahoma" w:cs="Tahoma"/>
                <w:b w:val="0"/>
                <w:color w:val="000000"/>
                <w:sz w:val="16"/>
                <w:szCs w:val="16"/>
                <w:lang w:eastAsia="sl-SI"/>
              </w:rPr>
              <w:t xml:space="preserve"> </w:t>
            </w:r>
            <w:r w:rsidRPr="00754FA7">
              <w:rPr>
                <w:rFonts w:ascii="Tahoma" w:hAnsi="Tahoma" w:cs="Tahoma"/>
                <w:b w:val="0"/>
                <w:color w:val="000000"/>
                <w:sz w:val="16"/>
                <w:szCs w:val="16"/>
                <w:lang w:eastAsia="sl-SI"/>
              </w:rPr>
              <w:t>ZAVOD ZA TURIZEM IN KULTURO ŽIROVNICA</w:t>
            </w:r>
            <w:r w:rsidR="00695BCA">
              <w:rPr>
                <w:rFonts w:ascii="Tahoma" w:hAnsi="Tahoma" w:cs="Tahoma"/>
                <w:b w:val="0"/>
                <w:color w:val="000000"/>
                <w:sz w:val="16"/>
                <w:szCs w:val="16"/>
                <w:lang w:eastAsia="sl-SI"/>
              </w:rPr>
              <w:t xml:space="preserve"> </w:t>
            </w:r>
            <w:r w:rsidRPr="00695BCA">
              <w:rPr>
                <w:rFonts w:ascii="Tahoma" w:hAnsi="Tahoma" w:cs="Tahoma"/>
                <w:b w:val="0"/>
                <w:color w:val="000000"/>
                <w:sz w:val="16"/>
                <w:szCs w:val="16"/>
                <w:lang w:eastAsia="sl-SI"/>
              </w:rPr>
              <w:t>(</w:t>
            </w:r>
            <w:r w:rsidRPr="00754FA7">
              <w:rPr>
                <w:rFonts w:ascii="Tahoma" w:hAnsi="Tahoma" w:cs="Tahoma"/>
                <w:b w:val="0"/>
                <w:color w:val="000000"/>
                <w:sz w:val="16"/>
                <w:szCs w:val="16"/>
                <w:lang w:eastAsia="sl-SI"/>
              </w:rPr>
              <w:t>OB192-16-0004</w:t>
            </w:r>
            <w:r w:rsidRPr="00695BCA">
              <w:rPr>
                <w:rFonts w:ascii="Tahoma" w:hAnsi="Tahoma" w:cs="Tahoma"/>
                <w:b w:val="0"/>
                <w:color w:val="000000"/>
                <w:sz w:val="16"/>
                <w:szCs w:val="16"/>
                <w:lang w:eastAsia="sl-SI"/>
              </w:rPr>
              <w:t xml:space="preserve"> </w:t>
            </w:r>
            <w:r w:rsidRPr="00754FA7">
              <w:rPr>
                <w:rFonts w:ascii="Tahoma" w:hAnsi="Tahoma" w:cs="Tahoma"/>
                <w:b w:val="0"/>
                <w:color w:val="000000"/>
                <w:sz w:val="16"/>
                <w:szCs w:val="16"/>
                <w:lang w:eastAsia="sl-SI"/>
              </w:rPr>
              <w:t>ALPE ADRIA PARK</w:t>
            </w:r>
            <w:r w:rsidRPr="00695BCA">
              <w:rPr>
                <w:rFonts w:ascii="Tahoma" w:hAnsi="Tahoma" w:cs="Tahoma"/>
                <w:b w:val="0"/>
                <w:color w:val="000000"/>
                <w:sz w:val="16"/>
                <w:szCs w:val="16"/>
                <w:lang w:eastAsia="sl-SI"/>
              </w:rPr>
              <w:t>)</w:t>
            </w:r>
          </w:p>
        </w:tc>
        <w:tc>
          <w:tcPr>
            <w:tcW w:w="1608" w:type="dxa"/>
          </w:tcPr>
          <w:p w:rsidR="00754FA7" w:rsidRPr="00754FA7" w:rsidRDefault="00754FA7" w:rsidP="00A64614">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754FA7">
              <w:rPr>
                <w:rFonts w:ascii="Tahoma" w:hAnsi="Tahoma" w:cs="Tahoma"/>
                <w:color w:val="000000"/>
                <w:sz w:val="16"/>
                <w:szCs w:val="16"/>
                <w:lang w:eastAsia="sl-SI"/>
              </w:rPr>
              <w:t>1.822,00</w:t>
            </w:r>
          </w:p>
        </w:tc>
      </w:tr>
      <w:tr w:rsidR="00754FA7" w:rsidRPr="00754FA7" w:rsidTr="00695BCA">
        <w:trPr>
          <w:trHeight w:val="300"/>
        </w:trPr>
        <w:tc>
          <w:tcPr>
            <w:cnfStyle w:val="001000000000" w:firstRow="0" w:lastRow="0" w:firstColumn="1" w:lastColumn="0" w:oddVBand="0" w:evenVBand="0" w:oddHBand="0" w:evenHBand="0" w:firstRowFirstColumn="0" w:firstRowLastColumn="0" w:lastRowFirstColumn="0" w:lastRowLastColumn="0"/>
            <w:tcW w:w="8046" w:type="dxa"/>
            <w:noWrap/>
          </w:tcPr>
          <w:p w:rsidR="00754FA7" w:rsidRPr="00754FA7" w:rsidRDefault="00754FA7" w:rsidP="00695BCA">
            <w:pPr>
              <w:overflowPunct/>
              <w:autoSpaceDE/>
              <w:autoSpaceDN/>
              <w:adjustRightInd/>
              <w:spacing w:before="0" w:after="0"/>
              <w:ind w:left="0"/>
              <w:textAlignment w:val="auto"/>
              <w:rPr>
                <w:rFonts w:ascii="Tahoma" w:hAnsi="Tahoma" w:cs="Tahoma"/>
                <w:b w:val="0"/>
                <w:color w:val="000000"/>
                <w:sz w:val="16"/>
                <w:szCs w:val="16"/>
                <w:lang w:eastAsia="sl-SI"/>
              </w:rPr>
            </w:pPr>
            <w:r w:rsidRPr="00754FA7">
              <w:rPr>
                <w:rFonts w:ascii="Tahoma" w:hAnsi="Tahoma" w:cs="Tahoma"/>
                <w:b w:val="0"/>
                <w:color w:val="000000"/>
                <w:sz w:val="16"/>
                <w:szCs w:val="16"/>
                <w:lang w:eastAsia="sl-SI"/>
              </w:rPr>
              <w:t>1411</w:t>
            </w:r>
            <w:r w:rsidRPr="00695BCA">
              <w:rPr>
                <w:rFonts w:ascii="Tahoma" w:hAnsi="Tahoma" w:cs="Tahoma"/>
                <w:b w:val="0"/>
                <w:color w:val="000000"/>
                <w:sz w:val="16"/>
                <w:szCs w:val="16"/>
                <w:lang w:eastAsia="sl-SI"/>
              </w:rPr>
              <w:t xml:space="preserve"> </w:t>
            </w:r>
            <w:r w:rsidRPr="00754FA7">
              <w:rPr>
                <w:rFonts w:ascii="Tahoma" w:hAnsi="Tahoma" w:cs="Tahoma"/>
                <w:b w:val="0"/>
                <w:color w:val="000000"/>
                <w:sz w:val="16"/>
                <w:szCs w:val="16"/>
                <w:lang w:eastAsia="sl-SI"/>
              </w:rPr>
              <w:t>UREDITEV  ZAVRŠNICE</w:t>
            </w:r>
            <w:r w:rsidRPr="00695BCA">
              <w:rPr>
                <w:rFonts w:ascii="Tahoma" w:hAnsi="Tahoma" w:cs="Tahoma"/>
                <w:b w:val="0"/>
                <w:color w:val="000000"/>
                <w:sz w:val="16"/>
                <w:szCs w:val="16"/>
                <w:lang w:eastAsia="sl-SI"/>
              </w:rPr>
              <w:t xml:space="preserve"> </w:t>
            </w:r>
            <w:r w:rsidR="00695BCA">
              <w:rPr>
                <w:rFonts w:ascii="Tahoma" w:hAnsi="Tahoma" w:cs="Tahoma"/>
                <w:b w:val="0"/>
                <w:color w:val="000000"/>
                <w:sz w:val="16"/>
                <w:szCs w:val="16"/>
                <w:lang w:eastAsia="sl-SI"/>
              </w:rPr>
              <w:t xml:space="preserve"> </w:t>
            </w:r>
            <w:r w:rsidRPr="00695BCA">
              <w:rPr>
                <w:rFonts w:ascii="Tahoma" w:hAnsi="Tahoma" w:cs="Tahoma"/>
                <w:b w:val="0"/>
                <w:color w:val="000000"/>
                <w:sz w:val="16"/>
                <w:szCs w:val="16"/>
                <w:lang w:eastAsia="sl-SI"/>
              </w:rPr>
              <w:t>(</w:t>
            </w:r>
            <w:r w:rsidRPr="00754FA7">
              <w:rPr>
                <w:rFonts w:ascii="Tahoma" w:hAnsi="Tahoma" w:cs="Tahoma"/>
                <w:b w:val="0"/>
                <w:color w:val="000000"/>
                <w:sz w:val="16"/>
                <w:szCs w:val="16"/>
                <w:lang w:eastAsia="sl-SI"/>
              </w:rPr>
              <w:t>OB000-07-0026</w:t>
            </w:r>
            <w:r w:rsidRPr="00695BCA">
              <w:rPr>
                <w:rFonts w:ascii="Tahoma" w:hAnsi="Tahoma" w:cs="Tahoma"/>
                <w:b w:val="0"/>
                <w:color w:val="000000"/>
                <w:sz w:val="16"/>
                <w:szCs w:val="16"/>
                <w:lang w:eastAsia="sl-SI"/>
              </w:rPr>
              <w:t xml:space="preserve"> </w:t>
            </w:r>
            <w:r w:rsidRPr="00754FA7">
              <w:rPr>
                <w:rFonts w:ascii="Tahoma" w:hAnsi="Tahoma" w:cs="Tahoma"/>
                <w:b w:val="0"/>
                <w:color w:val="000000"/>
                <w:sz w:val="16"/>
                <w:szCs w:val="16"/>
                <w:lang w:eastAsia="sl-SI"/>
              </w:rPr>
              <w:t>ŠPORTNO REKREACIJSKI CENTER ZAVRŠNICA</w:t>
            </w:r>
            <w:r w:rsidRPr="00695BCA">
              <w:rPr>
                <w:rFonts w:ascii="Tahoma" w:hAnsi="Tahoma" w:cs="Tahoma"/>
                <w:b w:val="0"/>
                <w:color w:val="000000"/>
                <w:sz w:val="16"/>
                <w:szCs w:val="16"/>
                <w:lang w:eastAsia="sl-SI"/>
              </w:rPr>
              <w:t>)</w:t>
            </w:r>
          </w:p>
        </w:tc>
        <w:tc>
          <w:tcPr>
            <w:tcW w:w="1608" w:type="dxa"/>
          </w:tcPr>
          <w:p w:rsidR="00754FA7" w:rsidRPr="00754FA7" w:rsidRDefault="00754FA7" w:rsidP="00A64614">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Pr>
                <w:rFonts w:ascii="Tahoma" w:hAnsi="Tahoma" w:cs="Tahoma"/>
                <w:color w:val="000000"/>
                <w:sz w:val="16"/>
                <w:szCs w:val="16"/>
                <w:lang w:eastAsia="sl-SI"/>
              </w:rPr>
              <w:t>-</w:t>
            </w:r>
            <w:r w:rsidRPr="00754FA7">
              <w:rPr>
                <w:rFonts w:ascii="Tahoma" w:hAnsi="Tahoma" w:cs="Tahoma"/>
                <w:color w:val="000000"/>
                <w:sz w:val="16"/>
                <w:szCs w:val="16"/>
                <w:lang w:eastAsia="sl-SI"/>
              </w:rPr>
              <w:t>1.822,00</w:t>
            </w:r>
          </w:p>
        </w:tc>
      </w:tr>
      <w:tr w:rsidR="00754FA7" w:rsidRPr="00754FA7" w:rsidTr="00695B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46" w:type="dxa"/>
            <w:noWrap/>
            <w:hideMark/>
          </w:tcPr>
          <w:p w:rsidR="00754FA7" w:rsidRPr="00754FA7" w:rsidRDefault="00754FA7" w:rsidP="00695BCA">
            <w:pPr>
              <w:overflowPunct/>
              <w:autoSpaceDE/>
              <w:autoSpaceDN/>
              <w:adjustRightInd/>
              <w:spacing w:before="0" w:after="0"/>
              <w:ind w:left="0"/>
              <w:textAlignment w:val="auto"/>
              <w:rPr>
                <w:rFonts w:ascii="Tahoma" w:hAnsi="Tahoma" w:cs="Tahoma"/>
                <w:b w:val="0"/>
                <w:color w:val="000000"/>
                <w:sz w:val="16"/>
                <w:szCs w:val="16"/>
                <w:lang w:eastAsia="sl-SI"/>
              </w:rPr>
            </w:pPr>
            <w:r w:rsidRPr="00754FA7">
              <w:rPr>
                <w:rFonts w:ascii="Tahoma" w:hAnsi="Tahoma" w:cs="Tahoma"/>
                <w:b w:val="0"/>
                <w:color w:val="000000"/>
                <w:sz w:val="16"/>
                <w:szCs w:val="16"/>
                <w:lang w:eastAsia="sl-SI"/>
              </w:rPr>
              <w:t>1413</w:t>
            </w:r>
            <w:r w:rsidRPr="00695BCA">
              <w:rPr>
                <w:rFonts w:ascii="Tahoma" w:hAnsi="Tahoma" w:cs="Tahoma"/>
                <w:b w:val="0"/>
                <w:color w:val="000000"/>
                <w:sz w:val="16"/>
                <w:szCs w:val="16"/>
                <w:lang w:eastAsia="sl-SI"/>
              </w:rPr>
              <w:t xml:space="preserve"> </w:t>
            </w:r>
            <w:r w:rsidRPr="00754FA7">
              <w:rPr>
                <w:rFonts w:ascii="Tahoma" w:hAnsi="Tahoma" w:cs="Tahoma"/>
                <w:b w:val="0"/>
                <w:color w:val="000000"/>
                <w:sz w:val="16"/>
                <w:szCs w:val="16"/>
                <w:lang w:eastAsia="sl-SI"/>
              </w:rPr>
              <w:t>ZAVOD ZA TURIZEM IN KULTURO ŽIROVNICA</w:t>
            </w:r>
            <w:r w:rsidR="00695BCA">
              <w:rPr>
                <w:rFonts w:ascii="Tahoma" w:hAnsi="Tahoma" w:cs="Tahoma"/>
                <w:b w:val="0"/>
                <w:color w:val="000000"/>
                <w:sz w:val="16"/>
                <w:szCs w:val="16"/>
                <w:lang w:eastAsia="sl-SI"/>
              </w:rPr>
              <w:t xml:space="preserve"> </w:t>
            </w:r>
            <w:r w:rsidRPr="00695BCA">
              <w:rPr>
                <w:rFonts w:ascii="Tahoma" w:hAnsi="Tahoma" w:cs="Tahoma"/>
                <w:b w:val="0"/>
                <w:color w:val="000000"/>
                <w:sz w:val="16"/>
                <w:szCs w:val="16"/>
                <w:lang w:eastAsia="sl-SI"/>
              </w:rPr>
              <w:t>(</w:t>
            </w:r>
            <w:r w:rsidRPr="00754FA7">
              <w:rPr>
                <w:rFonts w:ascii="Tahoma" w:hAnsi="Tahoma" w:cs="Tahoma"/>
                <w:b w:val="0"/>
                <w:color w:val="000000"/>
                <w:sz w:val="16"/>
                <w:szCs w:val="16"/>
                <w:lang w:eastAsia="sl-SI"/>
              </w:rPr>
              <w:t>OB192-12-0001</w:t>
            </w:r>
            <w:r w:rsidRPr="00695BCA">
              <w:rPr>
                <w:rFonts w:ascii="Tahoma" w:hAnsi="Tahoma" w:cs="Tahoma"/>
                <w:b w:val="0"/>
                <w:color w:val="000000"/>
                <w:sz w:val="16"/>
                <w:szCs w:val="16"/>
                <w:lang w:eastAsia="sl-SI"/>
              </w:rPr>
              <w:t xml:space="preserve"> </w:t>
            </w:r>
            <w:r w:rsidRPr="00754FA7">
              <w:rPr>
                <w:rFonts w:ascii="Tahoma" w:hAnsi="Tahoma" w:cs="Tahoma"/>
                <w:b w:val="0"/>
                <w:color w:val="000000"/>
                <w:sz w:val="16"/>
                <w:szCs w:val="16"/>
                <w:lang w:eastAsia="sl-SI"/>
              </w:rPr>
              <w:t>ČOPOVA ROJSTNA HIŠA</w:t>
            </w:r>
            <w:r w:rsidRPr="00695BCA">
              <w:rPr>
                <w:rFonts w:ascii="Tahoma" w:hAnsi="Tahoma" w:cs="Tahoma"/>
                <w:b w:val="0"/>
                <w:color w:val="000000"/>
                <w:sz w:val="16"/>
                <w:szCs w:val="16"/>
                <w:lang w:eastAsia="sl-SI"/>
              </w:rPr>
              <w:t>)</w:t>
            </w:r>
          </w:p>
        </w:tc>
        <w:tc>
          <w:tcPr>
            <w:tcW w:w="1608" w:type="dxa"/>
          </w:tcPr>
          <w:p w:rsidR="00754FA7" w:rsidRPr="00754FA7" w:rsidRDefault="00754FA7" w:rsidP="00A64614">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754FA7">
              <w:rPr>
                <w:rFonts w:ascii="Tahoma" w:hAnsi="Tahoma" w:cs="Tahoma"/>
                <w:color w:val="000000"/>
                <w:sz w:val="16"/>
                <w:szCs w:val="16"/>
                <w:lang w:eastAsia="sl-SI"/>
              </w:rPr>
              <w:t>810,00</w:t>
            </w:r>
          </w:p>
        </w:tc>
      </w:tr>
      <w:tr w:rsidR="00754FA7" w:rsidRPr="00754FA7" w:rsidTr="00695BCA">
        <w:trPr>
          <w:trHeight w:val="300"/>
        </w:trPr>
        <w:tc>
          <w:tcPr>
            <w:cnfStyle w:val="001000000000" w:firstRow="0" w:lastRow="0" w:firstColumn="1" w:lastColumn="0" w:oddVBand="0" w:evenVBand="0" w:oddHBand="0" w:evenHBand="0" w:firstRowFirstColumn="0" w:firstRowLastColumn="0" w:lastRowFirstColumn="0" w:lastRowLastColumn="0"/>
            <w:tcW w:w="8046" w:type="dxa"/>
            <w:noWrap/>
          </w:tcPr>
          <w:p w:rsidR="00754FA7" w:rsidRPr="00695BCA" w:rsidRDefault="00754FA7" w:rsidP="00A64614">
            <w:pPr>
              <w:overflowPunct/>
              <w:autoSpaceDE/>
              <w:autoSpaceDN/>
              <w:adjustRightInd/>
              <w:spacing w:before="0" w:after="0"/>
              <w:ind w:left="0"/>
              <w:textAlignment w:val="auto"/>
              <w:rPr>
                <w:rFonts w:ascii="Tahoma" w:hAnsi="Tahoma" w:cs="Tahoma"/>
                <w:b w:val="0"/>
                <w:color w:val="000000"/>
                <w:sz w:val="16"/>
                <w:szCs w:val="16"/>
                <w:lang w:eastAsia="sl-SI"/>
              </w:rPr>
            </w:pPr>
            <w:r w:rsidRPr="00754FA7">
              <w:rPr>
                <w:rFonts w:ascii="Tahoma" w:hAnsi="Tahoma" w:cs="Tahoma"/>
                <w:b w:val="0"/>
                <w:color w:val="000000"/>
                <w:sz w:val="16"/>
                <w:szCs w:val="16"/>
                <w:lang w:eastAsia="sl-SI"/>
              </w:rPr>
              <w:t>1413</w:t>
            </w:r>
            <w:r w:rsidRPr="00695BCA">
              <w:rPr>
                <w:rFonts w:ascii="Tahoma" w:hAnsi="Tahoma" w:cs="Tahoma"/>
                <w:b w:val="0"/>
                <w:color w:val="000000"/>
                <w:sz w:val="16"/>
                <w:szCs w:val="16"/>
                <w:lang w:eastAsia="sl-SI"/>
              </w:rPr>
              <w:t xml:space="preserve"> </w:t>
            </w:r>
            <w:r w:rsidRPr="00754FA7">
              <w:rPr>
                <w:rFonts w:ascii="Tahoma" w:hAnsi="Tahoma" w:cs="Tahoma"/>
                <w:b w:val="0"/>
                <w:color w:val="000000"/>
                <w:sz w:val="16"/>
                <w:szCs w:val="16"/>
                <w:lang w:eastAsia="sl-SI"/>
              </w:rPr>
              <w:t>ZAVOD ZA TURIZEM IN KULTURO ŽIROVNICA</w:t>
            </w:r>
            <w:r w:rsidR="00695BCA">
              <w:rPr>
                <w:rFonts w:ascii="Tahoma" w:hAnsi="Tahoma" w:cs="Tahoma"/>
                <w:b w:val="0"/>
                <w:color w:val="000000"/>
                <w:sz w:val="16"/>
                <w:szCs w:val="16"/>
                <w:lang w:eastAsia="sl-SI"/>
              </w:rPr>
              <w:t xml:space="preserve"> </w:t>
            </w:r>
          </w:p>
        </w:tc>
        <w:tc>
          <w:tcPr>
            <w:tcW w:w="1608" w:type="dxa"/>
          </w:tcPr>
          <w:p w:rsidR="00754FA7" w:rsidRPr="00754FA7" w:rsidRDefault="00754FA7" w:rsidP="00A64614">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Pr>
                <w:rFonts w:ascii="Tahoma" w:hAnsi="Tahoma" w:cs="Tahoma"/>
                <w:color w:val="000000"/>
                <w:sz w:val="16"/>
                <w:szCs w:val="16"/>
                <w:lang w:eastAsia="sl-SI"/>
              </w:rPr>
              <w:t>-</w:t>
            </w:r>
            <w:r w:rsidRPr="00754FA7">
              <w:rPr>
                <w:rFonts w:ascii="Tahoma" w:hAnsi="Tahoma" w:cs="Tahoma"/>
                <w:color w:val="000000"/>
                <w:sz w:val="16"/>
                <w:szCs w:val="16"/>
                <w:lang w:eastAsia="sl-SI"/>
              </w:rPr>
              <w:t>810,00</w:t>
            </w:r>
          </w:p>
        </w:tc>
      </w:tr>
      <w:tr w:rsidR="00754FA7" w:rsidRPr="00754FA7" w:rsidTr="00695B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46" w:type="dxa"/>
            <w:noWrap/>
            <w:hideMark/>
          </w:tcPr>
          <w:p w:rsidR="00754FA7" w:rsidRPr="00754FA7" w:rsidRDefault="00754FA7" w:rsidP="00695BCA">
            <w:pPr>
              <w:overflowPunct/>
              <w:autoSpaceDE/>
              <w:autoSpaceDN/>
              <w:adjustRightInd/>
              <w:spacing w:before="0" w:after="0"/>
              <w:ind w:left="0"/>
              <w:textAlignment w:val="auto"/>
              <w:rPr>
                <w:rFonts w:ascii="Tahoma" w:hAnsi="Tahoma" w:cs="Tahoma"/>
                <w:b w:val="0"/>
                <w:color w:val="000000"/>
                <w:sz w:val="16"/>
                <w:szCs w:val="16"/>
                <w:lang w:eastAsia="sl-SI"/>
              </w:rPr>
            </w:pPr>
            <w:r w:rsidRPr="00754FA7">
              <w:rPr>
                <w:rFonts w:ascii="Tahoma" w:hAnsi="Tahoma" w:cs="Tahoma"/>
                <w:b w:val="0"/>
                <w:color w:val="000000"/>
                <w:sz w:val="16"/>
                <w:szCs w:val="16"/>
                <w:lang w:eastAsia="sl-SI"/>
              </w:rPr>
              <w:t>1413</w:t>
            </w:r>
            <w:r w:rsidRPr="00695BCA">
              <w:rPr>
                <w:rFonts w:ascii="Tahoma" w:hAnsi="Tahoma" w:cs="Tahoma"/>
                <w:b w:val="0"/>
                <w:color w:val="000000"/>
                <w:sz w:val="16"/>
                <w:szCs w:val="16"/>
                <w:lang w:eastAsia="sl-SI"/>
              </w:rPr>
              <w:t xml:space="preserve"> </w:t>
            </w:r>
            <w:r w:rsidRPr="00754FA7">
              <w:rPr>
                <w:rFonts w:ascii="Tahoma" w:hAnsi="Tahoma" w:cs="Tahoma"/>
                <w:b w:val="0"/>
                <w:color w:val="000000"/>
                <w:sz w:val="16"/>
                <w:szCs w:val="16"/>
                <w:lang w:eastAsia="sl-SI"/>
              </w:rPr>
              <w:t>ZAVOD ZA TURIZEM IN KULTURO ŽIROVNICA</w:t>
            </w:r>
            <w:r w:rsidR="00695BCA">
              <w:rPr>
                <w:rFonts w:ascii="Tahoma" w:hAnsi="Tahoma" w:cs="Tahoma"/>
                <w:b w:val="0"/>
                <w:color w:val="000000"/>
                <w:sz w:val="16"/>
                <w:szCs w:val="16"/>
                <w:lang w:eastAsia="sl-SI"/>
              </w:rPr>
              <w:t xml:space="preserve"> </w:t>
            </w:r>
            <w:r w:rsidRPr="00695BCA">
              <w:rPr>
                <w:rFonts w:ascii="Tahoma" w:hAnsi="Tahoma" w:cs="Tahoma"/>
                <w:b w:val="0"/>
                <w:color w:val="000000"/>
                <w:sz w:val="16"/>
                <w:szCs w:val="16"/>
                <w:lang w:eastAsia="sl-SI"/>
              </w:rPr>
              <w:t>(</w:t>
            </w:r>
            <w:r w:rsidRPr="00754FA7">
              <w:rPr>
                <w:rFonts w:ascii="Tahoma" w:hAnsi="Tahoma" w:cs="Tahoma"/>
                <w:b w:val="0"/>
                <w:color w:val="000000"/>
                <w:sz w:val="16"/>
                <w:szCs w:val="16"/>
                <w:lang w:eastAsia="sl-SI"/>
              </w:rPr>
              <w:t>OB192-12-0001</w:t>
            </w:r>
            <w:r w:rsidRPr="00695BCA">
              <w:rPr>
                <w:rFonts w:ascii="Tahoma" w:hAnsi="Tahoma" w:cs="Tahoma"/>
                <w:b w:val="0"/>
                <w:color w:val="000000"/>
                <w:sz w:val="16"/>
                <w:szCs w:val="16"/>
                <w:lang w:eastAsia="sl-SI"/>
              </w:rPr>
              <w:t xml:space="preserve"> </w:t>
            </w:r>
            <w:r w:rsidRPr="00754FA7">
              <w:rPr>
                <w:rFonts w:ascii="Tahoma" w:hAnsi="Tahoma" w:cs="Tahoma"/>
                <w:b w:val="0"/>
                <w:color w:val="000000"/>
                <w:sz w:val="16"/>
                <w:szCs w:val="16"/>
                <w:lang w:eastAsia="sl-SI"/>
              </w:rPr>
              <w:t>ČOPOVA ROJSTNA HIŠA</w:t>
            </w:r>
            <w:r w:rsidRPr="00695BCA">
              <w:rPr>
                <w:rFonts w:ascii="Tahoma" w:hAnsi="Tahoma" w:cs="Tahoma"/>
                <w:b w:val="0"/>
                <w:color w:val="000000"/>
                <w:sz w:val="16"/>
                <w:szCs w:val="16"/>
                <w:lang w:eastAsia="sl-SI"/>
              </w:rPr>
              <w:t>)</w:t>
            </w:r>
          </w:p>
        </w:tc>
        <w:tc>
          <w:tcPr>
            <w:tcW w:w="1608" w:type="dxa"/>
          </w:tcPr>
          <w:p w:rsidR="00754FA7" w:rsidRPr="00754FA7" w:rsidRDefault="00754FA7" w:rsidP="00A64614">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754FA7">
              <w:rPr>
                <w:rFonts w:ascii="Tahoma" w:hAnsi="Tahoma" w:cs="Tahoma"/>
                <w:color w:val="000000"/>
                <w:sz w:val="16"/>
                <w:szCs w:val="16"/>
                <w:lang w:eastAsia="sl-SI"/>
              </w:rPr>
              <w:t>4.620,00</w:t>
            </w:r>
          </w:p>
        </w:tc>
      </w:tr>
      <w:tr w:rsidR="00754FA7" w:rsidRPr="00754FA7" w:rsidTr="00695BCA">
        <w:trPr>
          <w:trHeight w:val="300"/>
        </w:trPr>
        <w:tc>
          <w:tcPr>
            <w:cnfStyle w:val="001000000000" w:firstRow="0" w:lastRow="0" w:firstColumn="1" w:lastColumn="0" w:oddVBand="0" w:evenVBand="0" w:oddHBand="0" w:evenHBand="0" w:firstRowFirstColumn="0" w:firstRowLastColumn="0" w:lastRowFirstColumn="0" w:lastRowLastColumn="0"/>
            <w:tcW w:w="8046" w:type="dxa"/>
            <w:noWrap/>
          </w:tcPr>
          <w:p w:rsidR="00754FA7" w:rsidRPr="00754FA7" w:rsidRDefault="00754FA7" w:rsidP="00695BCA">
            <w:pPr>
              <w:overflowPunct/>
              <w:autoSpaceDE/>
              <w:autoSpaceDN/>
              <w:adjustRightInd/>
              <w:spacing w:before="0" w:after="0"/>
              <w:ind w:left="0"/>
              <w:textAlignment w:val="auto"/>
              <w:rPr>
                <w:rFonts w:ascii="Tahoma" w:hAnsi="Tahoma" w:cs="Tahoma"/>
                <w:b w:val="0"/>
                <w:color w:val="000000"/>
                <w:sz w:val="16"/>
                <w:szCs w:val="16"/>
                <w:lang w:eastAsia="sl-SI"/>
              </w:rPr>
            </w:pPr>
            <w:r w:rsidRPr="00754FA7">
              <w:rPr>
                <w:rFonts w:ascii="Tahoma" w:hAnsi="Tahoma" w:cs="Tahoma"/>
                <w:b w:val="0"/>
                <w:color w:val="000000"/>
                <w:sz w:val="16"/>
                <w:szCs w:val="16"/>
                <w:lang w:eastAsia="sl-SI"/>
              </w:rPr>
              <w:t>1413</w:t>
            </w:r>
            <w:r w:rsidRPr="00695BCA">
              <w:rPr>
                <w:rFonts w:ascii="Tahoma" w:hAnsi="Tahoma" w:cs="Tahoma"/>
                <w:b w:val="0"/>
                <w:color w:val="000000"/>
                <w:sz w:val="16"/>
                <w:szCs w:val="16"/>
                <w:lang w:eastAsia="sl-SI"/>
              </w:rPr>
              <w:t xml:space="preserve"> </w:t>
            </w:r>
            <w:r w:rsidRPr="00754FA7">
              <w:rPr>
                <w:rFonts w:ascii="Tahoma" w:hAnsi="Tahoma" w:cs="Tahoma"/>
                <w:b w:val="0"/>
                <w:color w:val="000000"/>
                <w:sz w:val="16"/>
                <w:szCs w:val="16"/>
                <w:lang w:eastAsia="sl-SI"/>
              </w:rPr>
              <w:t>ZAVOD ZA TURIZEM IN KULTURO ŽIROVNICA</w:t>
            </w:r>
            <w:r w:rsidRPr="00695BCA">
              <w:rPr>
                <w:rFonts w:ascii="Tahoma" w:hAnsi="Tahoma" w:cs="Tahoma"/>
                <w:b w:val="0"/>
                <w:color w:val="000000"/>
                <w:sz w:val="16"/>
                <w:szCs w:val="16"/>
                <w:lang w:eastAsia="sl-SI"/>
              </w:rPr>
              <w:t xml:space="preserve"> (</w:t>
            </w:r>
            <w:r w:rsidRPr="00754FA7">
              <w:rPr>
                <w:rFonts w:ascii="Tahoma" w:hAnsi="Tahoma" w:cs="Tahoma"/>
                <w:b w:val="0"/>
                <w:color w:val="000000"/>
                <w:sz w:val="16"/>
                <w:szCs w:val="16"/>
                <w:lang w:eastAsia="sl-SI"/>
              </w:rPr>
              <w:t>OB192-16-0003</w:t>
            </w:r>
            <w:r w:rsidRPr="00695BCA">
              <w:rPr>
                <w:rFonts w:ascii="Tahoma" w:hAnsi="Tahoma" w:cs="Tahoma"/>
                <w:b w:val="0"/>
                <w:color w:val="000000"/>
                <w:sz w:val="16"/>
                <w:szCs w:val="16"/>
                <w:lang w:eastAsia="sl-SI"/>
              </w:rPr>
              <w:t xml:space="preserve"> </w:t>
            </w:r>
            <w:r w:rsidRPr="00754FA7">
              <w:rPr>
                <w:rFonts w:ascii="Tahoma" w:hAnsi="Tahoma" w:cs="Tahoma"/>
                <w:b w:val="0"/>
                <w:color w:val="000000"/>
                <w:sz w:val="16"/>
                <w:szCs w:val="16"/>
                <w:lang w:eastAsia="sl-SI"/>
              </w:rPr>
              <w:t>ČEBELARSKI TURIZEM (ČEBELJI PARK)</w:t>
            </w:r>
            <w:r w:rsidRPr="00695BCA">
              <w:rPr>
                <w:rFonts w:ascii="Tahoma" w:hAnsi="Tahoma" w:cs="Tahoma"/>
                <w:b w:val="0"/>
                <w:color w:val="000000"/>
                <w:sz w:val="16"/>
                <w:szCs w:val="16"/>
                <w:lang w:eastAsia="sl-SI"/>
              </w:rPr>
              <w:t>)</w:t>
            </w:r>
          </w:p>
        </w:tc>
        <w:tc>
          <w:tcPr>
            <w:tcW w:w="1608" w:type="dxa"/>
          </w:tcPr>
          <w:p w:rsidR="00754FA7" w:rsidRPr="00754FA7" w:rsidRDefault="00754FA7" w:rsidP="00A64614">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Pr>
                <w:rFonts w:ascii="Tahoma" w:hAnsi="Tahoma" w:cs="Tahoma"/>
                <w:color w:val="000000"/>
                <w:sz w:val="16"/>
                <w:szCs w:val="16"/>
                <w:lang w:eastAsia="sl-SI"/>
              </w:rPr>
              <w:t>-</w:t>
            </w:r>
            <w:r w:rsidRPr="00754FA7">
              <w:rPr>
                <w:rFonts w:ascii="Tahoma" w:hAnsi="Tahoma" w:cs="Tahoma"/>
                <w:color w:val="000000"/>
                <w:sz w:val="16"/>
                <w:szCs w:val="16"/>
                <w:lang w:eastAsia="sl-SI"/>
              </w:rPr>
              <w:t>4.620,00</w:t>
            </w:r>
          </w:p>
        </w:tc>
      </w:tr>
      <w:tr w:rsidR="00754FA7" w:rsidRPr="00754FA7" w:rsidTr="00695B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46" w:type="dxa"/>
            <w:noWrap/>
            <w:hideMark/>
          </w:tcPr>
          <w:p w:rsidR="00754FA7" w:rsidRPr="00754FA7" w:rsidRDefault="00754FA7" w:rsidP="00695BCA">
            <w:pPr>
              <w:overflowPunct/>
              <w:autoSpaceDE/>
              <w:autoSpaceDN/>
              <w:adjustRightInd/>
              <w:spacing w:before="0" w:after="0"/>
              <w:ind w:left="0"/>
              <w:textAlignment w:val="auto"/>
              <w:rPr>
                <w:rFonts w:ascii="Tahoma" w:hAnsi="Tahoma" w:cs="Tahoma"/>
                <w:b w:val="0"/>
                <w:color w:val="000000"/>
                <w:sz w:val="16"/>
                <w:szCs w:val="16"/>
                <w:lang w:eastAsia="sl-SI"/>
              </w:rPr>
            </w:pPr>
            <w:r w:rsidRPr="00754FA7">
              <w:rPr>
                <w:rFonts w:ascii="Tahoma" w:hAnsi="Tahoma" w:cs="Tahoma"/>
                <w:b w:val="0"/>
                <w:color w:val="000000"/>
                <w:sz w:val="16"/>
                <w:szCs w:val="16"/>
                <w:lang w:eastAsia="sl-SI"/>
              </w:rPr>
              <w:t>1413</w:t>
            </w:r>
            <w:r w:rsidRPr="00695BCA">
              <w:rPr>
                <w:rFonts w:ascii="Tahoma" w:hAnsi="Tahoma" w:cs="Tahoma"/>
                <w:b w:val="0"/>
                <w:color w:val="000000"/>
                <w:sz w:val="16"/>
                <w:szCs w:val="16"/>
                <w:lang w:eastAsia="sl-SI"/>
              </w:rPr>
              <w:t xml:space="preserve"> </w:t>
            </w:r>
            <w:r w:rsidRPr="00754FA7">
              <w:rPr>
                <w:rFonts w:ascii="Tahoma" w:hAnsi="Tahoma" w:cs="Tahoma"/>
                <w:b w:val="0"/>
                <w:color w:val="000000"/>
                <w:sz w:val="16"/>
                <w:szCs w:val="16"/>
                <w:lang w:eastAsia="sl-SI"/>
              </w:rPr>
              <w:t>ZAVOD ZA TURIZEM IN KULTURO ŽIROVNICA</w:t>
            </w:r>
            <w:r w:rsidR="00695BCA">
              <w:rPr>
                <w:rFonts w:ascii="Tahoma" w:hAnsi="Tahoma" w:cs="Tahoma"/>
                <w:b w:val="0"/>
                <w:color w:val="000000"/>
                <w:sz w:val="16"/>
                <w:szCs w:val="16"/>
                <w:lang w:eastAsia="sl-SI"/>
              </w:rPr>
              <w:t xml:space="preserve"> </w:t>
            </w:r>
            <w:r w:rsidRPr="00695BCA">
              <w:rPr>
                <w:rFonts w:ascii="Tahoma" w:hAnsi="Tahoma" w:cs="Tahoma"/>
                <w:b w:val="0"/>
                <w:color w:val="000000"/>
                <w:sz w:val="16"/>
                <w:szCs w:val="16"/>
                <w:lang w:eastAsia="sl-SI"/>
              </w:rPr>
              <w:t>(</w:t>
            </w:r>
            <w:r w:rsidRPr="00754FA7">
              <w:rPr>
                <w:rFonts w:ascii="Tahoma" w:hAnsi="Tahoma" w:cs="Tahoma"/>
                <w:b w:val="0"/>
                <w:color w:val="000000"/>
                <w:sz w:val="16"/>
                <w:szCs w:val="16"/>
                <w:lang w:eastAsia="sl-SI"/>
              </w:rPr>
              <w:t>OB192-16-0004</w:t>
            </w:r>
            <w:r w:rsidRPr="00695BCA">
              <w:rPr>
                <w:rFonts w:ascii="Tahoma" w:hAnsi="Tahoma" w:cs="Tahoma"/>
                <w:b w:val="0"/>
                <w:color w:val="000000"/>
                <w:sz w:val="16"/>
                <w:szCs w:val="16"/>
                <w:lang w:eastAsia="sl-SI"/>
              </w:rPr>
              <w:t xml:space="preserve"> </w:t>
            </w:r>
            <w:r w:rsidRPr="00754FA7">
              <w:rPr>
                <w:rFonts w:ascii="Tahoma" w:hAnsi="Tahoma" w:cs="Tahoma"/>
                <w:b w:val="0"/>
                <w:color w:val="000000"/>
                <w:sz w:val="16"/>
                <w:szCs w:val="16"/>
                <w:lang w:eastAsia="sl-SI"/>
              </w:rPr>
              <w:t>ALPE ADRIA PARK</w:t>
            </w:r>
            <w:r w:rsidRPr="00695BCA">
              <w:rPr>
                <w:rFonts w:ascii="Tahoma" w:hAnsi="Tahoma" w:cs="Tahoma"/>
                <w:b w:val="0"/>
                <w:color w:val="000000"/>
                <w:sz w:val="16"/>
                <w:szCs w:val="16"/>
                <w:lang w:eastAsia="sl-SI"/>
              </w:rPr>
              <w:t>)</w:t>
            </w:r>
          </w:p>
        </w:tc>
        <w:tc>
          <w:tcPr>
            <w:tcW w:w="1608" w:type="dxa"/>
          </w:tcPr>
          <w:p w:rsidR="00754FA7" w:rsidRPr="00754FA7" w:rsidRDefault="00754FA7" w:rsidP="00A64614">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754FA7">
              <w:rPr>
                <w:rFonts w:ascii="Tahoma" w:hAnsi="Tahoma" w:cs="Tahoma"/>
                <w:color w:val="000000"/>
                <w:sz w:val="16"/>
                <w:szCs w:val="16"/>
                <w:lang w:eastAsia="sl-SI"/>
              </w:rPr>
              <w:t>6.944,00</w:t>
            </w:r>
          </w:p>
        </w:tc>
      </w:tr>
      <w:tr w:rsidR="00754FA7" w:rsidRPr="00754FA7" w:rsidTr="00695BCA">
        <w:trPr>
          <w:trHeight w:val="300"/>
        </w:trPr>
        <w:tc>
          <w:tcPr>
            <w:cnfStyle w:val="001000000000" w:firstRow="0" w:lastRow="0" w:firstColumn="1" w:lastColumn="0" w:oddVBand="0" w:evenVBand="0" w:oddHBand="0" w:evenHBand="0" w:firstRowFirstColumn="0" w:firstRowLastColumn="0" w:lastRowFirstColumn="0" w:lastRowLastColumn="0"/>
            <w:tcW w:w="8046" w:type="dxa"/>
            <w:noWrap/>
          </w:tcPr>
          <w:p w:rsidR="00754FA7" w:rsidRPr="00754FA7" w:rsidRDefault="00754FA7" w:rsidP="00695BCA">
            <w:pPr>
              <w:overflowPunct/>
              <w:autoSpaceDE/>
              <w:autoSpaceDN/>
              <w:adjustRightInd/>
              <w:spacing w:before="0" w:after="0"/>
              <w:ind w:left="0"/>
              <w:textAlignment w:val="auto"/>
              <w:rPr>
                <w:rFonts w:ascii="Tahoma" w:hAnsi="Tahoma" w:cs="Tahoma"/>
                <w:b w:val="0"/>
                <w:color w:val="000000"/>
                <w:sz w:val="16"/>
                <w:szCs w:val="16"/>
                <w:lang w:eastAsia="sl-SI"/>
              </w:rPr>
            </w:pPr>
            <w:r w:rsidRPr="00754FA7">
              <w:rPr>
                <w:rFonts w:ascii="Tahoma" w:hAnsi="Tahoma" w:cs="Tahoma"/>
                <w:b w:val="0"/>
                <w:color w:val="000000"/>
                <w:sz w:val="16"/>
                <w:szCs w:val="16"/>
                <w:lang w:eastAsia="sl-SI"/>
              </w:rPr>
              <w:t>1413</w:t>
            </w:r>
            <w:r w:rsidRPr="00695BCA">
              <w:rPr>
                <w:rFonts w:ascii="Tahoma" w:hAnsi="Tahoma" w:cs="Tahoma"/>
                <w:b w:val="0"/>
                <w:color w:val="000000"/>
                <w:sz w:val="16"/>
                <w:szCs w:val="16"/>
                <w:lang w:eastAsia="sl-SI"/>
              </w:rPr>
              <w:t xml:space="preserve"> </w:t>
            </w:r>
            <w:r w:rsidRPr="00754FA7">
              <w:rPr>
                <w:rFonts w:ascii="Tahoma" w:hAnsi="Tahoma" w:cs="Tahoma"/>
                <w:b w:val="0"/>
                <w:color w:val="000000"/>
                <w:sz w:val="16"/>
                <w:szCs w:val="16"/>
                <w:lang w:eastAsia="sl-SI"/>
              </w:rPr>
              <w:t>ZAVOD ZA TURIZEM IN KULTURO ŽIROVNICA</w:t>
            </w:r>
            <w:r w:rsidRPr="00695BCA">
              <w:rPr>
                <w:rFonts w:ascii="Tahoma" w:hAnsi="Tahoma" w:cs="Tahoma"/>
                <w:b w:val="0"/>
                <w:color w:val="000000"/>
                <w:sz w:val="16"/>
                <w:szCs w:val="16"/>
                <w:lang w:eastAsia="sl-SI"/>
              </w:rPr>
              <w:t xml:space="preserve"> (</w:t>
            </w:r>
            <w:r w:rsidRPr="00754FA7">
              <w:rPr>
                <w:rFonts w:ascii="Tahoma" w:hAnsi="Tahoma" w:cs="Tahoma"/>
                <w:b w:val="0"/>
                <w:color w:val="000000"/>
                <w:sz w:val="16"/>
                <w:szCs w:val="16"/>
                <w:lang w:eastAsia="sl-SI"/>
              </w:rPr>
              <w:t>OB192-16-0003</w:t>
            </w:r>
            <w:r w:rsidRPr="00695BCA">
              <w:rPr>
                <w:rFonts w:ascii="Tahoma" w:hAnsi="Tahoma" w:cs="Tahoma"/>
                <w:b w:val="0"/>
                <w:color w:val="000000"/>
                <w:sz w:val="16"/>
                <w:szCs w:val="16"/>
                <w:lang w:eastAsia="sl-SI"/>
              </w:rPr>
              <w:t xml:space="preserve"> </w:t>
            </w:r>
            <w:r w:rsidRPr="00754FA7">
              <w:rPr>
                <w:rFonts w:ascii="Tahoma" w:hAnsi="Tahoma" w:cs="Tahoma"/>
                <w:b w:val="0"/>
                <w:color w:val="000000"/>
                <w:sz w:val="16"/>
                <w:szCs w:val="16"/>
                <w:lang w:eastAsia="sl-SI"/>
              </w:rPr>
              <w:t>ČEBELARSKI TURIZEM (ČEBELJI PARK)</w:t>
            </w:r>
            <w:r w:rsidRPr="00695BCA">
              <w:rPr>
                <w:rFonts w:ascii="Tahoma" w:hAnsi="Tahoma" w:cs="Tahoma"/>
                <w:b w:val="0"/>
                <w:color w:val="000000"/>
                <w:sz w:val="16"/>
                <w:szCs w:val="16"/>
                <w:lang w:eastAsia="sl-SI"/>
              </w:rPr>
              <w:t>)</w:t>
            </w:r>
          </w:p>
        </w:tc>
        <w:tc>
          <w:tcPr>
            <w:tcW w:w="1608" w:type="dxa"/>
          </w:tcPr>
          <w:p w:rsidR="00754FA7" w:rsidRPr="00754FA7" w:rsidRDefault="00754FA7" w:rsidP="00A64614">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Pr>
                <w:rFonts w:ascii="Tahoma" w:hAnsi="Tahoma" w:cs="Tahoma"/>
                <w:color w:val="000000"/>
                <w:sz w:val="16"/>
                <w:szCs w:val="16"/>
                <w:lang w:eastAsia="sl-SI"/>
              </w:rPr>
              <w:t>-</w:t>
            </w:r>
            <w:r w:rsidRPr="00754FA7">
              <w:rPr>
                <w:rFonts w:ascii="Tahoma" w:hAnsi="Tahoma" w:cs="Tahoma"/>
                <w:color w:val="000000"/>
                <w:sz w:val="16"/>
                <w:szCs w:val="16"/>
                <w:lang w:eastAsia="sl-SI"/>
              </w:rPr>
              <w:t>6.944,00</w:t>
            </w:r>
          </w:p>
        </w:tc>
      </w:tr>
      <w:tr w:rsidR="00754FA7" w:rsidRPr="00754FA7" w:rsidTr="00695B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46" w:type="dxa"/>
            <w:noWrap/>
            <w:hideMark/>
          </w:tcPr>
          <w:p w:rsidR="00754FA7" w:rsidRPr="00754FA7" w:rsidRDefault="00754FA7" w:rsidP="00695BCA">
            <w:pPr>
              <w:overflowPunct/>
              <w:autoSpaceDE/>
              <w:autoSpaceDN/>
              <w:adjustRightInd/>
              <w:spacing w:before="0" w:after="0"/>
              <w:ind w:left="0"/>
              <w:textAlignment w:val="auto"/>
              <w:rPr>
                <w:rFonts w:ascii="Tahoma" w:hAnsi="Tahoma" w:cs="Tahoma"/>
                <w:b w:val="0"/>
                <w:color w:val="000000"/>
                <w:sz w:val="16"/>
                <w:szCs w:val="16"/>
                <w:lang w:eastAsia="sl-SI"/>
              </w:rPr>
            </w:pPr>
            <w:r w:rsidRPr="00754FA7">
              <w:rPr>
                <w:rFonts w:ascii="Tahoma" w:hAnsi="Tahoma" w:cs="Tahoma"/>
                <w:b w:val="0"/>
                <w:color w:val="000000"/>
                <w:sz w:val="16"/>
                <w:szCs w:val="16"/>
                <w:lang w:eastAsia="sl-SI"/>
              </w:rPr>
              <w:t>1802</w:t>
            </w:r>
            <w:r w:rsidRPr="00695BCA">
              <w:rPr>
                <w:rFonts w:ascii="Tahoma" w:hAnsi="Tahoma" w:cs="Tahoma"/>
                <w:b w:val="0"/>
                <w:color w:val="000000"/>
                <w:sz w:val="16"/>
                <w:szCs w:val="16"/>
                <w:lang w:eastAsia="sl-SI"/>
              </w:rPr>
              <w:t xml:space="preserve"> </w:t>
            </w:r>
            <w:r w:rsidRPr="00754FA7">
              <w:rPr>
                <w:rFonts w:ascii="Tahoma" w:hAnsi="Tahoma" w:cs="Tahoma"/>
                <w:b w:val="0"/>
                <w:color w:val="000000"/>
                <w:sz w:val="16"/>
                <w:szCs w:val="16"/>
                <w:lang w:eastAsia="sl-SI"/>
              </w:rPr>
              <w:t>VARSTVO NARAVNE IN KULTURNE DEDIŠČINE</w:t>
            </w:r>
            <w:r w:rsidR="00695BCA">
              <w:rPr>
                <w:rFonts w:ascii="Tahoma" w:hAnsi="Tahoma" w:cs="Tahoma"/>
                <w:b w:val="0"/>
                <w:color w:val="000000"/>
                <w:sz w:val="16"/>
                <w:szCs w:val="16"/>
                <w:lang w:eastAsia="sl-SI"/>
              </w:rPr>
              <w:t xml:space="preserve"> </w:t>
            </w:r>
            <w:r w:rsidRPr="00695BCA">
              <w:rPr>
                <w:rFonts w:ascii="Tahoma" w:hAnsi="Tahoma" w:cs="Tahoma"/>
                <w:b w:val="0"/>
                <w:color w:val="000000"/>
                <w:sz w:val="16"/>
                <w:szCs w:val="16"/>
                <w:lang w:eastAsia="sl-SI"/>
              </w:rPr>
              <w:t>(</w:t>
            </w:r>
            <w:r w:rsidRPr="00754FA7">
              <w:rPr>
                <w:rFonts w:ascii="Tahoma" w:hAnsi="Tahoma" w:cs="Tahoma"/>
                <w:b w:val="0"/>
                <w:color w:val="000000"/>
                <w:sz w:val="16"/>
                <w:szCs w:val="16"/>
                <w:lang w:eastAsia="sl-SI"/>
              </w:rPr>
              <w:t>OB000-07-0034</w:t>
            </w:r>
            <w:r w:rsidRPr="00695BCA">
              <w:rPr>
                <w:rFonts w:ascii="Tahoma" w:hAnsi="Tahoma" w:cs="Tahoma"/>
                <w:b w:val="0"/>
                <w:color w:val="000000"/>
                <w:sz w:val="16"/>
                <w:szCs w:val="16"/>
                <w:lang w:eastAsia="sl-SI"/>
              </w:rPr>
              <w:t xml:space="preserve"> </w:t>
            </w:r>
            <w:r w:rsidRPr="00754FA7">
              <w:rPr>
                <w:rFonts w:ascii="Tahoma" w:hAnsi="Tahoma" w:cs="Tahoma"/>
                <w:b w:val="0"/>
                <w:color w:val="000000"/>
                <w:sz w:val="16"/>
                <w:szCs w:val="16"/>
                <w:lang w:eastAsia="sl-SI"/>
              </w:rPr>
              <w:t>VARSTVO NARAVNE IN KULTURNE DEDIŠČINE</w:t>
            </w:r>
            <w:r w:rsidRPr="00695BCA">
              <w:rPr>
                <w:rFonts w:ascii="Tahoma" w:hAnsi="Tahoma" w:cs="Tahoma"/>
                <w:b w:val="0"/>
                <w:color w:val="000000"/>
                <w:sz w:val="16"/>
                <w:szCs w:val="16"/>
                <w:lang w:eastAsia="sl-SI"/>
              </w:rPr>
              <w:t>)</w:t>
            </w:r>
          </w:p>
        </w:tc>
        <w:tc>
          <w:tcPr>
            <w:tcW w:w="1608" w:type="dxa"/>
          </w:tcPr>
          <w:p w:rsidR="00754FA7" w:rsidRPr="00754FA7" w:rsidRDefault="00754FA7" w:rsidP="00A64614">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754FA7">
              <w:rPr>
                <w:rFonts w:ascii="Tahoma" w:hAnsi="Tahoma" w:cs="Tahoma"/>
                <w:color w:val="000000"/>
                <w:sz w:val="16"/>
                <w:szCs w:val="16"/>
                <w:lang w:eastAsia="sl-SI"/>
              </w:rPr>
              <w:t>10.919,00</w:t>
            </w:r>
          </w:p>
        </w:tc>
      </w:tr>
      <w:tr w:rsidR="00754FA7" w:rsidRPr="00754FA7" w:rsidTr="00695BCA">
        <w:trPr>
          <w:trHeight w:val="300"/>
        </w:trPr>
        <w:tc>
          <w:tcPr>
            <w:cnfStyle w:val="001000000000" w:firstRow="0" w:lastRow="0" w:firstColumn="1" w:lastColumn="0" w:oddVBand="0" w:evenVBand="0" w:oddHBand="0" w:evenHBand="0" w:firstRowFirstColumn="0" w:firstRowLastColumn="0" w:lastRowFirstColumn="0" w:lastRowLastColumn="0"/>
            <w:tcW w:w="8046" w:type="dxa"/>
            <w:noWrap/>
          </w:tcPr>
          <w:p w:rsidR="00754FA7" w:rsidRPr="00754FA7" w:rsidRDefault="00754FA7" w:rsidP="00695BCA">
            <w:pPr>
              <w:overflowPunct/>
              <w:autoSpaceDE/>
              <w:autoSpaceDN/>
              <w:adjustRightInd/>
              <w:spacing w:before="0" w:after="0"/>
              <w:ind w:left="0"/>
              <w:textAlignment w:val="auto"/>
              <w:rPr>
                <w:rFonts w:ascii="Tahoma" w:hAnsi="Tahoma" w:cs="Tahoma"/>
                <w:b w:val="0"/>
                <w:color w:val="000000"/>
                <w:sz w:val="16"/>
                <w:szCs w:val="16"/>
                <w:lang w:eastAsia="sl-SI"/>
              </w:rPr>
            </w:pPr>
            <w:r w:rsidRPr="00754FA7">
              <w:rPr>
                <w:rFonts w:ascii="Tahoma" w:hAnsi="Tahoma" w:cs="Tahoma"/>
                <w:b w:val="0"/>
                <w:color w:val="000000"/>
                <w:sz w:val="16"/>
                <w:szCs w:val="16"/>
                <w:lang w:eastAsia="sl-SI"/>
              </w:rPr>
              <w:t>1413</w:t>
            </w:r>
            <w:r w:rsidRPr="00695BCA">
              <w:rPr>
                <w:rFonts w:ascii="Tahoma" w:hAnsi="Tahoma" w:cs="Tahoma"/>
                <w:b w:val="0"/>
                <w:color w:val="000000"/>
                <w:sz w:val="16"/>
                <w:szCs w:val="16"/>
                <w:lang w:eastAsia="sl-SI"/>
              </w:rPr>
              <w:t xml:space="preserve"> </w:t>
            </w:r>
            <w:r w:rsidRPr="00754FA7">
              <w:rPr>
                <w:rFonts w:ascii="Tahoma" w:hAnsi="Tahoma" w:cs="Tahoma"/>
                <w:b w:val="0"/>
                <w:color w:val="000000"/>
                <w:sz w:val="16"/>
                <w:szCs w:val="16"/>
                <w:lang w:eastAsia="sl-SI"/>
              </w:rPr>
              <w:t>ZAVOD ZA TURIZEM IN KULTURO ŽIROVNICA</w:t>
            </w:r>
            <w:r w:rsidRPr="00695BCA">
              <w:rPr>
                <w:rFonts w:ascii="Tahoma" w:hAnsi="Tahoma" w:cs="Tahoma"/>
                <w:b w:val="0"/>
                <w:color w:val="000000"/>
                <w:sz w:val="16"/>
                <w:szCs w:val="16"/>
                <w:lang w:eastAsia="sl-SI"/>
              </w:rPr>
              <w:t xml:space="preserve"> (</w:t>
            </w:r>
            <w:r w:rsidRPr="00754FA7">
              <w:rPr>
                <w:rFonts w:ascii="Tahoma" w:hAnsi="Tahoma" w:cs="Tahoma"/>
                <w:b w:val="0"/>
                <w:color w:val="000000"/>
                <w:sz w:val="16"/>
                <w:szCs w:val="16"/>
                <w:lang w:eastAsia="sl-SI"/>
              </w:rPr>
              <w:t>OB192-16-0003</w:t>
            </w:r>
            <w:r w:rsidRPr="00695BCA">
              <w:rPr>
                <w:rFonts w:ascii="Tahoma" w:hAnsi="Tahoma" w:cs="Tahoma"/>
                <w:b w:val="0"/>
                <w:color w:val="000000"/>
                <w:sz w:val="16"/>
                <w:szCs w:val="16"/>
                <w:lang w:eastAsia="sl-SI"/>
              </w:rPr>
              <w:t xml:space="preserve"> </w:t>
            </w:r>
            <w:r w:rsidRPr="00754FA7">
              <w:rPr>
                <w:rFonts w:ascii="Tahoma" w:hAnsi="Tahoma" w:cs="Tahoma"/>
                <w:b w:val="0"/>
                <w:color w:val="000000"/>
                <w:sz w:val="16"/>
                <w:szCs w:val="16"/>
                <w:lang w:eastAsia="sl-SI"/>
              </w:rPr>
              <w:t>ČEBELARSKI TURIZEM (ČEBELJI PARK)</w:t>
            </w:r>
            <w:r w:rsidRPr="00695BCA">
              <w:rPr>
                <w:rFonts w:ascii="Tahoma" w:hAnsi="Tahoma" w:cs="Tahoma"/>
                <w:b w:val="0"/>
                <w:color w:val="000000"/>
                <w:sz w:val="16"/>
                <w:szCs w:val="16"/>
                <w:lang w:eastAsia="sl-SI"/>
              </w:rPr>
              <w:t>)</w:t>
            </w:r>
          </w:p>
        </w:tc>
        <w:tc>
          <w:tcPr>
            <w:tcW w:w="1608" w:type="dxa"/>
          </w:tcPr>
          <w:p w:rsidR="00754FA7" w:rsidRPr="00754FA7" w:rsidRDefault="00754FA7" w:rsidP="00A64614">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Pr>
                <w:rFonts w:ascii="Tahoma" w:hAnsi="Tahoma" w:cs="Tahoma"/>
                <w:color w:val="000000"/>
                <w:sz w:val="16"/>
                <w:szCs w:val="16"/>
                <w:lang w:eastAsia="sl-SI"/>
              </w:rPr>
              <w:t>-</w:t>
            </w:r>
            <w:r w:rsidRPr="00754FA7">
              <w:rPr>
                <w:rFonts w:ascii="Tahoma" w:hAnsi="Tahoma" w:cs="Tahoma"/>
                <w:color w:val="000000"/>
                <w:sz w:val="16"/>
                <w:szCs w:val="16"/>
                <w:lang w:eastAsia="sl-SI"/>
              </w:rPr>
              <w:t>10.919,00</w:t>
            </w:r>
          </w:p>
        </w:tc>
      </w:tr>
      <w:tr w:rsidR="00695BCA" w:rsidRPr="00754FA7" w:rsidTr="00695BCA">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46" w:type="dxa"/>
            <w:noWrap/>
          </w:tcPr>
          <w:p w:rsidR="00695BCA" w:rsidRPr="00754FA7" w:rsidRDefault="00695BCA" w:rsidP="00A64614">
            <w:pPr>
              <w:overflowPunct/>
              <w:autoSpaceDE/>
              <w:autoSpaceDN/>
              <w:adjustRightInd/>
              <w:spacing w:before="0" w:after="0"/>
              <w:ind w:left="0"/>
              <w:textAlignment w:val="auto"/>
              <w:rPr>
                <w:rFonts w:ascii="Tahoma" w:hAnsi="Tahoma" w:cs="Tahoma"/>
                <w:color w:val="000000"/>
                <w:sz w:val="16"/>
                <w:szCs w:val="16"/>
                <w:lang w:eastAsia="sl-SI"/>
              </w:rPr>
            </w:pPr>
            <w:r>
              <w:rPr>
                <w:rFonts w:ascii="Tahoma" w:hAnsi="Tahoma" w:cs="Tahoma"/>
                <w:color w:val="000000"/>
                <w:sz w:val="16"/>
                <w:szCs w:val="16"/>
                <w:lang w:eastAsia="sl-SI"/>
              </w:rPr>
              <w:t>SKUPAJ</w:t>
            </w:r>
          </w:p>
        </w:tc>
        <w:tc>
          <w:tcPr>
            <w:tcW w:w="1608" w:type="dxa"/>
          </w:tcPr>
          <w:p w:rsidR="00695BCA" w:rsidRDefault="00695BCA" w:rsidP="00A64614">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Pr>
                <w:rFonts w:ascii="Tahoma" w:hAnsi="Tahoma" w:cs="Tahoma"/>
                <w:color w:val="000000"/>
                <w:sz w:val="16"/>
                <w:szCs w:val="16"/>
                <w:lang w:eastAsia="sl-SI"/>
              </w:rPr>
              <w:t>0,00</w:t>
            </w:r>
          </w:p>
        </w:tc>
      </w:tr>
    </w:tbl>
    <w:p w:rsidR="00B752ED" w:rsidRPr="00EF7AC1" w:rsidRDefault="00B752ED" w:rsidP="00B752ED">
      <w:pPr>
        <w:overflowPunct/>
        <w:autoSpaceDE/>
        <w:autoSpaceDN/>
        <w:adjustRightInd/>
        <w:spacing w:before="0" w:after="0" w:line="276" w:lineRule="auto"/>
        <w:ind w:left="0"/>
        <w:jc w:val="both"/>
        <w:textAlignment w:val="auto"/>
        <w:rPr>
          <w:rFonts w:ascii="Tahoma" w:hAnsi="Tahoma" w:cs="Tahoma"/>
          <w:lang w:eastAsia="sl-SI"/>
        </w:rPr>
      </w:pPr>
    </w:p>
    <w:p w:rsidR="00B752ED" w:rsidRDefault="00B752ED" w:rsidP="00B752ED">
      <w:pPr>
        <w:overflowPunct/>
        <w:autoSpaceDE/>
        <w:autoSpaceDN/>
        <w:adjustRightInd/>
        <w:spacing w:before="0" w:after="0" w:line="276" w:lineRule="auto"/>
        <w:ind w:left="0"/>
        <w:jc w:val="both"/>
        <w:textAlignment w:val="auto"/>
        <w:rPr>
          <w:rFonts w:ascii="Tahoma" w:hAnsi="Tahoma" w:cs="Tahoma"/>
          <w:lang w:eastAsia="sl-SI"/>
        </w:rPr>
      </w:pPr>
      <w:r w:rsidRPr="00EF7AC1">
        <w:rPr>
          <w:rFonts w:ascii="Tahoma" w:hAnsi="Tahoma" w:cs="Tahoma"/>
          <w:lang w:eastAsia="sl-SI"/>
        </w:rPr>
        <w:t>1512</w:t>
      </w:r>
      <w:r w:rsidR="004562C2">
        <w:rPr>
          <w:rFonts w:ascii="Tahoma" w:hAnsi="Tahoma" w:cs="Tahoma"/>
          <w:lang w:eastAsia="sl-SI"/>
        </w:rPr>
        <w:t xml:space="preserve"> </w:t>
      </w:r>
      <w:r w:rsidRPr="00EF7AC1">
        <w:rPr>
          <w:rFonts w:ascii="Tahoma" w:hAnsi="Tahoma" w:cs="Tahoma"/>
          <w:lang w:eastAsia="sl-SI"/>
        </w:rPr>
        <w:t>FEKALNA KANALIZACIJA (INVESTICIJE) (</w:t>
      </w:r>
      <w:r w:rsidRPr="004562C2">
        <w:rPr>
          <w:rFonts w:ascii="Tahoma" w:hAnsi="Tahoma" w:cs="Tahoma"/>
          <w:i/>
          <w:lang w:eastAsia="sl-SI"/>
        </w:rPr>
        <w:t>OB000-07-0029</w:t>
      </w:r>
      <w:r w:rsidR="004562C2">
        <w:rPr>
          <w:rFonts w:ascii="Tahoma" w:hAnsi="Tahoma" w:cs="Tahoma"/>
          <w:i/>
          <w:lang w:eastAsia="sl-SI"/>
        </w:rPr>
        <w:t xml:space="preserve"> </w:t>
      </w:r>
      <w:r w:rsidRPr="004562C2">
        <w:rPr>
          <w:rFonts w:ascii="Tahoma" w:hAnsi="Tahoma" w:cs="Tahoma"/>
          <w:i/>
          <w:lang w:eastAsia="sl-SI"/>
        </w:rPr>
        <w:t>KANALIZACIJA BREG</w:t>
      </w:r>
      <w:r w:rsidRPr="00EF7AC1">
        <w:rPr>
          <w:rFonts w:ascii="Tahoma" w:hAnsi="Tahoma" w:cs="Tahoma"/>
          <w:lang w:eastAsia="sl-SI"/>
        </w:rPr>
        <w:t>)</w:t>
      </w:r>
      <w:r w:rsidR="004562C2">
        <w:rPr>
          <w:rFonts w:ascii="Tahoma" w:hAnsi="Tahoma" w:cs="Tahoma"/>
          <w:lang w:eastAsia="sl-SI"/>
        </w:rPr>
        <w:t xml:space="preserve">: </w:t>
      </w:r>
      <w:r w:rsidR="004562C2" w:rsidRPr="004562C2">
        <w:rPr>
          <w:rFonts w:ascii="Tahoma" w:hAnsi="Tahoma" w:cs="Tahoma"/>
          <w:lang w:eastAsia="sl-SI"/>
        </w:rPr>
        <w:t xml:space="preserve">Na projektu niso bila načrtovana sredstva za nadzor nad izvajanjem del v neposredni bližini plinovoda, ki je bila s strani </w:t>
      </w:r>
      <w:proofErr w:type="spellStart"/>
      <w:r w:rsidR="004562C2" w:rsidRPr="004562C2">
        <w:rPr>
          <w:rFonts w:ascii="Tahoma" w:hAnsi="Tahoma" w:cs="Tahoma"/>
          <w:lang w:eastAsia="sl-SI"/>
        </w:rPr>
        <w:t>upravljalca</w:t>
      </w:r>
      <w:proofErr w:type="spellEnd"/>
      <w:r w:rsidR="004562C2" w:rsidRPr="004562C2">
        <w:rPr>
          <w:rFonts w:ascii="Tahoma" w:hAnsi="Tahoma" w:cs="Tahoma"/>
          <w:lang w:eastAsia="sl-SI"/>
        </w:rPr>
        <w:t xml:space="preserve"> omrežja zahtevana v projektnih pogojih.</w:t>
      </w:r>
      <w:r w:rsidR="004562C2">
        <w:rPr>
          <w:rFonts w:ascii="Tahoma" w:hAnsi="Tahoma" w:cs="Tahoma"/>
          <w:lang w:eastAsia="sl-SI"/>
        </w:rPr>
        <w:t xml:space="preserve"> Manjkajoča sredstva v višini 1.100 EUR so se prerazporedila iz proračunske postavke </w:t>
      </w:r>
      <w:r w:rsidR="004562C2" w:rsidRPr="00EF7AC1">
        <w:rPr>
          <w:rFonts w:ascii="Tahoma" w:hAnsi="Tahoma" w:cs="Tahoma"/>
          <w:lang w:eastAsia="sl-SI"/>
        </w:rPr>
        <w:t>2302</w:t>
      </w:r>
      <w:r w:rsidR="004562C2">
        <w:rPr>
          <w:rFonts w:ascii="Tahoma" w:hAnsi="Tahoma" w:cs="Tahoma"/>
          <w:lang w:eastAsia="sl-SI"/>
        </w:rPr>
        <w:t xml:space="preserve"> </w:t>
      </w:r>
      <w:r w:rsidR="004562C2" w:rsidRPr="00EF7AC1">
        <w:rPr>
          <w:rFonts w:ascii="Tahoma" w:hAnsi="Tahoma" w:cs="Tahoma"/>
          <w:lang w:eastAsia="sl-SI"/>
        </w:rPr>
        <w:t>SPLOŠNA PRORAČUNSKA REZERVACIJA</w:t>
      </w:r>
      <w:r w:rsidR="004562C2">
        <w:rPr>
          <w:rFonts w:ascii="Tahoma" w:hAnsi="Tahoma" w:cs="Tahoma"/>
          <w:lang w:eastAsia="sl-SI"/>
        </w:rPr>
        <w:t>.</w:t>
      </w:r>
    </w:p>
    <w:p w:rsidR="00B752ED" w:rsidRPr="00EF7AC1" w:rsidRDefault="00B752ED" w:rsidP="00B752ED">
      <w:pPr>
        <w:overflowPunct/>
        <w:autoSpaceDE/>
        <w:autoSpaceDN/>
        <w:adjustRightInd/>
        <w:spacing w:before="0" w:after="0" w:line="276" w:lineRule="auto"/>
        <w:ind w:left="0"/>
        <w:jc w:val="both"/>
        <w:textAlignment w:val="auto"/>
        <w:rPr>
          <w:rFonts w:ascii="Tahoma" w:hAnsi="Tahoma" w:cs="Tahoma"/>
          <w:lang w:eastAsia="sl-SI"/>
        </w:rPr>
      </w:pPr>
    </w:p>
    <w:p w:rsidR="00B752ED" w:rsidRDefault="00B752ED" w:rsidP="00B752ED">
      <w:pPr>
        <w:overflowPunct/>
        <w:autoSpaceDE/>
        <w:autoSpaceDN/>
        <w:adjustRightInd/>
        <w:spacing w:before="0" w:after="0" w:line="276" w:lineRule="auto"/>
        <w:ind w:left="0"/>
        <w:jc w:val="both"/>
        <w:textAlignment w:val="auto"/>
        <w:rPr>
          <w:rFonts w:ascii="Tahoma" w:hAnsi="Tahoma" w:cs="Tahoma"/>
          <w:lang w:eastAsia="sl-SI"/>
        </w:rPr>
      </w:pPr>
      <w:r w:rsidRPr="00EF7AC1">
        <w:rPr>
          <w:rFonts w:ascii="Tahoma" w:hAnsi="Tahoma" w:cs="Tahoma"/>
          <w:lang w:eastAsia="sl-SI"/>
        </w:rPr>
        <w:t>1613</w:t>
      </w:r>
      <w:r w:rsidR="004562C2">
        <w:rPr>
          <w:rFonts w:ascii="Tahoma" w:hAnsi="Tahoma" w:cs="Tahoma"/>
          <w:lang w:eastAsia="sl-SI"/>
        </w:rPr>
        <w:t xml:space="preserve"> </w:t>
      </w:r>
      <w:r w:rsidRPr="00EF7AC1">
        <w:rPr>
          <w:rFonts w:ascii="Tahoma" w:hAnsi="Tahoma" w:cs="Tahoma"/>
          <w:lang w:eastAsia="sl-SI"/>
        </w:rPr>
        <w:t>VODOVODNO OMREŽJE (INVESTICIJE) (</w:t>
      </w:r>
      <w:r w:rsidRPr="004562C2">
        <w:rPr>
          <w:rFonts w:ascii="Tahoma" w:hAnsi="Tahoma" w:cs="Tahoma"/>
          <w:i/>
          <w:lang w:eastAsia="sl-SI"/>
        </w:rPr>
        <w:t>OB192-09-0001</w:t>
      </w:r>
      <w:r w:rsidR="004562C2">
        <w:rPr>
          <w:rFonts w:ascii="Tahoma" w:hAnsi="Tahoma" w:cs="Tahoma"/>
          <w:i/>
          <w:lang w:eastAsia="sl-SI"/>
        </w:rPr>
        <w:t xml:space="preserve"> </w:t>
      </w:r>
      <w:r w:rsidRPr="004562C2">
        <w:rPr>
          <w:rFonts w:ascii="Tahoma" w:hAnsi="Tahoma" w:cs="Tahoma"/>
          <w:i/>
          <w:lang w:eastAsia="sl-SI"/>
        </w:rPr>
        <w:t>VODOVODNO OMREŽJE – INVESTICIJE</w:t>
      </w:r>
      <w:r w:rsidRPr="00EF7AC1">
        <w:rPr>
          <w:rFonts w:ascii="Tahoma" w:hAnsi="Tahoma" w:cs="Tahoma"/>
          <w:lang w:eastAsia="sl-SI"/>
        </w:rPr>
        <w:t>)</w:t>
      </w:r>
      <w:r w:rsidR="004562C2">
        <w:rPr>
          <w:rFonts w:ascii="Tahoma" w:hAnsi="Tahoma" w:cs="Tahoma"/>
          <w:lang w:eastAsia="sl-SI"/>
        </w:rPr>
        <w:t>: z</w:t>
      </w:r>
      <w:r w:rsidR="004562C2" w:rsidRPr="004562C2">
        <w:rPr>
          <w:rFonts w:ascii="Tahoma" w:hAnsi="Tahoma" w:cs="Tahoma"/>
          <w:lang w:eastAsia="sl-SI"/>
        </w:rPr>
        <w:t xml:space="preserve">aradi dodatnih del na investicijskem projektu so bili višji stroški gradbenega nadzora, zato je </w:t>
      </w:r>
      <w:r w:rsidR="004562C2">
        <w:rPr>
          <w:rFonts w:ascii="Tahoma" w:hAnsi="Tahoma" w:cs="Tahoma"/>
          <w:lang w:eastAsia="sl-SI"/>
        </w:rPr>
        <w:t xml:space="preserve">bilo </w:t>
      </w:r>
      <w:r w:rsidR="004562C2" w:rsidRPr="004562C2">
        <w:rPr>
          <w:rFonts w:ascii="Tahoma" w:hAnsi="Tahoma" w:cs="Tahoma"/>
          <w:lang w:eastAsia="sl-SI"/>
        </w:rPr>
        <w:t>potrebno zagotoviti manjkajoča sredstva v višini 1.300 EUR.</w:t>
      </w:r>
      <w:r w:rsidR="004562C2">
        <w:rPr>
          <w:rFonts w:ascii="Tahoma" w:hAnsi="Tahoma" w:cs="Tahoma"/>
          <w:lang w:eastAsia="sl-SI"/>
        </w:rPr>
        <w:t xml:space="preserve"> </w:t>
      </w:r>
      <w:r w:rsidR="00DC72CF">
        <w:rPr>
          <w:rFonts w:ascii="Tahoma" w:hAnsi="Tahoma" w:cs="Tahoma"/>
          <w:lang w:eastAsia="sl-SI"/>
        </w:rPr>
        <w:t>M</w:t>
      </w:r>
      <w:r w:rsidR="004562C2">
        <w:rPr>
          <w:rFonts w:ascii="Tahoma" w:hAnsi="Tahoma" w:cs="Tahoma"/>
          <w:lang w:eastAsia="sl-SI"/>
        </w:rPr>
        <w:t xml:space="preserve">anjkajoča sredstva so se prerazporedila iz proračunske postavke </w:t>
      </w:r>
      <w:r w:rsidR="00DC72CF" w:rsidRPr="00EF7AC1">
        <w:rPr>
          <w:rFonts w:ascii="Tahoma" w:hAnsi="Tahoma" w:cs="Tahoma"/>
          <w:lang w:eastAsia="sl-SI"/>
        </w:rPr>
        <w:t>1641</w:t>
      </w:r>
      <w:r w:rsidR="00DC72CF">
        <w:rPr>
          <w:rFonts w:ascii="Tahoma" w:hAnsi="Tahoma" w:cs="Tahoma"/>
          <w:lang w:eastAsia="sl-SI"/>
        </w:rPr>
        <w:t xml:space="preserve"> </w:t>
      </w:r>
      <w:r w:rsidR="00DC72CF" w:rsidRPr="00EF7AC1">
        <w:rPr>
          <w:rFonts w:ascii="Tahoma" w:hAnsi="Tahoma" w:cs="Tahoma"/>
          <w:lang w:eastAsia="sl-SI"/>
        </w:rPr>
        <w:t>STANOVANJA (INVESTICIJE) (</w:t>
      </w:r>
      <w:r w:rsidR="00DC72CF" w:rsidRPr="004562C2">
        <w:rPr>
          <w:rFonts w:ascii="Tahoma" w:hAnsi="Tahoma" w:cs="Tahoma"/>
          <w:i/>
          <w:lang w:eastAsia="sl-SI"/>
        </w:rPr>
        <w:t>OB000-07-0019</w:t>
      </w:r>
      <w:r w:rsidR="00DC72CF">
        <w:rPr>
          <w:rFonts w:ascii="Tahoma" w:hAnsi="Tahoma" w:cs="Tahoma"/>
          <w:i/>
          <w:lang w:eastAsia="sl-SI"/>
        </w:rPr>
        <w:t xml:space="preserve"> </w:t>
      </w:r>
      <w:r w:rsidR="00DC72CF" w:rsidRPr="004562C2">
        <w:rPr>
          <w:rFonts w:ascii="Tahoma" w:hAnsi="Tahoma" w:cs="Tahoma"/>
          <w:i/>
          <w:lang w:eastAsia="sl-SI"/>
        </w:rPr>
        <w:t>NEPROFITNI STANOVANJSKI FOND</w:t>
      </w:r>
      <w:r w:rsidR="00DC72CF" w:rsidRPr="00EF7AC1">
        <w:rPr>
          <w:rFonts w:ascii="Tahoma" w:hAnsi="Tahoma" w:cs="Tahoma"/>
          <w:lang w:eastAsia="sl-SI"/>
        </w:rPr>
        <w:t>)</w:t>
      </w:r>
      <w:r w:rsidR="00DC72CF">
        <w:rPr>
          <w:rFonts w:ascii="Tahoma" w:hAnsi="Tahoma" w:cs="Tahoma"/>
          <w:lang w:eastAsia="sl-SI"/>
        </w:rPr>
        <w:t xml:space="preserve">, kjer vsa sredstva zaradi </w:t>
      </w:r>
      <w:r w:rsidR="00DC72CF" w:rsidRPr="004562C2">
        <w:rPr>
          <w:rFonts w:ascii="Tahoma" w:hAnsi="Tahoma" w:cs="Tahoma"/>
          <w:lang w:eastAsia="sl-SI"/>
        </w:rPr>
        <w:t xml:space="preserve">zamika pri načrtovanih investicijskih vzdrževalnih delih </w:t>
      </w:r>
      <w:r w:rsidR="00DC72CF">
        <w:rPr>
          <w:rFonts w:ascii="Tahoma" w:hAnsi="Tahoma" w:cs="Tahoma"/>
          <w:lang w:eastAsia="sl-SI"/>
        </w:rPr>
        <w:t>niso bila porabljena.</w:t>
      </w:r>
    </w:p>
    <w:p w:rsidR="004562C2" w:rsidRPr="00EF7AC1" w:rsidRDefault="004562C2" w:rsidP="00B752ED">
      <w:pPr>
        <w:overflowPunct/>
        <w:autoSpaceDE/>
        <w:autoSpaceDN/>
        <w:adjustRightInd/>
        <w:spacing w:before="0" w:after="0" w:line="276" w:lineRule="auto"/>
        <w:ind w:left="0"/>
        <w:jc w:val="both"/>
        <w:textAlignment w:val="auto"/>
        <w:rPr>
          <w:rFonts w:ascii="Tahoma" w:hAnsi="Tahoma" w:cs="Tahoma"/>
          <w:lang w:eastAsia="sl-SI"/>
        </w:rPr>
      </w:pPr>
    </w:p>
    <w:p w:rsidR="00B752ED" w:rsidRDefault="00B752ED" w:rsidP="00B752ED">
      <w:pPr>
        <w:overflowPunct/>
        <w:autoSpaceDE/>
        <w:autoSpaceDN/>
        <w:adjustRightInd/>
        <w:spacing w:before="0" w:after="0" w:line="276" w:lineRule="auto"/>
        <w:ind w:left="0"/>
        <w:jc w:val="both"/>
        <w:textAlignment w:val="auto"/>
        <w:rPr>
          <w:rFonts w:ascii="Tahoma" w:hAnsi="Tahoma" w:cs="Tahoma"/>
          <w:lang w:eastAsia="sl-SI"/>
        </w:rPr>
      </w:pPr>
      <w:r w:rsidRPr="00EF7AC1">
        <w:rPr>
          <w:rFonts w:ascii="Tahoma" w:hAnsi="Tahoma" w:cs="Tahoma"/>
          <w:lang w:eastAsia="sl-SI"/>
        </w:rPr>
        <w:t>1621</w:t>
      </w:r>
      <w:r w:rsidR="00DC72CF">
        <w:rPr>
          <w:rFonts w:ascii="Tahoma" w:hAnsi="Tahoma" w:cs="Tahoma"/>
          <w:lang w:eastAsia="sl-SI"/>
        </w:rPr>
        <w:t xml:space="preserve"> </w:t>
      </w:r>
      <w:r w:rsidRPr="00EF7AC1">
        <w:rPr>
          <w:rFonts w:ascii="Tahoma" w:hAnsi="Tahoma" w:cs="Tahoma"/>
          <w:lang w:eastAsia="sl-SI"/>
        </w:rPr>
        <w:t>UREDITEV POKOPALIŠČA (OB000-07-0017</w:t>
      </w:r>
      <w:r w:rsidR="00DC72CF">
        <w:rPr>
          <w:rFonts w:ascii="Tahoma" w:hAnsi="Tahoma" w:cs="Tahoma"/>
          <w:lang w:eastAsia="sl-SI"/>
        </w:rPr>
        <w:t xml:space="preserve"> </w:t>
      </w:r>
      <w:r w:rsidRPr="00EF7AC1">
        <w:rPr>
          <w:rFonts w:ascii="Tahoma" w:hAnsi="Tahoma" w:cs="Tahoma"/>
          <w:lang w:eastAsia="sl-SI"/>
        </w:rPr>
        <w:t>UREDITEV POKOPALIŠČA)</w:t>
      </w:r>
      <w:r w:rsidR="00DC72CF">
        <w:rPr>
          <w:rFonts w:ascii="Tahoma" w:hAnsi="Tahoma" w:cs="Tahoma"/>
          <w:lang w:eastAsia="sl-SI"/>
        </w:rPr>
        <w:t>: n</w:t>
      </w:r>
      <w:r w:rsidR="00DC72CF" w:rsidRPr="00DC72CF">
        <w:rPr>
          <w:rFonts w:ascii="Tahoma" w:hAnsi="Tahoma" w:cs="Tahoma"/>
          <w:lang w:eastAsia="sl-SI"/>
        </w:rPr>
        <w:t>a postavki je bilo potrebno zagotoviti dodatna sredstva za pokritje vseh obveznosti, saj so bila obnovitvena dela izvedena v večjem obsegu, kot je bilo prvotno načrtovano.</w:t>
      </w:r>
      <w:r w:rsidR="00DC72CF">
        <w:rPr>
          <w:rFonts w:ascii="Tahoma" w:hAnsi="Tahoma" w:cs="Tahoma"/>
          <w:lang w:eastAsia="sl-SI"/>
        </w:rPr>
        <w:t xml:space="preserve"> Sredstva v višini 2.750 EUR so se prerazporedila iz proračunske postavke </w:t>
      </w:r>
      <w:r w:rsidR="00DC72CF" w:rsidRPr="00EF7AC1">
        <w:rPr>
          <w:rFonts w:ascii="Tahoma" w:hAnsi="Tahoma" w:cs="Tahoma"/>
          <w:lang w:eastAsia="sl-SI"/>
        </w:rPr>
        <w:t>2302</w:t>
      </w:r>
      <w:r w:rsidR="00DC72CF">
        <w:rPr>
          <w:rFonts w:ascii="Tahoma" w:hAnsi="Tahoma" w:cs="Tahoma"/>
          <w:lang w:eastAsia="sl-SI"/>
        </w:rPr>
        <w:t xml:space="preserve"> </w:t>
      </w:r>
      <w:r w:rsidR="00DC72CF" w:rsidRPr="00EF7AC1">
        <w:rPr>
          <w:rFonts w:ascii="Tahoma" w:hAnsi="Tahoma" w:cs="Tahoma"/>
          <w:lang w:eastAsia="sl-SI"/>
        </w:rPr>
        <w:t>SPLOŠNA PRORAČUNSKA REZERVACIJA</w:t>
      </w:r>
      <w:r w:rsidR="00DC72CF">
        <w:rPr>
          <w:rFonts w:ascii="Tahoma" w:hAnsi="Tahoma" w:cs="Tahoma"/>
          <w:lang w:eastAsia="sl-SI"/>
        </w:rPr>
        <w:t>.</w:t>
      </w:r>
    </w:p>
    <w:p w:rsidR="00DC72CF" w:rsidRPr="00EF7AC1" w:rsidRDefault="00DC72CF" w:rsidP="00B752ED">
      <w:pPr>
        <w:overflowPunct/>
        <w:autoSpaceDE/>
        <w:autoSpaceDN/>
        <w:adjustRightInd/>
        <w:spacing w:before="0" w:after="0" w:line="276" w:lineRule="auto"/>
        <w:ind w:left="0"/>
        <w:jc w:val="both"/>
        <w:textAlignment w:val="auto"/>
        <w:rPr>
          <w:rFonts w:ascii="Tahoma" w:hAnsi="Tahoma" w:cs="Tahoma"/>
          <w:lang w:eastAsia="sl-SI"/>
        </w:rPr>
      </w:pPr>
    </w:p>
    <w:p w:rsidR="00DC72CF" w:rsidRPr="00DC72CF" w:rsidRDefault="00B752ED" w:rsidP="00DC72CF">
      <w:pPr>
        <w:overflowPunct/>
        <w:autoSpaceDE/>
        <w:autoSpaceDN/>
        <w:adjustRightInd/>
        <w:spacing w:before="0" w:after="0" w:line="276" w:lineRule="auto"/>
        <w:ind w:left="0"/>
        <w:jc w:val="both"/>
        <w:textAlignment w:val="auto"/>
        <w:rPr>
          <w:rFonts w:ascii="Tahoma" w:hAnsi="Tahoma" w:cs="Tahoma"/>
          <w:lang w:eastAsia="sl-SI"/>
        </w:rPr>
      </w:pPr>
      <w:r w:rsidRPr="00DC72CF">
        <w:rPr>
          <w:rFonts w:ascii="Tahoma" w:hAnsi="Tahoma" w:cs="Tahoma"/>
          <w:lang w:eastAsia="sl-SI"/>
        </w:rPr>
        <w:t>1631</w:t>
      </w:r>
      <w:r w:rsidR="00DC72CF" w:rsidRPr="00DC72CF">
        <w:rPr>
          <w:rFonts w:ascii="Tahoma" w:hAnsi="Tahoma" w:cs="Tahoma"/>
          <w:lang w:eastAsia="sl-SI"/>
        </w:rPr>
        <w:t xml:space="preserve"> </w:t>
      </w:r>
      <w:r w:rsidRPr="00DC72CF">
        <w:rPr>
          <w:rFonts w:ascii="Tahoma" w:hAnsi="Tahoma" w:cs="Tahoma"/>
          <w:lang w:eastAsia="sl-SI"/>
        </w:rPr>
        <w:t>VZDRŽEVANJE JAVNIH ZELENIC</w:t>
      </w:r>
      <w:r w:rsidR="00DC72CF" w:rsidRPr="00DC72CF">
        <w:rPr>
          <w:rFonts w:ascii="Tahoma" w:hAnsi="Tahoma" w:cs="Tahoma"/>
          <w:lang w:eastAsia="sl-SI"/>
        </w:rPr>
        <w:t>: na postavki je bilo potrebno zagotoviti dodatna sredstva za kritje vseh obveznosti iz naslova vzdrževanja javnih zelenic v višini 4.760 EUR. Manjkajoča sredstva v višini 3.000 EUR so se prerazporedila iz postavke 1611 VZDRŽEVANJE HIDRANTNEGA OMREŽJA, kjer sredstva na postavki niso bila porabljena. Ostala sredstva v višini 1.760 EUR pa so se prerazporedila iz postavke 1511 VZDRŽEVANJE METEORNE KANALIZACIJE, kjer sredstva ravno tako niso bila porabljena.</w:t>
      </w:r>
    </w:p>
    <w:p w:rsidR="00B752ED" w:rsidRPr="00EF7AC1" w:rsidRDefault="00B752ED" w:rsidP="00B752ED">
      <w:pPr>
        <w:overflowPunct/>
        <w:autoSpaceDE/>
        <w:autoSpaceDN/>
        <w:adjustRightInd/>
        <w:spacing w:before="0" w:after="0" w:line="276" w:lineRule="auto"/>
        <w:ind w:left="0"/>
        <w:jc w:val="both"/>
        <w:textAlignment w:val="auto"/>
        <w:rPr>
          <w:rFonts w:ascii="Tahoma" w:hAnsi="Tahoma" w:cs="Tahoma"/>
          <w:lang w:eastAsia="sl-SI"/>
        </w:rPr>
      </w:pPr>
    </w:p>
    <w:p w:rsidR="00B752ED" w:rsidRPr="00EF7AC1" w:rsidRDefault="00B752ED" w:rsidP="00B752ED">
      <w:pPr>
        <w:overflowPunct/>
        <w:autoSpaceDE/>
        <w:autoSpaceDN/>
        <w:adjustRightInd/>
        <w:spacing w:before="0" w:after="0" w:line="276" w:lineRule="auto"/>
        <w:ind w:left="0"/>
        <w:jc w:val="both"/>
        <w:textAlignment w:val="auto"/>
        <w:rPr>
          <w:rFonts w:ascii="Tahoma" w:hAnsi="Tahoma" w:cs="Tahoma"/>
          <w:lang w:eastAsia="sl-SI"/>
        </w:rPr>
      </w:pPr>
      <w:r w:rsidRPr="00EF7AC1">
        <w:rPr>
          <w:rFonts w:ascii="Tahoma" w:hAnsi="Tahoma" w:cs="Tahoma"/>
          <w:lang w:eastAsia="sl-SI"/>
        </w:rPr>
        <w:lastRenderedPageBreak/>
        <w:t>1651</w:t>
      </w:r>
      <w:r w:rsidR="00DC72CF">
        <w:rPr>
          <w:rFonts w:ascii="Tahoma" w:hAnsi="Tahoma" w:cs="Tahoma"/>
          <w:lang w:eastAsia="sl-SI"/>
        </w:rPr>
        <w:t xml:space="preserve"> </w:t>
      </w:r>
      <w:r w:rsidRPr="00EF7AC1">
        <w:rPr>
          <w:rFonts w:ascii="Tahoma" w:hAnsi="Tahoma" w:cs="Tahoma"/>
          <w:lang w:eastAsia="sl-SI"/>
        </w:rPr>
        <w:t>STANOVANJA (VZDRŽEVANJE)</w:t>
      </w:r>
      <w:r w:rsidR="00DC72CF">
        <w:rPr>
          <w:rFonts w:ascii="Tahoma" w:hAnsi="Tahoma" w:cs="Tahoma"/>
          <w:lang w:eastAsia="sl-SI"/>
        </w:rPr>
        <w:t xml:space="preserve">: Na postavki je bilo potrebno zagotoviti dodatna sredstva za kritje vseh stroškov vzdrževanja stanovanjskega fonda </w:t>
      </w:r>
      <w:r w:rsidR="00787843">
        <w:rPr>
          <w:rFonts w:ascii="Tahoma" w:hAnsi="Tahoma" w:cs="Tahoma"/>
          <w:lang w:eastAsia="sl-SI"/>
        </w:rPr>
        <w:t xml:space="preserve">v lasti občine, odvetniških stroškov in zapadlih obratovalnih stroškov za stanovanje najemnice v osebnem stečaju. Manjkajoča sredstva v višini 3.143 EUR so se prerazporedila iz proračunske postavke </w:t>
      </w:r>
      <w:r w:rsidR="00787843" w:rsidRPr="00EF7AC1">
        <w:rPr>
          <w:rFonts w:ascii="Tahoma" w:hAnsi="Tahoma" w:cs="Tahoma"/>
          <w:lang w:eastAsia="sl-SI"/>
        </w:rPr>
        <w:t>1641</w:t>
      </w:r>
      <w:r w:rsidR="00787843">
        <w:rPr>
          <w:rFonts w:ascii="Tahoma" w:hAnsi="Tahoma" w:cs="Tahoma"/>
          <w:lang w:eastAsia="sl-SI"/>
        </w:rPr>
        <w:t xml:space="preserve"> </w:t>
      </w:r>
      <w:r w:rsidR="00787843" w:rsidRPr="00EF7AC1">
        <w:rPr>
          <w:rFonts w:ascii="Tahoma" w:hAnsi="Tahoma" w:cs="Tahoma"/>
          <w:lang w:eastAsia="sl-SI"/>
        </w:rPr>
        <w:t>STANOVANJA (INVESTICIJE) (</w:t>
      </w:r>
      <w:r w:rsidR="00787843" w:rsidRPr="004562C2">
        <w:rPr>
          <w:rFonts w:ascii="Tahoma" w:hAnsi="Tahoma" w:cs="Tahoma"/>
          <w:i/>
          <w:lang w:eastAsia="sl-SI"/>
        </w:rPr>
        <w:t>OB000-07-0019</w:t>
      </w:r>
      <w:r w:rsidR="00787843">
        <w:rPr>
          <w:rFonts w:ascii="Tahoma" w:hAnsi="Tahoma" w:cs="Tahoma"/>
          <w:i/>
          <w:lang w:eastAsia="sl-SI"/>
        </w:rPr>
        <w:t xml:space="preserve"> </w:t>
      </w:r>
      <w:r w:rsidR="00787843" w:rsidRPr="004562C2">
        <w:rPr>
          <w:rFonts w:ascii="Tahoma" w:hAnsi="Tahoma" w:cs="Tahoma"/>
          <w:i/>
          <w:lang w:eastAsia="sl-SI"/>
        </w:rPr>
        <w:t>NEPROFITNI STANOVANJSKI FOND</w:t>
      </w:r>
      <w:r w:rsidR="00787843" w:rsidRPr="00EF7AC1">
        <w:rPr>
          <w:rFonts w:ascii="Tahoma" w:hAnsi="Tahoma" w:cs="Tahoma"/>
          <w:lang w:eastAsia="sl-SI"/>
        </w:rPr>
        <w:t>)</w:t>
      </w:r>
      <w:r w:rsidR="00787843">
        <w:rPr>
          <w:rFonts w:ascii="Tahoma" w:hAnsi="Tahoma" w:cs="Tahoma"/>
          <w:lang w:eastAsia="sl-SI"/>
        </w:rPr>
        <w:t xml:space="preserve">, kjer vsa sredstva zaradi </w:t>
      </w:r>
      <w:r w:rsidR="00787843" w:rsidRPr="004562C2">
        <w:rPr>
          <w:rFonts w:ascii="Tahoma" w:hAnsi="Tahoma" w:cs="Tahoma"/>
          <w:lang w:eastAsia="sl-SI"/>
        </w:rPr>
        <w:t xml:space="preserve">zamika pri načrtovanih investicijskih vzdrževalnih delih </w:t>
      </w:r>
      <w:r w:rsidR="00787843">
        <w:rPr>
          <w:rFonts w:ascii="Tahoma" w:hAnsi="Tahoma" w:cs="Tahoma"/>
          <w:lang w:eastAsia="sl-SI"/>
        </w:rPr>
        <w:t>niso bila porabljena.</w:t>
      </w:r>
    </w:p>
    <w:p w:rsidR="00B752ED" w:rsidRPr="00EF7AC1" w:rsidRDefault="00B752ED" w:rsidP="00B752ED">
      <w:pPr>
        <w:overflowPunct/>
        <w:autoSpaceDE/>
        <w:autoSpaceDN/>
        <w:adjustRightInd/>
        <w:spacing w:before="0" w:after="0" w:line="276" w:lineRule="auto"/>
        <w:ind w:left="0"/>
        <w:jc w:val="both"/>
        <w:textAlignment w:val="auto"/>
        <w:rPr>
          <w:rFonts w:ascii="Tahoma" w:hAnsi="Tahoma" w:cs="Tahoma"/>
          <w:lang w:eastAsia="sl-SI"/>
        </w:rPr>
      </w:pPr>
    </w:p>
    <w:p w:rsidR="00787843" w:rsidRPr="00EF7AC1" w:rsidRDefault="00B752ED" w:rsidP="00787843">
      <w:pPr>
        <w:overflowPunct/>
        <w:autoSpaceDE/>
        <w:autoSpaceDN/>
        <w:adjustRightInd/>
        <w:spacing w:before="0" w:after="0" w:line="276" w:lineRule="auto"/>
        <w:ind w:left="0"/>
        <w:jc w:val="both"/>
        <w:textAlignment w:val="auto"/>
        <w:rPr>
          <w:rFonts w:ascii="Tahoma" w:hAnsi="Tahoma" w:cs="Tahoma"/>
          <w:lang w:eastAsia="sl-SI"/>
        </w:rPr>
      </w:pPr>
      <w:r w:rsidRPr="00EF7AC1">
        <w:rPr>
          <w:rFonts w:ascii="Tahoma" w:hAnsi="Tahoma" w:cs="Tahoma"/>
          <w:lang w:eastAsia="sl-SI"/>
        </w:rPr>
        <w:t>1721</w:t>
      </w:r>
      <w:r w:rsidR="00787843">
        <w:rPr>
          <w:rFonts w:ascii="Tahoma" w:hAnsi="Tahoma" w:cs="Tahoma"/>
          <w:lang w:eastAsia="sl-SI"/>
        </w:rPr>
        <w:t xml:space="preserve"> </w:t>
      </w:r>
      <w:r w:rsidRPr="00EF7AC1">
        <w:rPr>
          <w:rFonts w:ascii="Tahoma" w:hAnsi="Tahoma" w:cs="Tahoma"/>
          <w:lang w:eastAsia="sl-SI"/>
        </w:rPr>
        <w:t>ZDRAVSTVENI UKREPI NA PRIMARNI RAVNI</w:t>
      </w:r>
      <w:r w:rsidR="00787843">
        <w:rPr>
          <w:rFonts w:ascii="Tahoma" w:hAnsi="Tahoma" w:cs="Tahoma"/>
          <w:lang w:eastAsia="sl-SI"/>
        </w:rPr>
        <w:t>: s</w:t>
      </w:r>
      <w:r w:rsidR="00787843" w:rsidRPr="00787843">
        <w:rPr>
          <w:rFonts w:ascii="Tahoma" w:hAnsi="Tahoma" w:cs="Tahoma"/>
          <w:lang w:eastAsia="sl-SI"/>
        </w:rPr>
        <w:t>troški mrliško</w:t>
      </w:r>
      <w:r w:rsidR="00787843">
        <w:rPr>
          <w:rFonts w:ascii="Tahoma" w:hAnsi="Tahoma" w:cs="Tahoma"/>
          <w:lang w:eastAsia="sl-SI"/>
        </w:rPr>
        <w:t xml:space="preserve"> </w:t>
      </w:r>
      <w:r w:rsidR="00787843" w:rsidRPr="00787843">
        <w:rPr>
          <w:rFonts w:ascii="Tahoma" w:hAnsi="Tahoma" w:cs="Tahoma"/>
          <w:lang w:eastAsia="sl-SI"/>
        </w:rPr>
        <w:t xml:space="preserve">pregledne službe v letu 2017 so </w:t>
      </w:r>
      <w:r w:rsidR="00787843">
        <w:rPr>
          <w:rFonts w:ascii="Tahoma" w:hAnsi="Tahoma" w:cs="Tahoma"/>
          <w:lang w:eastAsia="sl-SI"/>
        </w:rPr>
        <w:t xml:space="preserve">bili </w:t>
      </w:r>
      <w:r w:rsidR="00787843" w:rsidRPr="00787843">
        <w:rPr>
          <w:rFonts w:ascii="Tahoma" w:hAnsi="Tahoma" w:cs="Tahoma"/>
          <w:lang w:eastAsia="sl-SI"/>
        </w:rPr>
        <w:t xml:space="preserve">bistveno višji od načrtovanih, zato je </w:t>
      </w:r>
      <w:r w:rsidR="00787843">
        <w:rPr>
          <w:rFonts w:ascii="Tahoma" w:hAnsi="Tahoma" w:cs="Tahoma"/>
          <w:lang w:eastAsia="sl-SI"/>
        </w:rPr>
        <w:t xml:space="preserve">bilo </w:t>
      </w:r>
      <w:r w:rsidR="00787843" w:rsidRPr="00787843">
        <w:rPr>
          <w:rFonts w:ascii="Tahoma" w:hAnsi="Tahoma" w:cs="Tahoma"/>
          <w:lang w:eastAsia="sl-SI"/>
        </w:rPr>
        <w:t>potrebno zagotoviti dodatna sredstva za pokritje vseh nastalih stroškov.</w:t>
      </w:r>
      <w:r w:rsidR="00787843">
        <w:rPr>
          <w:rFonts w:ascii="Tahoma" w:hAnsi="Tahoma" w:cs="Tahoma"/>
          <w:lang w:eastAsia="sl-SI"/>
        </w:rPr>
        <w:t xml:space="preserve"> Manjkajoča sredstva v višini 3.100 EUR so se prerazporedila iz proračunske postavke </w:t>
      </w:r>
      <w:r w:rsidR="00787843" w:rsidRPr="00EF7AC1">
        <w:rPr>
          <w:rFonts w:ascii="Tahoma" w:hAnsi="Tahoma" w:cs="Tahoma"/>
          <w:lang w:eastAsia="sl-SI"/>
        </w:rPr>
        <w:t>2302</w:t>
      </w:r>
      <w:r w:rsidR="00787843">
        <w:rPr>
          <w:rFonts w:ascii="Tahoma" w:hAnsi="Tahoma" w:cs="Tahoma"/>
          <w:lang w:eastAsia="sl-SI"/>
        </w:rPr>
        <w:t xml:space="preserve"> </w:t>
      </w:r>
      <w:r w:rsidR="00787843" w:rsidRPr="00EF7AC1">
        <w:rPr>
          <w:rFonts w:ascii="Tahoma" w:hAnsi="Tahoma" w:cs="Tahoma"/>
          <w:lang w:eastAsia="sl-SI"/>
        </w:rPr>
        <w:t>SPLOŠNA PRORAČUNSKA REZERVACIJA</w:t>
      </w:r>
    </w:p>
    <w:p w:rsidR="00B752ED" w:rsidRPr="00EF7AC1" w:rsidRDefault="00B752ED" w:rsidP="00B752ED">
      <w:pPr>
        <w:overflowPunct/>
        <w:autoSpaceDE/>
        <w:autoSpaceDN/>
        <w:adjustRightInd/>
        <w:spacing w:before="0" w:after="0" w:line="276" w:lineRule="auto"/>
        <w:ind w:left="0"/>
        <w:jc w:val="both"/>
        <w:textAlignment w:val="auto"/>
        <w:rPr>
          <w:rFonts w:ascii="Tahoma" w:hAnsi="Tahoma" w:cs="Tahoma"/>
          <w:lang w:eastAsia="sl-SI"/>
        </w:rPr>
      </w:pPr>
    </w:p>
    <w:p w:rsidR="00207030" w:rsidRDefault="00B752ED" w:rsidP="00207030">
      <w:pPr>
        <w:overflowPunct/>
        <w:autoSpaceDE/>
        <w:autoSpaceDN/>
        <w:adjustRightInd/>
        <w:spacing w:before="0" w:after="0" w:line="276" w:lineRule="auto"/>
        <w:ind w:left="0"/>
        <w:jc w:val="both"/>
        <w:textAlignment w:val="auto"/>
        <w:rPr>
          <w:rFonts w:ascii="Tahoma" w:hAnsi="Tahoma" w:cs="Tahoma"/>
          <w:lang w:eastAsia="sl-SI"/>
        </w:rPr>
      </w:pPr>
      <w:r w:rsidRPr="00EF7AC1">
        <w:rPr>
          <w:rFonts w:ascii="Tahoma" w:hAnsi="Tahoma" w:cs="Tahoma"/>
          <w:lang w:eastAsia="sl-SI"/>
        </w:rPr>
        <w:t>2001</w:t>
      </w:r>
      <w:r w:rsidR="00207030">
        <w:rPr>
          <w:rFonts w:ascii="Tahoma" w:hAnsi="Tahoma" w:cs="Tahoma"/>
          <w:lang w:eastAsia="sl-SI"/>
        </w:rPr>
        <w:t xml:space="preserve"> </w:t>
      </w:r>
      <w:r w:rsidRPr="00EF7AC1">
        <w:rPr>
          <w:rFonts w:ascii="Tahoma" w:hAnsi="Tahoma" w:cs="Tahoma"/>
          <w:lang w:eastAsia="sl-SI"/>
        </w:rPr>
        <w:t>DODATEK ZA NOVOROJENCE</w:t>
      </w:r>
      <w:r w:rsidR="00207030">
        <w:rPr>
          <w:rFonts w:ascii="Tahoma" w:hAnsi="Tahoma" w:cs="Tahoma"/>
          <w:lang w:eastAsia="sl-SI"/>
        </w:rPr>
        <w:t>: k</w:t>
      </w:r>
      <w:r w:rsidR="00207030" w:rsidRPr="00207030">
        <w:rPr>
          <w:rFonts w:ascii="Tahoma" w:hAnsi="Tahoma" w:cs="Tahoma"/>
          <w:lang w:eastAsia="sl-SI"/>
        </w:rPr>
        <w:t xml:space="preserve">er je </w:t>
      </w:r>
      <w:r w:rsidR="00207030">
        <w:rPr>
          <w:rFonts w:ascii="Tahoma" w:hAnsi="Tahoma" w:cs="Tahoma"/>
          <w:lang w:eastAsia="sl-SI"/>
        </w:rPr>
        <w:t xml:space="preserve">bilo </w:t>
      </w:r>
      <w:r w:rsidR="00207030" w:rsidRPr="00207030">
        <w:rPr>
          <w:rFonts w:ascii="Tahoma" w:hAnsi="Tahoma" w:cs="Tahoma"/>
          <w:lang w:eastAsia="sl-SI"/>
        </w:rPr>
        <w:t xml:space="preserve">v letu 2017 rojeno več otrok kot v preteklih letih je </w:t>
      </w:r>
      <w:r w:rsidR="00207030">
        <w:rPr>
          <w:rFonts w:ascii="Tahoma" w:hAnsi="Tahoma" w:cs="Tahoma"/>
          <w:lang w:eastAsia="sl-SI"/>
        </w:rPr>
        <w:t xml:space="preserve">bilo </w:t>
      </w:r>
      <w:r w:rsidR="00207030" w:rsidRPr="00207030">
        <w:rPr>
          <w:rFonts w:ascii="Tahoma" w:hAnsi="Tahoma" w:cs="Tahoma"/>
          <w:lang w:eastAsia="sl-SI"/>
        </w:rPr>
        <w:t>potrebno zagotoviti dodatna sredstva za izplačilo dodatka za novorojence.</w:t>
      </w:r>
      <w:r w:rsidR="00207030">
        <w:rPr>
          <w:rFonts w:ascii="Tahoma" w:hAnsi="Tahoma" w:cs="Tahoma"/>
          <w:lang w:eastAsia="sl-SI"/>
        </w:rPr>
        <w:t xml:space="preserve"> Sredstva v višini 5.380 EUR so se prerazporedila iz proračunske postavke </w:t>
      </w:r>
      <w:r w:rsidR="00207030" w:rsidRPr="00EF7AC1">
        <w:rPr>
          <w:rFonts w:ascii="Tahoma" w:hAnsi="Tahoma" w:cs="Tahoma"/>
          <w:lang w:eastAsia="sl-SI"/>
        </w:rPr>
        <w:t>2302</w:t>
      </w:r>
      <w:r w:rsidR="00207030">
        <w:rPr>
          <w:rFonts w:ascii="Tahoma" w:hAnsi="Tahoma" w:cs="Tahoma"/>
          <w:lang w:eastAsia="sl-SI"/>
        </w:rPr>
        <w:t xml:space="preserve"> </w:t>
      </w:r>
      <w:r w:rsidR="00207030" w:rsidRPr="00EF7AC1">
        <w:rPr>
          <w:rFonts w:ascii="Tahoma" w:hAnsi="Tahoma" w:cs="Tahoma"/>
          <w:lang w:eastAsia="sl-SI"/>
        </w:rPr>
        <w:t>SPLOŠNA PRORAČUNSKA REZERVACIJA</w:t>
      </w:r>
      <w:r w:rsidR="00207030">
        <w:rPr>
          <w:rFonts w:ascii="Tahoma" w:hAnsi="Tahoma" w:cs="Tahoma"/>
          <w:lang w:eastAsia="sl-SI"/>
        </w:rPr>
        <w:t>.</w:t>
      </w:r>
    </w:p>
    <w:p w:rsidR="00B752ED" w:rsidRPr="00EF7AC1" w:rsidRDefault="00B752ED" w:rsidP="00B752ED">
      <w:pPr>
        <w:overflowPunct/>
        <w:autoSpaceDE/>
        <w:autoSpaceDN/>
        <w:adjustRightInd/>
        <w:spacing w:before="0" w:after="0" w:line="276" w:lineRule="auto"/>
        <w:ind w:left="0"/>
        <w:jc w:val="both"/>
        <w:textAlignment w:val="auto"/>
        <w:rPr>
          <w:rFonts w:ascii="Tahoma" w:hAnsi="Tahoma" w:cs="Tahoma"/>
          <w:lang w:eastAsia="sl-SI"/>
        </w:rPr>
      </w:pPr>
    </w:p>
    <w:p w:rsidR="00B752ED" w:rsidRDefault="00B752ED" w:rsidP="00B752ED">
      <w:pPr>
        <w:overflowPunct/>
        <w:autoSpaceDE/>
        <w:autoSpaceDN/>
        <w:adjustRightInd/>
        <w:spacing w:before="0" w:after="0" w:line="276" w:lineRule="auto"/>
        <w:ind w:left="0"/>
        <w:jc w:val="both"/>
        <w:textAlignment w:val="auto"/>
        <w:rPr>
          <w:rFonts w:ascii="Tahoma" w:hAnsi="Tahoma" w:cs="Tahoma"/>
          <w:lang w:eastAsia="sl-SI"/>
        </w:rPr>
      </w:pPr>
      <w:r w:rsidRPr="00EF7AC1">
        <w:rPr>
          <w:rFonts w:ascii="Tahoma" w:hAnsi="Tahoma" w:cs="Tahoma"/>
          <w:lang w:eastAsia="sl-SI"/>
        </w:rPr>
        <w:t>2021</w:t>
      </w:r>
      <w:r w:rsidR="00207030">
        <w:rPr>
          <w:rFonts w:ascii="Tahoma" w:hAnsi="Tahoma" w:cs="Tahoma"/>
          <w:lang w:eastAsia="sl-SI"/>
        </w:rPr>
        <w:t xml:space="preserve"> </w:t>
      </w:r>
      <w:r w:rsidRPr="00EF7AC1">
        <w:rPr>
          <w:rFonts w:ascii="Tahoma" w:hAnsi="Tahoma" w:cs="Tahoma"/>
          <w:lang w:eastAsia="sl-SI"/>
        </w:rPr>
        <w:t>POMOČ NA DOMU</w:t>
      </w:r>
      <w:r w:rsidR="00207030">
        <w:rPr>
          <w:rFonts w:ascii="Tahoma" w:hAnsi="Tahoma" w:cs="Tahoma"/>
          <w:lang w:eastAsia="sl-SI"/>
        </w:rPr>
        <w:t>: z</w:t>
      </w:r>
      <w:r w:rsidR="00207030" w:rsidRPr="00207030">
        <w:rPr>
          <w:rFonts w:ascii="Tahoma" w:hAnsi="Tahoma" w:cs="Tahoma"/>
          <w:lang w:eastAsia="sl-SI"/>
        </w:rPr>
        <w:t xml:space="preserve">aradi večjega števila uporabnikov PND in posledično večjega obsega javne službe </w:t>
      </w:r>
      <w:r w:rsidR="00207030">
        <w:rPr>
          <w:rFonts w:ascii="Tahoma" w:hAnsi="Tahoma" w:cs="Tahoma"/>
          <w:lang w:eastAsia="sl-SI"/>
        </w:rPr>
        <w:t xml:space="preserve">(v urah) </w:t>
      </w:r>
      <w:r w:rsidR="00207030" w:rsidRPr="00207030">
        <w:rPr>
          <w:rFonts w:ascii="Tahoma" w:hAnsi="Tahoma" w:cs="Tahoma"/>
          <w:lang w:eastAsia="sl-SI"/>
        </w:rPr>
        <w:t xml:space="preserve">je </w:t>
      </w:r>
      <w:r w:rsidR="00207030">
        <w:rPr>
          <w:rFonts w:ascii="Tahoma" w:hAnsi="Tahoma" w:cs="Tahoma"/>
          <w:lang w:eastAsia="sl-SI"/>
        </w:rPr>
        <w:t xml:space="preserve">bilo </w:t>
      </w:r>
      <w:r w:rsidR="00207030" w:rsidRPr="00207030">
        <w:rPr>
          <w:rFonts w:ascii="Tahoma" w:hAnsi="Tahoma" w:cs="Tahoma"/>
          <w:lang w:eastAsia="sl-SI"/>
        </w:rPr>
        <w:t>potrebno zagotoviti dodatna sredstva za kritje vseh stroškov iz tega naslova.</w:t>
      </w:r>
      <w:r w:rsidR="00207030">
        <w:rPr>
          <w:rFonts w:ascii="Tahoma" w:hAnsi="Tahoma" w:cs="Tahoma"/>
          <w:lang w:eastAsia="sl-SI"/>
        </w:rPr>
        <w:t xml:space="preserve"> Sredstva v višini 2.794 EUR so se prerazporedila iz proračunske postavke </w:t>
      </w:r>
      <w:r w:rsidR="00207030" w:rsidRPr="00EF7AC1">
        <w:rPr>
          <w:rFonts w:ascii="Tahoma" w:hAnsi="Tahoma" w:cs="Tahoma"/>
          <w:lang w:eastAsia="sl-SI"/>
        </w:rPr>
        <w:t>2302</w:t>
      </w:r>
      <w:r w:rsidR="00207030">
        <w:rPr>
          <w:rFonts w:ascii="Tahoma" w:hAnsi="Tahoma" w:cs="Tahoma"/>
          <w:lang w:eastAsia="sl-SI"/>
        </w:rPr>
        <w:t xml:space="preserve"> </w:t>
      </w:r>
      <w:r w:rsidR="00207030" w:rsidRPr="00EF7AC1">
        <w:rPr>
          <w:rFonts w:ascii="Tahoma" w:hAnsi="Tahoma" w:cs="Tahoma"/>
          <w:lang w:eastAsia="sl-SI"/>
        </w:rPr>
        <w:t>SPLOŠNA PRORAČUNSKA REZERVACIJA</w:t>
      </w:r>
      <w:r w:rsidR="00207030">
        <w:rPr>
          <w:rFonts w:ascii="Tahoma" w:hAnsi="Tahoma" w:cs="Tahoma"/>
          <w:lang w:eastAsia="sl-SI"/>
        </w:rPr>
        <w:t>.</w:t>
      </w:r>
    </w:p>
    <w:p w:rsidR="00207030" w:rsidRPr="00EF7AC1" w:rsidRDefault="00207030" w:rsidP="00B752ED">
      <w:pPr>
        <w:overflowPunct/>
        <w:autoSpaceDE/>
        <w:autoSpaceDN/>
        <w:adjustRightInd/>
        <w:spacing w:before="0" w:after="0" w:line="276" w:lineRule="auto"/>
        <w:ind w:left="0"/>
        <w:jc w:val="both"/>
        <w:textAlignment w:val="auto"/>
        <w:rPr>
          <w:rFonts w:ascii="Tahoma" w:hAnsi="Tahoma" w:cs="Tahoma"/>
          <w:lang w:eastAsia="sl-SI"/>
        </w:rPr>
      </w:pPr>
    </w:p>
    <w:p w:rsidR="003B0B17" w:rsidRDefault="00B752ED" w:rsidP="003B0B17">
      <w:pPr>
        <w:overflowPunct/>
        <w:autoSpaceDE/>
        <w:autoSpaceDN/>
        <w:adjustRightInd/>
        <w:spacing w:before="0" w:after="0" w:line="276" w:lineRule="auto"/>
        <w:ind w:left="0"/>
        <w:jc w:val="both"/>
        <w:textAlignment w:val="auto"/>
        <w:rPr>
          <w:rFonts w:ascii="Tahoma" w:hAnsi="Tahoma" w:cs="Tahoma"/>
          <w:lang w:eastAsia="sl-SI"/>
        </w:rPr>
      </w:pPr>
      <w:r w:rsidRPr="00EF7AC1">
        <w:rPr>
          <w:rFonts w:ascii="Tahoma" w:hAnsi="Tahoma" w:cs="Tahoma"/>
          <w:lang w:eastAsia="sl-SI"/>
        </w:rPr>
        <w:t>2032</w:t>
      </w:r>
      <w:r w:rsidR="003B0B17">
        <w:rPr>
          <w:rFonts w:ascii="Tahoma" w:hAnsi="Tahoma" w:cs="Tahoma"/>
          <w:lang w:eastAsia="sl-SI"/>
        </w:rPr>
        <w:t xml:space="preserve"> </w:t>
      </w:r>
      <w:r w:rsidRPr="00EF7AC1">
        <w:rPr>
          <w:rFonts w:ascii="Tahoma" w:hAnsi="Tahoma" w:cs="Tahoma"/>
          <w:lang w:eastAsia="sl-SI"/>
        </w:rPr>
        <w:t>DELNO NADOMESTILO NAJEMNIN</w:t>
      </w:r>
      <w:r w:rsidR="003B0B17">
        <w:rPr>
          <w:rFonts w:ascii="Tahoma" w:hAnsi="Tahoma" w:cs="Tahoma"/>
          <w:lang w:eastAsia="sl-SI"/>
        </w:rPr>
        <w:t xml:space="preserve">: pravico do subvencije najemnine za stanovanja je CSD Jesenice priznal </w:t>
      </w:r>
      <w:proofErr w:type="spellStart"/>
      <w:r w:rsidR="003B0B17">
        <w:rPr>
          <w:rFonts w:ascii="Tahoma" w:hAnsi="Tahoma" w:cs="Tahoma"/>
          <w:lang w:eastAsia="sl-SI"/>
        </w:rPr>
        <w:t>večim</w:t>
      </w:r>
      <w:proofErr w:type="spellEnd"/>
      <w:r w:rsidR="003B0B17">
        <w:rPr>
          <w:rFonts w:ascii="Tahoma" w:hAnsi="Tahoma" w:cs="Tahoma"/>
          <w:lang w:eastAsia="sl-SI"/>
        </w:rPr>
        <w:t xml:space="preserve"> upravičencem, kot v preteklih letih, </w:t>
      </w:r>
      <w:r w:rsidR="00207030" w:rsidRPr="00207030">
        <w:rPr>
          <w:rFonts w:ascii="Tahoma" w:hAnsi="Tahoma" w:cs="Tahoma"/>
          <w:lang w:eastAsia="sl-SI"/>
        </w:rPr>
        <w:t xml:space="preserve">zato je </w:t>
      </w:r>
      <w:r w:rsidR="003B0B17">
        <w:rPr>
          <w:rFonts w:ascii="Tahoma" w:hAnsi="Tahoma" w:cs="Tahoma"/>
          <w:lang w:eastAsia="sl-SI"/>
        </w:rPr>
        <w:t xml:space="preserve">bilo </w:t>
      </w:r>
      <w:r w:rsidR="00207030" w:rsidRPr="00207030">
        <w:rPr>
          <w:rFonts w:ascii="Tahoma" w:hAnsi="Tahoma" w:cs="Tahoma"/>
          <w:lang w:eastAsia="sl-SI"/>
        </w:rPr>
        <w:t>potrebno zagotoviti dodatna sredstva za ta namen.</w:t>
      </w:r>
      <w:r w:rsidR="003B0B17">
        <w:rPr>
          <w:rFonts w:ascii="Tahoma" w:hAnsi="Tahoma" w:cs="Tahoma"/>
          <w:lang w:eastAsia="sl-SI"/>
        </w:rPr>
        <w:t xml:space="preserve"> Potrebna sredstva v višini 1.900 EUR so se prerazporedila iz proračunske postavke </w:t>
      </w:r>
      <w:r w:rsidR="003B0B17" w:rsidRPr="00EF7AC1">
        <w:rPr>
          <w:rFonts w:ascii="Tahoma" w:hAnsi="Tahoma" w:cs="Tahoma"/>
          <w:lang w:eastAsia="sl-SI"/>
        </w:rPr>
        <w:t>2302</w:t>
      </w:r>
      <w:r w:rsidR="003B0B17">
        <w:rPr>
          <w:rFonts w:ascii="Tahoma" w:hAnsi="Tahoma" w:cs="Tahoma"/>
          <w:lang w:eastAsia="sl-SI"/>
        </w:rPr>
        <w:t xml:space="preserve"> </w:t>
      </w:r>
      <w:r w:rsidR="003B0B17" w:rsidRPr="00EF7AC1">
        <w:rPr>
          <w:rFonts w:ascii="Tahoma" w:hAnsi="Tahoma" w:cs="Tahoma"/>
          <w:lang w:eastAsia="sl-SI"/>
        </w:rPr>
        <w:t>SPLOŠNA PRORAČUNSKA REZERVACIJA</w:t>
      </w:r>
      <w:r w:rsidR="003B0B17">
        <w:rPr>
          <w:rFonts w:ascii="Tahoma" w:hAnsi="Tahoma" w:cs="Tahoma"/>
          <w:lang w:eastAsia="sl-SI"/>
        </w:rPr>
        <w:t>.</w:t>
      </w:r>
    </w:p>
    <w:p w:rsidR="003B0B17" w:rsidRDefault="003B0B17" w:rsidP="003B0B17">
      <w:pPr>
        <w:overflowPunct/>
        <w:autoSpaceDE/>
        <w:autoSpaceDN/>
        <w:adjustRightInd/>
        <w:spacing w:before="0" w:after="0" w:line="276" w:lineRule="auto"/>
        <w:ind w:left="0"/>
        <w:jc w:val="both"/>
        <w:textAlignment w:val="auto"/>
        <w:rPr>
          <w:rFonts w:ascii="Tahoma" w:hAnsi="Tahoma" w:cs="Tahoma"/>
          <w:lang w:eastAsia="sl-SI"/>
        </w:rPr>
      </w:pPr>
    </w:p>
    <w:p w:rsidR="00A84E8F" w:rsidRDefault="00A84E8F" w:rsidP="000B5404">
      <w:pPr>
        <w:overflowPunct/>
        <w:autoSpaceDE/>
        <w:autoSpaceDN/>
        <w:adjustRightInd/>
        <w:spacing w:before="0" w:after="0" w:line="276" w:lineRule="auto"/>
        <w:ind w:left="0"/>
        <w:jc w:val="both"/>
        <w:textAlignment w:val="auto"/>
        <w:rPr>
          <w:rFonts w:ascii="Tahoma" w:hAnsi="Tahoma" w:cs="Tahoma"/>
          <w:lang w:eastAsia="sl-SI"/>
        </w:rPr>
      </w:pPr>
    </w:p>
    <w:p w:rsidR="00DE7290" w:rsidRDefault="00DE7290" w:rsidP="000B5404">
      <w:pPr>
        <w:overflowPunct/>
        <w:autoSpaceDE/>
        <w:autoSpaceDN/>
        <w:adjustRightInd/>
        <w:spacing w:before="0" w:after="0" w:line="276" w:lineRule="auto"/>
        <w:ind w:left="0"/>
        <w:jc w:val="both"/>
        <w:textAlignment w:val="auto"/>
        <w:rPr>
          <w:rFonts w:ascii="Tahoma" w:hAnsi="Tahoma" w:cs="Tahoma"/>
        </w:rPr>
      </w:pPr>
      <w:r w:rsidRPr="00DE7290">
        <w:rPr>
          <w:rFonts w:ascii="Tahoma" w:hAnsi="Tahoma" w:cs="Tahoma"/>
        </w:rPr>
        <w:br w:type="page"/>
      </w:r>
    </w:p>
    <w:p w:rsidR="00820F08" w:rsidRPr="00A84E8F" w:rsidRDefault="00820F08" w:rsidP="003004F5">
      <w:pPr>
        <w:pStyle w:val="naslov20"/>
        <w:ind w:left="0" w:right="0"/>
      </w:pPr>
      <w:bookmarkStart w:id="73" w:name="_Toc288559230"/>
      <w:bookmarkStart w:id="74" w:name="_Toc350754415"/>
      <w:r w:rsidRPr="00384756">
        <w:rPr>
          <w:color w:val="548DD4" w:themeColor="text2" w:themeTint="99"/>
          <w:szCs w:val="28"/>
        </w:rPr>
        <w:lastRenderedPageBreak/>
        <w:t>2. POSEBNI DEL ZAKLJUČNEGA RAČUNA PRORAČUNA</w:t>
      </w:r>
      <w:bookmarkEnd w:id="73"/>
      <w:bookmarkEnd w:id="74"/>
      <w:r w:rsidR="003004F5">
        <w:rPr>
          <w:color w:val="548DD4" w:themeColor="text2" w:themeTint="99"/>
          <w:szCs w:val="28"/>
        </w:rPr>
        <w:t xml:space="preserve">- </w:t>
      </w:r>
      <w:bookmarkStart w:id="75" w:name="_Toc350754416"/>
      <w:r w:rsidRPr="00A84E8F">
        <w:t>REALIZACIJA FINANČNEGA NAČRTA</w:t>
      </w:r>
      <w:bookmarkEnd w:id="75"/>
    </w:p>
    <w:p w:rsidR="00820F08" w:rsidRDefault="00820F08" w:rsidP="00820F08">
      <w:pPr>
        <w:overflowPunct/>
        <w:autoSpaceDE/>
        <w:autoSpaceDN/>
        <w:adjustRightInd/>
        <w:spacing w:before="0" w:after="0" w:line="276" w:lineRule="auto"/>
        <w:ind w:left="0"/>
        <w:jc w:val="both"/>
        <w:textAlignment w:val="auto"/>
        <w:rPr>
          <w:rFonts w:ascii="Tahoma" w:hAnsi="Tahoma" w:cs="Tahoma"/>
        </w:rPr>
      </w:pPr>
    </w:p>
    <w:p w:rsidR="009B07B8" w:rsidRPr="009B07B8" w:rsidRDefault="009B07B8" w:rsidP="009B07B8">
      <w:pPr>
        <w:pStyle w:val="naslov30"/>
        <w:rPr>
          <w:sz w:val="32"/>
          <w:szCs w:val="32"/>
        </w:rPr>
      </w:pPr>
      <w:r w:rsidRPr="009B07B8">
        <w:rPr>
          <w:sz w:val="32"/>
          <w:szCs w:val="32"/>
        </w:rPr>
        <w:t>01 OBČINSKI SVET</w:t>
      </w:r>
      <w:r w:rsidRPr="009B07B8">
        <w:rPr>
          <w:sz w:val="32"/>
          <w:szCs w:val="32"/>
        </w:rPr>
        <w:tab/>
        <w:t>57.985 €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prenosa neporabljenih namenskih sredstev iz preteklega leta v skladu s 44. členom ZJF</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ZJF v 44. členu določa, da se namenska sredstva, ki niso bila porabljena v preteklem letu, razen sredstev, ki jih neposredni uporabnik doseže z lastno dejavnostjo, prenesejo v proračun za tekoče leto. Za obseg prenesenih sredstev se povečata obseg sredstev v finančnem načrtu uporabnika, na katerega se nanašajo in proračun. Proračunski uporabnik v letu 2017 v svojem finančnem načrtu ni imel namenskih sredstev.</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plačil neporavnanih obveznosti iz preteklih let v skladu s 46. členom ZJF</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ZJF v 46. členu določa, da neposredni uporabniki zagotovijo sredstva za obveznosti iz preteklih let, ki niso predvidene v proračunu za tekoče leto, v okviru sredstev proračuna tekočega leta. Proračunski porabnik v svojem finančnem načrtu nima realiziranih obveznosti iz preteklih let.</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novih obveznosti v finančni načrt neposrednega uporabnika v skladu s 41. členom ZJF</w:t>
      </w:r>
    </w:p>
    <w:p w:rsidR="009B07B8" w:rsidRDefault="009B07B8" w:rsidP="009B07B8">
      <w:pPr>
        <w:widowControl w:val="0"/>
        <w:ind w:left="0" w:right="-1"/>
        <w:jc w:val="both"/>
        <w:rPr>
          <w:rFonts w:ascii="Tahoma" w:hAnsi="Tahoma" w:cs="Tahoma"/>
        </w:rPr>
      </w:pPr>
      <w:r w:rsidRPr="007B69C0">
        <w:rPr>
          <w:rFonts w:ascii="Tahoma" w:hAnsi="Tahoma" w:cs="Tahoma"/>
          <w:lang w:val="x-none"/>
        </w:rPr>
        <w:t>ZJF v 41. členu določa, da če se po sprejemu proračuna sprejme odlok, na podlagi katerega nastanejo nove obveznosti za proračun, vključi župan te obveznosti v proračun in določi obseg izdatkov za ta namen v okviru večjih pričakovanih prejemkov in obsega zadolžitve, ki je določen s proračunom, ali s prerazporeditvijo sredstev v okviru možnih prihrankov sredstev. V proračunskem letu 2017 ni bil sprejet odlok, kateri bi med letom vplival na višje odhodke proračuna.</w:t>
      </w:r>
    </w:p>
    <w:p w:rsidR="005A5E3C" w:rsidRPr="005A5E3C" w:rsidRDefault="005A5E3C" w:rsidP="009B07B8">
      <w:pPr>
        <w:widowControl w:val="0"/>
        <w:ind w:left="0" w:right="-1"/>
        <w:jc w:val="both"/>
        <w:rPr>
          <w:rFonts w:ascii="Tahoma" w:hAnsi="Tahoma" w:cs="Tahoma"/>
        </w:rPr>
      </w:pPr>
    </w:p>
    <w:p w:rsidR="009B07B8" w:rsidRPr="00C251B8" w:rsidRDefault="009B07B8" w:rsidP="00C251B8">
      <w:pPr>
        <w:pStyle w:val="AHeading5"/>
        <w:pBdr>
          <w:top w:val="none" w:sz="0" w:space="0" w:color="auto"/>
          <w:bottom w:val="none" w:sz="0" w:space="0" w:color="auto"/>
        </w:pBdr>
        <w:tabs>
          <w:tab w:val="decimal" w:pos="9200"/>
        </w:tabs>
        <w:spacing w:before="240" w:line="276" w:lineRule="auto"/>
        <w:rPr>
          <w:rStyle w:val="Intenzivenpoudarek"/>
          <w:b/>
          <w:sz w:val="24"/>
          <w:szCs w:val="24"/>
        </w:rPr>
      </w:pPr>
      <w:r w:rsidRPr="00C251B8">
        <w:rPr>
          <w:rStyle w:val="Intenzivenpoudarek"/>
          <w:b/>
          <w:sz w:val="24"/>
          <w:szCs w:val="24"/>
        </w:rPr>
        <w:t>01 POLITIČNI SISTEM</w:t>
      </w:r>
      <w:r w:rsidRPr="00C251B8">
        <w:rPr>
          <w:rStyle w:val="Intenzivenpoudarek"/>
          <w:b/>
          <w:sz w:val="24"/>
          <w:szCs w:val="24"/>
        </w:rPr>
        <w:tab/>
        <w:t>35.157 €</w:t>
      </w:r>
    </w:p>
    <w:p w:rsidR="009B07B8" w:rsidRPr="00C251B8" w:rsidRDefault="009B07B8" w:rsidP="00C251B8">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0101 Politični sistem</w:t>
      </w:r>
      <w:r w:rsidRPr="00C251B8">
        <w:rPr>
          <w:rStyle w:val="Intenzivenpoudarek"/>
          <w:b/>
          <w:sz w:val="24"/>
          <w:szCs w:val="24"/>
        </w:rPr>
        <w:tab/>
        <w:t>35.157 €</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01019001 Dejavnost občinskega sveta</w:t>
      </w:r>
      <w:r w:rsidRPr="00C251B8">
        <w:rPr>
          <w:rStyle w:val="Intenzivenpoudarek1"/>
          <w:b/>
          <w:sz w:val="20"/>
        </w:rPr>
        <w:tab/>
        <w:t>35.157 €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 o lokalni samoupravi, Zakon o volilni in referendumski kampanji, Odlok o plačah funkcionarjev, Statut občine Žirovnica, Poslovnik o delu občinskega sveta, Odlok o ustanovitvi vaških odborov, Pravilnik o določitvi plač in drugih prejemkov funkcionarjev, članov nadzornega odbora in delovnih teles občinskega sveta Občine Žirovnica</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Dolgoročni cilj delovanja občinskega sveta je izvrševanje programa dela občinskega sveta in izvajanje ustanoviteljskih pravic v osebah javnega prava, katerih ustanoviteljica ali soustanoviteljica je občina, v skladu z zakonodajo. Cilj delovanja vaških odborov je zastopanje interesov občanov na območju posameznih naselij in izpolnjevanje obveznosti, ki jih imajo kot posvetovalno telo občinskega sveta. </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Letni cilj je sprejem proračuna in drugih aktov, potrebnih za delovanje in razvoj občine.</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Kazalci: število sprejetih aktov, glede na program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Letni cilj je bil v precejšnji meri dosežen. V letu 2017 je bila realizacija sprejetih aktov glede na program dela občinskega sveta  80% , skupaj z akti sprejetimi izven programa dela pa 82,6%.</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Nedopustnih in nepričakovanih posledic pri izvajanju programa dela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Sredstva so bila porabljena v skladu z merili in standardi, ki določajo učinkovito in gospodarno trošenje </w:t>
      </w:r>
      <w:r w:rsidRPr="007B69C0">
        <w:rPr>
          <w:rFonts w:ascii="Tahoma" w:hAnsi="Tahoma" w:cs="Tahoma"/>
          <w:lang w:val="x-none"/>
        </w:rPr>
        <w:lastRenderedPageBreak/>
        <w:t>proračunskih sredstev.</w:t>
      </w:r>
    </w:p>
    <w:p w:rsidR="009B07B8" w:rsidRPr="00C251B8" w:rsidRDefault="009B07B8" w:rsidP="00C251B8">
      <w:pPr>
        <w:pStyle w:val="PP-naslov"/>
        <w:spacing w:before="360" w:line="276" w:lineRule="auto"/>
        <w:rPr>
          <w:sz w:val="22"/>
          <w:szCs w:val="22"/>
        </w:rPr>
      </w:pPr>
      <w:r w:rsidRPr="00C251B8">
        <w:rPr>
          <w:sz w:val="22"/>
          <w:szCs w:val="22"/>
        </w:rPr>
        <w:t>0101 DELOVANJE OBČINSKEGA SVETA</w:t>
      </w:r>
      <w:r w:rsidRPr="00C251B8">
        <w:rPr>
          <w:sz w:val="22"/>
          <w:szCs w:val="22"/>
        </w:rPr>
        <w:tab/>
        <w:t>23.125 €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Stroški delovanja občinskega sveta in njegovih delovnih teles so bili nižji od načrtovanih. V proračunu so bila načrtovana sredstva za izvedbo 6 rednih sej in 1 izredna seja občinskega sveta s 100% udeležbo. Dejansko je bilo izvedenih 6 rednih sej z 88 % udeležbo in 1 izredna seja s 86 % udeležbo. Prav tako so bila načrtovana sredstva za izvedbo 6 sej vsakega odbora in komisije (skupaj 30 sej) s 100 % % udeležbo, dejansko pa so odbori zasedali: </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 odbor za negospodarstvo na 5 sejah (88 % prisotnost), </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komisija za mandatna vprašanja, volitve in imenovanja na 4 sejah (85 % prisotnost),</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odbor za gospodarstvo in finance na 6 sejah (83 % prisotnost),</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statutarno pravna komisija na 6 sejah (83 % prisotnost),</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odbor za prostor, varstvo okolja in gospodarsko infrastrukturo na 6 sejah (83 % prisotnost).</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Med stroški delovanja občinskega sveta so bili poleg sejnin v višini 17.122,55 EUR, realizirani še stroški tiska gradiva za seje občinskega sveta in odborov v višini 5.574,95 EUR in stroški svetovanja na področju NUSZ v občini Žirovnica v višini 427 EUR.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Sredstva v celoti niso bila porabljena, saj je bila udeležba na sejah občinskega sveta in njegovih delovnih telesih nižja od 100%. Prav tako so bili stroški tiska gradiva manjši od predvidenih (7.000 EUR).</w:t>
      </w:r>
    </w:p>
    <w:p w:rsidR="009B07B8" w:rsidRPr="00C251B8" w:rsidRDefault="009B07B8" w:rsidP="00C251B8">
      <w:pPr>
        <w:pStyle w:val="PP-naslov"/>
        <w:spacing w:before="360" w:line="276" w:lineRule="auto"/>
        <w:rPr>
          <w:sz w:val="22"/>
          <w:szCs w:val="22"/>
        </w:rPr>
      </w:pPr>
      <w:r w:rsidRPr="00C251B8">
        <w:rPr>
          <w:sz w:val="22"/>
          <w:szCs w:val="22"/>
        </w:rPr>
        <w:t>0102 POLITIČNE STRANKE</w:t>
      </w:r>
      <w:r w:rsidRPr="00C251B8">
        <w:rPr>
          <w:sz w:val="22"/>
          <w:szCs w:val="22"/>
        </w:rPr>
        <w:tab/>
        <w:t>2.385 €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Na postavki so bila v celoti realizirana sredstva za sofinanciranje delovanja političnih strank, v višini, opredeljeni v odloku o financiranju političnih strank, glede na volilni rezultat na zadnjih volitvah.</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Posameznim strankam so bila izplačana sredstva v naslednji višini: SDS: 612 EUR, SD: 786 EUR, NSi: 570 EUR, DeSUS: 417 EUR.</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Odstopanj ni bilo.</w:t>
      </w:r>
    </w:p>
    <w:p w:rsidR="009B07B8" w:rsidRPr="00C251B8" w:rsidRDefault="009B07B8" w:rsidP="00C251B8">
      <w:pPr>
        <w:pStyle w:val="PP-naslov"/>
        <w:spacing w:before="360" w:line="276" w:lineRule="auto"/>
        <w:rPr>
          <w:sz w:val="22"/>
          <w:szCs w:val="22"/>
        </w:rPr>
      </w:pPr>
      <w:r w:rsidRPr="00C251B8">
        <w:rPr>
          <w:sz w:val="22"/>
          <w:szCs w:val="22"/>
        </w:rPr>
        <w:t>0103 DELOVANJE VAŠKIH ODBOROV</w:t>
      </w:r>
      <w:r w:rsidRPr="00C251B8">
        <w:rPr>
          <w:sz w:val="22"/>
          <w:szCs w:val="22"/>
        </w:rPr>
        <w:tab/>
        <w:t>9.647 €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Sredstva so bila načrtovana za stroške delovanja desetih vaških odborov in za sejnine udeležencem vaških odborov. Načrtovana sredstva so se namenila za manjše izboljšave </w:t>
      </w:r>
      <w:proofErr w:type="spellStart"/>
      <w:r w:rsidRPr="007B69C0">
        <w:rPr>
          <w:rFonts w:ascii="Tahoma" w:hAnsi="Tahoma" w:cs="Tahoma"/>
          <w:lang w:val="x-none"/>
        </w:rPr>
        <w:t>izgleda</w:t>
      </w:r>
      <w:proofErr w:type="spellEnd"/>
      <w:r w:rsidRPr="007B69C0">
        <w:rPr>
          <w:rFonts w:ascii="Tahoma" w:hAnsi="Tahoma" w:cs="Tahoma"/>
          <w:lang w:val="x-none"/>
        </w:rPr>
        <w:t xml:space="preserve"> posameznih vasi, ali za druge zadeve, ki bi jih želeli posamezni vaški odbori izvesti v vasi. </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Stroški sejnin vaških odborov so znašali 1.012,85 EUR. Enkrat sta se sestala vaški odbor Doslovče in Žirovnica, dvakrat so se sestali vaški odbor Moste, Breg in Selo, tri seje pa je imel vaški odbor Rodine, ostali vaški odbori (Breznica, Smokuč, Vrba, Zabreznica) sej niso imeli, posledično so bili tudi realizirani stroški sejnin nižji od načrtovanih (2.140 EUR)   </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Ostala sredstva na postavki v višini 8.634,45 EUR so bila porabljena za stroške reprezentance, stroške reklame in stroške nakupa daril, ki so jih posamezni vaški odbori porabili ob srečanjih na vasi, piknikih in organiziranju Božička na vasi.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Default="009B07B8" w:rsidP="009B07B8">
      <w:pPr>
        <w:widowControl w:val="0"/>
        <w:ind w:left="0" w:right="-1"/>
        <w:jc w:val="both"/>
        <w:rPr>
          <w:rFonts w:ascii="Tahoma" w:hAnsi="Tahoma" w:cs="Tahoma"/>
        </w:rPr>
      </w:pPr>
      <w:r w:rsidRPr="007B69C0">
        <w:rPr>
          <w:rFonts w:ascii="Tahoma" w:hAnsi="Tahoma" w:cs="Tahoma"/>
          <w:lang w:val="x-none"/>
        </w:rPr>
        <w:t xml:space="preserve">Sredstva so bila porabljena nižje od načrtovanih zaradi manj izplačanih sejnin vaškim odbornikom.  </w:t>
      </w:r>
    </w:p>
    <w:p w:rsidR="005A5E3C" w:rsidRPr="005A5E3C" w:rsidRDefault="005A5E3C" w:rsidP="009B07B8">
      <w:pPr>
        <w:widowControl w:val="0"/>
        <w:ind w:left="0" w:right="-1"/>
        <w:jc w:val="both"/>
        <w:rPr>
          <w:rFonts w:ascii="Tahoma" w:hAnsi="Tahoma" w:cs="Tahoma"/>
        </w:rPr>
      </w:pPr>
    </w:p>
    <w:p w:rsidR="009B07B8" w:rsidRPr="00C251B8" w:rsidRDefault="009B07B8" w:rsidP="00C251B8">
      <w:pPr>
        <w:pStyle w:val="AHeading5"/>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lastRenderedPageBreak/>
        <w:t>03 ZUNANJA POLITIKA IN MEDNARODNA POMOČ</w:t>
      </w:r>
      <w:r w:rsidRPr="00C251B8">
        <w:rPr>
          <w:rStyle w:val="Intenzivenpoudarek"/>
          <w:b/>
          <w:sz w:val="24"/>
          <w:szCs w:val="24"/>
        </w:rPr>
        <w:tab/>
        <w:t>1.952 €</w:t>
      </w:r>
    </w:p>
    <w:p w:rsidR="009B07B8" w:rsidRPr="00C251B8" w:rsidRDefault="009B07B8" w:rsidP="00C251B8">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0302 Mednarodno sodelovanje in udeležba</w:t>
      </w:r>
      <w:r w:rsidRPr="00C251B8">
        <w:rPr>
          <w:rStyle w:val="Intenzivenpoudarek"/>
          <w:b/>
          <w:sz w:val="24"/>
          <w:szCs w:val="24"/>
        </w:rPr>
        <w:tab/>
        <w:t>1.952 €</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03029002 Mednarodno sodelovanje občin</w:t>
      </w:r>
      <w:r w:rsidRPr="00C251B8">
        <w:rPr>
          <w:rStyle w:val="Intenzivenpoudarek1"/>
          <w:b/>
          <w:sz w:val="20"/>
        </w:rPr>
        <w:tab/>
        <w:t>1.952 €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 o lokalni samoupravi</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Dolgoročni cilj je promocija občine Žirovnica in večja prepoznavnost občine v tujini; odpiranje vrat gospodarstvu in regiji; spodbujanje turističnega razvoja; prenos dobrih praks z različnih področij. Letni izvedbeni cilj je promocija občine Žirovnica in večja prepoznavnost občine v tujini; odpiranje vrat gospodarstvu in regiji; spodbujanje turističnega razvoja; prenos dobrih praks z različnih področij.</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Nedopustnih in nepričakovanih posledic pri izvajanju programa dela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Poslovanje je bilo gospodarno in učinkovito, saj so se sredstva porabila za doseganje promocije in večje prepoznavnosti občine Žirovnica v tujini.</w:t>
      </w:r>
    </w:p>
    <w:p w:rsidR="009B07B8" w:rsidRPr="00C251B8" w:rsidRDefault="009B07B8" w:rsidP="00C251B8">
      <w:pPr>
        <w:pStyle w:val="PP-naslov"/>
        <w:spacing w:before="360" w:line="276" w:lineRule="auto"/>
        <w:rPr>
          <w:sz w:val="22"/>
          <w:szCs w:val="22"/>
        </w:rPr>
      </w:pPr>
      <w:r w:rsidRPr="00C251B8">
        <w:rPr>
          <w:sz w:val="22"/>
          <w:szCs w:val="22"/>
        </w:rPr>
        <w:t>0301 MEDNARODNO SODELOVANJE</w:t>
      </w:r>
      <w:r w:rsidRPr="00C251B8">
        <w:rPr>
          <w:sz w:val="22"/>
          <w:szCs w:val="22"/>
        </w:rPr>
        <w:tab/>
        <w:t>1.952 €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Na postavki so realizirana sredstva za nakup 20 srebrnikov izdanih ob svetovnem dnevu čebel v višini 1.952 EUR. Drugih načrtovanih stroškov v okviru mednarodnega sodelovanja na postavki ni bilo realiziranih.</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Default="009B07B8" w:rsidP="009B07B8">
      <w:pPr>
        <w:widowControl w:val="0"/>
        <w:ind w:left="0" w:right="-1"/>
        <w:jc w:val="both"/>
        <w:rPr>
          <w:rFonts w:ascii="Tahoma" w:hAnsi="Tahoma" w:cs="Tahoma"/>
        </w:rPr>
      </w:pPr>
      <w:r w:rsidRPr="007B69C0">
        <w:rPr>
          <w:rFonts w:ascii="Tahoma" w:hAnsi="Tahoma" w:cs="Tahoma"/>
          <w:lang w:val="x-none"/>
        </w:rPr>
        <w:t>Postavka ima 29% realizacijo, saj niso bili realizirani načrtovani stroški protokolarnih dogodkov v zvezi z razglasitvijo svetovnega dneva čebel.</w:t>
      </w:r>
    </w:p>
    <w:p w:rsidR="005A5E3C" w:rsidRPr="005A5E3C" w:rsidRDefault="005A5E3C" w:rsidP="009B07B8">
      <w:pPr>
        <w:widowControl w:val="0"/>
        <w:ind w:left="0" w:right="-1"/>
        <w:jc w:val="both"/>
        <w:rPr>
          <w:rFonts w:ascii="Tahoma" w:hAnsi="Tahoma" w:cs="Tahoma"/>
        </w:rPr>
      </w:pPr>
    </w:p>
    <w:p w:rsidR="009B07B8" w:rsidRPr="00C251B8" w:rsidRDefault="009B07B8" w:rsidP="00C251B8">
      <w:pPr>
        <w:pStyle w:val="AHeading5"/>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04 SKUPNE ADMINISTRATIVNE SLUŽBE IN SPLOŠNE JAVNE STORITVE</w:t>
      </w:r>
      <w:r w:rsidRPr="00C251B8">
        <w:rPr>
          <w:rStyle w:val="Intenzivenpoudarek"/>
          <w:b/>
          <w:sz w:val="24"/>
          <w:szCs w:val="24"/>
        </w:rPr>
        <w:tab/>
        <w:t>20.876 €</w:t>
      </w:r>
    </w:p>
    <w:p w:rsidR="009B07B8" w:rsidRPr="00C251B8" w:rsidRDefault="009B07B8" w:rsidP="00C251B8">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0401 Kadrovska uprava</w:t>
      </w:r>
      <w:r w:rsidRPr="00C251B8">
        <w:rPr>
          <w:rStyle w:val="Intenzivenpoudarek"/>
          <w:b/>
          <w:sz w:val="24"/>
          <w:szCs w:val="24"/>
        </w:rPr>
        <w:tab/>
        <w:t>2.856 €</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04019001 Vodenje kadrovskih zadev</w:t>
      </w:r>
      <w:r w:rsidRPr="00C251B8">
        <w:rPr>
          <w:rStyle w:val="Intenzivenpoudarek1"/>
          <w:b/>
          <w:sz w:val="20"/>
        </w:rPr>
        <w:tab/>
        <w:t>2.856 €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Odlok o priznanjih občine Žirovnica</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Dolgoročni cilj je zagotavljanje materialnih pogojev za izplačilo petih priznanj in za ostale materialne stroške povezane z izvedbo podelitve. Občinska priznanja so dobila poseben pomen leta 2001 z uveljavitvijo sprejetega Odloka o priznanjih Občine Žirovnica. Na podlagi tega odloka se podeljujejo tri nagrade občine, dve plaketi občine, naziv častni občan občine in županova priznanja.  Letni cilj je bil izvedba javnega zbiranja predlogov za priznanja ter izvedba podelitve priznanj za leto 2017. Cilj je v celoti dosežen.</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Nedopustnih in nepričakovanih posledic pri izvajanju programa dela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lastRenderedPageBreak/>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Sredstva so bila porabljena gospodarno in učinkovito, ker so bila porabljena za načrtovane namene. Planirana sredstva so se  namenila za izdelavo plaket, za izplačilo nagrad in za izdelavo priznanj. Podelitev občinskih priznanj je bila izvedena v celoti.</w:t>
      </w:r>
    </w:p>
    <w:p w:rsidR="009B07B8" w:rsidRPr="00C251B8" w:rsidRDefault="009B07B8" w:rsidP="00C251B8">
      <w:pPr>
        <w:pStyle w:val="PP-naslov"/>
        <w:spacing w:before="360" w:line="276" w:lineRule="auto"/>
        <w:rPr>
          <w:sz w:val="22"/>
          <w:szCs w:val="22"/>
        </w:rPr>
      </w:pPr>
      <w:r w:rsidRPr="00C251B8">
        <w:rPr>
          <w:sz w:val="22"/>
          <w:szCs w:val="22"/>
        </w:rPr>
        <w:t>0401 PRIZNANJA OBČINE ŽIROVNICA</w:t>
      </w:r>
      <w:r w:rsidRPr="00C251B8">
        <w:rPr>
          <w:sz w:val="22"/>
          <w:szCs w:val="22"/>
        </w:rPr>
        <w:tab/>
        <w:t>2.856 €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Na postavki so realizirani stroški objave razpisa za zbiranje predlogov za podelitev priznanj v Gorenjskem Glasu v višini 1.119,96 EUR, stroški tiska plakete oz nagrade v višini 61 EUR in denarni nagradi za podeljeno plaketo in nagrado v skupni višini 1.675,42 EUR.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Sredstva v celoti niso bila porabljena, zato ker so bila sredstva za nagrade planirana za dve plaketi in tri nagrade, dejansko pa sta se podelili samo ena plaketa in ena nagrada Občine Žirovnica. </w:t>
      </w:r>
    </w:p>
    <w:p w:rsidR="009B07B8" w:rsidRPr="00C251B8" w:rsidRDefault="009B07B8" w:rsidP="00C251B8">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0403 Druge skupne administrativne službe</w:t>
      </w:r>
      <w:r w:rsidRPr="00C251B8">
        <w:rPr>
          <w:rStyle w:val="Intenzivenpoudarek"/>
          <w:b/>
          <w:sz w:val="24"/>
          <w:szCs w:val="24"/>
        </w:rPr>
        <w:tab/>
        <w:t>18.019 €</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04039001 Obveščanje domače in tuje javnosti</w:t>
      </w:r>
      <w:r w:rsidRPr="00C251B8">
        <w:rPr>
          <w:rStyle w:val="Intenzivenpoudarek1"/>
          <w:b/>
          <w:sz w:val="20"/>
        </w:rPr>
        <w:tab/>
        <w:t>875 €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 o lokalni samoupravi, Zakon o medijih, Uredba o upravnem poslovanju, Zakon o dostopu do informacij javnega značaja, Uredba o posredovanju in ponovni uporabi informacij javnega značaja</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Dolgoročni cilj je celovito obveščanje domače in tuje javnosti o delu organov in institucij preko uradnega glasila občine. Letni cilj je redno obveščanje javnosti o delovanju občinske uprave in občinskega sveta preko različnih medijev. Kazalec je letno število objav in izdanih pisnih gradiv in obvestil. Cilj je bil v celoti dosežen. Število objav je bilo v skladu s pogodbo o izvajanju pravic izdajatelja glasila Novice Občine Žirovnica. V uradnem glasilu so bili objavljeni vsi sprejeti akti.</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Nepričakovanih posledic pri izvajanju programa dela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Ocenjujemo, da je bilo poslovanje gospodarno in učinkovito, saj so se sredstva v celoti namenila za načrtovane namene. V okviru realiziranih sredstev so bili objavljeni vsi akti, ki so bili sprejeti na sejah občinskega sveta.</w:t>
      </w:r>
    </w:p>
    <w:p w:rsidR="009B07B8" w:rsidRPr="00C251B8" w:rsidRDefault="009B07B8" w:rsidP="00C251B8">
      <w:pPr>
        <w:pStyle w:val="PP-naslov"/>
        <w:spacing w:before="360" w:line="276" w:lineRule="auto"/>
        <w:rPr>
          <w:sz w:val="22"/>
          <w:szCs w:val="22"/>
        </w:rPr>
      </w:pPr>
      <w:r w:rsidRPr="00C251B8">
        <w:rPr>
          <w:sz w:val="22"/>
          <w:szCs w:val="22"/>
        </w:rPr>
        <w:t>0411 OBJAVE, OGLASI IN JAVNI RAZPISI</w:t>
      </w:r>
      <w:r w:rsidRPr="00C251B8">
        <w:rPr>
          <w:sz w:val="22"/>
          <w:szCs w:val="22"/>
        </w:rPr>
        <w:tab/>
        <w:t>875 €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Stroški v višini 667,94 EUR se nanašajo na objave sprejetih predpisov oziroma aktov v Uradnem listu Republike Slovenije. Prav tako so na postavki realizirana sredstva v višini 207,40 EUR za objavo obvestila o prodaji nepremičnega premoženja v časopisu Gorenjski Glas.</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Postavka ima 21,88% realizacijo, saj je bilo s proračunom načrtovano, da bodo stroški objav višji oziroma bo potrebno objavili več predpisov.</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04039002 Izvedba protokolarnih dogodkov</w:t>
      </w:r>
      <w:r w:rsidRPr="00C251B8">
        <w:rPr>
          <w:rStyle w:val="Intenzivenpoudarek1"/>
          <w:b/>
          <w:sz w:val="20"/>
        </w:rPr>
        <w:tab/>
        <w:t>17.144 €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Odlok o proračunu občine Žirovnica, Zakon o lokalni samoupravi, Statut občine Žirovnica, Odlok o občinskem </w:t>
      </w:r>
      <w:r w:rsidRPr="007B69C0">
        <w:rPr>
          <w:rFonts w:ascii="Tahoma" w:hAnsi="Tahoma" w:cs="Tahoma"/>
          <w:lang w:val="x-none"/>
        </w:rPr>
        <w:lastRenderedPageBreak/>
        <w:t>prazniku in spominskem dnevu, Pravilnik o protokolarnih obveznostih Občine Žirovnica.</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Cilj je ohranjanje spominskih oz.  tradicionalnih prireditev, obeleževanje obletnic društev in neprofitnih organizacij ter ohranjanje tradicij NOV.  Dolgoročni cilji so tudi zadovoljevanje posebnih in skupnih potreb občanov na območju posameznih naselij ter sodelovanje občanov in društev  v čim večjem številu  pri opravljanju javnih zadev v občini. Letni cilj je ohranjanje spominskih oz.  tradicionalnih prireditev, obeleževanje obletnic društev in neprofitnih organizacij ter ohranjanje tradicij NOV.</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Nedopustnih in nepričakovanih posledic pri izvajanju programa dela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Sredstva so bila porabljena gospodarno in učinkovito, saj so bila porabljena v okviru načrtovanih sredstev in v skladu s sklenjenimi pogodbami, razen pri ostalih prireditvah (26. december), ker prireditev ni bila izvedena.</w:t>
      </w:r>
    </w:p>
    <w:p w:rsidR="009B07B8" w:rsidRPr="00C251B8" w:rsidRDefault="009B07B8" w:rsidP="00C251B8">
      <w:pPr>
        <w:pStyle w:val="PP-naslov"/>
        <w:spacing w:before="360" w:line="276" w:lineRule="auto"/>
        <w:rPr>
          <w:sz w:val="22"/>
          <w:szCs w:val="22"/>
        </w:rPr>
      </w:pPr>
      <w:r w:rsidRPr="00C251B8">
        <w:rPr>
          <w:sz w:val="22"/>
          <w:szCs w:val="22"/>
        </w:rPr>
        <w:t>0422 OBČINSKE PROSLAVE (8. FEBRUAR)</w:t>
      </w:r>
      <w:r w:rsidRPr="00C251B8">
        <w:rPr>
          <w:sz w:val="22"/>
          <w:szCs w:val="22"/>
        </w:rPr>
        <w:tab/>
        <w:t>5.877 €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Stroški prireditve ob slovenskem kulturnem prazniku v Vrbi se nanašajo predvsem na stroške tiska vabil in oglaševanja v višini 387,61 EUR, stroške reprezentance v višini 488,60 EUR, stroške ureditve prireditvenega prostora v višini 2.368,40 EUR in stroške programa v višini 2.631,91 EUR.</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Sredstva na postavki so bila porabljena skoraj v celoti.</w:t>
      </w:r>
    </w:p>
    <w:p w:rsidR="009B07B8" w:rsidRPr="00C251B8" w:rsidRDefault="009B07B8" w:rsidP="00C251B8">
      <w:pPr>
        <w:pStyle w:val="PP-naslov"/>
        <w:spacing w:before="360" w:line="276" w:lineRule="auto"/>
        <w:rPr>
          <w:sz w:val="22"/>
          <w:szCs w:val="22"/>
        </w:rPr>
      </w:pPr>
      <w:r w:rsidRPr="00C251B8">
        <w:rPr>
          <w:sz w:val="22"/>
          <w:szCs w:val="22"/>
        </w:rPr>
        <w:t>0423 OBČINSKE PROSLAVE (25. in 29. JUNIJ)</w:t>
      </w:r>
      <w:r w:rsidRPr="00C251B8">
        <w:rPr>
          <w:sz w:val="22"/>
          <w:szCs w:val="22"/>
        </w:rPr>
        <w:tab/>
        <w:t>2.048 €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Stroški se nanašajo na izvedbo komemoracije ob spomeniku talcev v Mostah ob praznovanje Dneva državnosti oziroma spominskega dneva občine in zajemajo  stroške tiska vabil in oglaševanja v višini 385,82 EUR, stroške ureditve prireditvenega prostora v višini 556,81 EUR in stroške programa v višini 1.105,79 EUR.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Sredstva so bila porabljena v višini 81,94%, saj ni bilo realiziranih stroškov reprezentance.</w:t>
      </w:r>
    </w:p>
    <w:p w:rsidR="009B07B8" w:rsidRPr="00C251B8" w:rsidRDefault="009B07B8" w:rsidP="00C251B8">
      <w:pPr>
        <w:pStyle w:val="PP-naslov"/>
        <w:spacing w:before="360" w:line="276" w:lineRule="auto"/>
        <w:rPr>
          <w:sz w:val="22"/>
          <w:szCs w:val="22"/>
        </w:rPr>
      </w:pPr>
      <w:r w:rsidRPr="00C251B8">
        <w:rPr>
          <w:sz w:val="22"/>
          <w:szCs w:val="22"/>
        </w:rPr>
        <w:t>0424 OBČINSKE PROSLAVE (3. DECEMBER)</w:t>
      </w:r>
      <w:r w:rsidRPr="00C251B8">
        <w:rPr>
          <w:sz w:val="22"/>
          <w:szCs w:val="22"/>
        </w:rPr>
        <w:tab/>
        <w:t>6.201 €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tabs>
          <w:tab w:val="left" w:pos="7920"/>
        </w:tabs>
        <w:ind w:left="0" w:right="-1"/>
        <w:jc w:val="both"/>
        <w:rPr>
          <w:rFonts w:ascii="Tahoma" w:hAnsi="Tahoma" w:cs="Tahoma"/>
          <w:lang w:val="x-none"/>
        </w:rPr>
      </w:pPr>
      <w:r w:rsidRPr="007B69C0">
        <w:rPr>
          <w:rFonts w:ascii="Tahoma" w:hAnsi="Tahoma" w:cs="Tahoma"/>
          <w:lang w:val="x-none"/>
        </w:rPr>
        <w:t>Sredstva so bila namenjena za izvedbo proslave ob občinskem prazniku in se nanašajo na stroške tiska vabil in oglaševanja v višini 542,50 EUR, stroške reprezentance v višini 3.991,19 EUR, stroške okrasitve prostora v višini 509,01 EUR in stroške programa v višini 1.158,75 EUR.</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Sredstva so bila porabljena skoraj v celoti, odstopanje realizacije od plana je manj kot 10%.</w:t>
      </w:r>
    </w:p>
    <w:p w:rsidR="009B07B8" w:rsidRPr="00C251B8" w:rsidRDefault="009B07B8" w:rsidP="00C251B8">
      <w:pPr>
        <w:pStyle w:val="PP-naslov"/>
        <w:spacing w:before="360" w:line="276" w:lineRule="auto"/>
        <w:rPr>
          <w:sz w:val="22"/>
          <w:szCs w:val="22"/>
        </w:rPr>
      </w:pPr>
      <w:r w:rsidRPr="00C251B8">
        <w:rPr>
          <w:sz w:val="22"/>
          <w:szCs w:val="22"/>
        </w:rPr>
        <w:t>0425 OBČINSKE PROSLAVE (26. DECEMBER)</w:t>
      </w:r>
      <w:r w:rsidRPr="00C251B8">
        <w:rPr>
          <w:sz w:val="22"/>
          <w:szCs w:val="22"/>
        </w:rPr>
        <w:tab/>
        <w:t>0 €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 xml:space="preserve">Občinska proslava ob dnevu samostojnosti in enotnosti (26. december) ni bila izvedena, zato so sredstva ostala na postavki.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lastRenderedPageBreak/>
        <w:t>Obrazložitev večjih odstopanj med sprejetim in  realiziranim finančnim načrtom</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 xml:space="preserve">Sredstva se niso porabila, ker v okviru dneva samostojnosti in enotnosti ni bilo organizirane nobene prireditve in posledično niso nastali nobeni stroški. </w:t>
      </w:r>
    </w:p>
    <w:p w:rsidR="009B07B8" w:rsidRPr="00C251B8" w:rsidRDefault="009B07B8" w:rsidP="00C251B8">
      <w:pPr>
        <w:pStyle w:val="PP-naslov"/>
        <w:spacing w:before="360" w:line="276" w:lineRule="auto"/>
        <w:rPr>
          <w:sz w:val="22"/>
          <w:szCs w:val="22"/>
        </w:rPr>
      </w:pPr>
      <w:r w:rsidRPr="00C251B8">
        <w:rPr>
          <w:sz w:val="22"/>
          <w:szCs w:val="22"/>
        </w:rPr>
        <w:t>0426 OSTALE PRIREDITVE</w:t>
      </w:r>
      <w:r w:rsidRPr="00C251B8">
        <w:rPr>
          <w:sz w:val="22"/>
          <w:szCs w:val="22"/>
        </w:rPr>
        <w:tab/>
        <w:t>3.018 €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Iz postavke so se krili stroški naslednjih prireditev: prvomajski shod na Zelenici - Planinsko društvo Žirovnica (500,00 EUR), pohod na Stol ob Dnevu državnosti - Planinsko društvo Žirovnica (524,14 EUR), izvedba Prvomajskega kresovanja - Konjeniški klub Stol (1.300,00 EUR) in ozvočenje komemoracije na Dan spomina na mrtve, 1. novembra (193,49 EUR), Dan športa in rekreacije - TVD partizan Žirovnica (500 EUR).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Default="009B07B8" w:rsidP="009B07B8">
      <w:pPr>
        <w:widowControl w:val="0"/>
        <w:ind w:left="0" w:right="-1"/>
        <w:jc w:val="both"/>
        <w:rPr>
          <w:rFonts w:ascii="Tahoma" w:hAnsi="Tahoma" w:cs="Tahoma"/>
        </w:rPr>
      </w:pPr>
      <w:r w:rsidRPr="007B69C0">
        <w:rPr>
          <w:rFonts w:ascii="Tahoma" w:hAnsi="Tahoma" w:cs="Tahoma"/>
          <w:lang w:val="x-none"/>
        </w:rPr>
        <w:t xml:space="preserve">Sredstva niso bila porabljena v celoti, pokrite pa so bile vse potrebe izvajalcev posameznih prireditev. </w:t>
      </w:r>
    </w:p>
    <w:p w:rsidR="005A5E3C" w:rsidRPr="005A5E3C" w:rsidRDefault="005A5E3C" w:rsidP="009B07B8">
      <w:pPr>
        <w:widowControl w:val="0"/>
        <w:ind w:left="0" w:right="-1"/>
        <w:jc w:val="both"/>
        <w:rPr>
          <w:rFonts w:ascii="Tahoma" w:hAnsi="Tahoma" w:cs="Tahoma"/>
        </w:rPr>
      </w:pPr>
    </w:p>
    <w:p w:rsidR="009B07B8" w:rsidRPr="00FC0C2D" w:rsidRDefault="009B07B8" w:rsidP="00FC0C2D">
      <w:pPr>
        <w:pStyle w:val="naslov30"/>
        <w:rPr>
          <w:sz w:val="32"/>
          <w:szCs w:val="32"/>
        </w:rPr>
      </w:pPr>
      <w:r w:rsidRPr="00FC0C2D">
        <w:rPr>
          <w:sz w:val="32"/>
          <w:szCs w:val="32"/>
        </w:rPr>
        <w:t>02 NADZORNI ODBOR</w:t>
      </w:r>
      <w:r w:rsidRPr="00FC0C2D">
        <w:rPr>
          <w:sz w:val="32"/>
          <w:szCs w:val="32"/>
        </w:rPr>
        <w:tab/>
        <w:t>1.962 €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prenosa neporabljenih namenskih sredstev iz preteklega leta v skladu s 44. členom ZJF</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ZJF v 44. členu določa, da se namenska sredstva, ki niso bila porabljena v preteklem letu, razen sredstev, ki jih neposredni uporabnik doseže z lastno dejavnostjo, prenesejo v proračun za tekoče leto. Za obseg prenesenih sredstev se povečata obseg sredstev v finančnem načrtu uporabnika, na katerega se nanašajo in proračun. Proračunski uporabnik v letu 2017 v svojem finančnem načrtu ni imel namenskih sredstev.</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plačil neporavnanih obveznosti iz preteklih let v skladu s 46. členom ZJF</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ZJF v 46. členu določa, da neposredni uporabniki zagotovijo sredstva za obveznosti iz preteklih let, ki niso predvidene v proračunu za tekoče leto, v okviru sredstev proračuna tekočega leta. Proračunski porabnik v svojem finančnem načrtu nima realiziranih obveznosti iz preteklih let.</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novih obveznosti v finančni načrt neposrednega uporabnika v skladu s 41. členom ZJF</w:t>
      </w:r>
    </w:p>
    <w:p w:rsidR="009B07B8" w:rsidRDefault="009B07B8" w:rsidP="009B07B8">
      <w:pPr>
        <w:widowControl w:val="0"/>
        <w:ind w:left="0" w:right="-1"/>
        <w:jc w:val="both"/>
        <w:rPr>
          <w:rFonts w:ascii="Tahoma" w:hAnsi="Tahoma" w:cs="Tahoma"/>
        </w:rPr>
      </w:pPr>
      <w:r w:rsidRPr="007B69C0">
        <w:rPr>
          <w:rFonts w:ascii="Tahoma" w:hAnsi="Tahoma" w:cs="Tahoma"/>
          <w:lang w:val="x-none"/>
        </w:rPr>
        <w:t>ZJF v 41. členu določa, da če se po sprejemu proračuna sprejme odlok, na podlagi katerega nastanejo nove obveznosti za proračun, vključi župan te obveznosti v proračun in določi obseg izdatkov za ta namen v okviru večjih pričakovanih prejemkov in obsega zadolžitve, ki je določen s proračunom, ali s prerazporeditvijo sredstev v okviru možnih prihrankov sredstev. V proračunskem letu 2017 ni bil sprejet odlok, kateri bi med letom vplival na višje odhodke proračuna.</w:t>
      </w:r>
    </w:p>
    <w:p w:rsidR="005A5E3C" w:rsidRPr="005A5E3C" w:rsidRDefault="005A5E3C" w:rsidP="009B07B8">
      <w:pPr>
        <w:widowControl w:val="0"/>
        <w:ind w:left="0" w:right="-1"/>
        <w:jc w:val="both"/>
        <w:rPr>
          <w:rFonts w:ascii="Tahoma" w:hAnsi="Tahoma" w:cs="Tahoma"/>
        </w:rPr>
      </w:pPr>
    </w:p>
    <w:p w:rsidR="009B07B8" w:rsidRPr="00C251B8" w:rsidRDefault="009B07B8" w:rsidP="00C251B8">
      <w:pPr>
        <w:pStyle w:val="AHeading5"/>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02 EKONOMSKA IN FISKALNA ADMINISTRACIJA</w:t>
      </w:r>
      <w:r w:rsidRPr="00C251B8">
        <w:rPr>
          <w:rStyle w:val="Intenzivenpoudarek"/>
          <w:b/>
          <w:sz w:val="24"/>
          <w:szCs w:val="24"/>
        </w:rPr>
        <w:tab/>
        <w:t>1.962 €</w:t>
      </w:r>
    </w:p>
    <w:p w:rsidR="009B07B8" w:rsidRPr="00C251B8" w:rsidRDefault="009B07B8" w:rsidP="00C251B8">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0203 Fiskalni nadzor</w:t>
      </w:r>
      <w:r w:rsidRPr="00C251B8">
        <w:rPr>
          <w:rStyle w:val="Intenzivenpoudarek"/>
          <w:b/>
          <w:sz w:val="24"/>
          <w:szCs w:val="24"/>
        </w:rPr>
        <w:tab/>
        <w:t>1.962 €</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02039001 Dejavnost nadzornega odbora</w:t>
      </w:r>
      <w:r w:rsidRPr="00C251B8">
        <w:rPr>
          <w:rStyle w:val="Intenzivenpoudarek1"/>
          <w:b/>
          <w:sz w:val="20"/>
        </w:rPr>
        <w:tab/>
        <w:t>1.962 €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 o lokalni samoupravi, Zakon o javnih financah, Statut občine Žirovnica, Poslovnik o delu nadzornega odbora, Pravilnik o določitvi plač in drugih prejemkov funkcionarjev, članov nadzornega odbora in delovnih teles občinskega sveta Občine Žirovnica.</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Osnovni dolgoročni cilj nadzornega odbora je, da pri danih pogojih in razpoložljivem času nepoklicnega organa občine, čim bolje izpolni obveznosti, ki jih ima kot organ občine na podlagi zakona in statuta občine ter s tem prispeva k učinkovitemu, preglednemu in racionalnemu upravljanju javnih financ v občini. Letni cilj je zagotovitev pogojev za opravljanje funkcije nadzornega odbora.</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Nedopustnih in nepričakovanih posledic pri izvajanju programa dela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lastRenderedPageBreak/>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Ocenjuje se, da so bila sredstva porabljena gospodarno in učinkovito, saj so se porabila za načrtovane sejnine in za izvedbe nadzorov.</w:t>
      </w:r>
    </w:p>
    <w:p w:rsidR="009B07B8" w:rsidRPr="00C251B8" w:rsidRDefault="009B07B8" w:rsidP="00C251B8">
      <w:pPr>
        <w:pStyle w:val="PP-naslov"/>
        <w:spacing w:before="360" w:line="276" w:lineRule="auto"/>
        <w:rPr>
          <w:sz w:val="22"/>
          <w:szCs w:val="22"/>
        </w:rPr>
      </w:pPr>
      <w:r w:rsidRPr="00C251B8">
        <w:rPr>
          <w:sz w:val="22"/>
          <w:szCs w:val="22"/>
        </w:rPr>
        <w:t>0211 STROŠKI DELOVANJA NADZORNEGA ODBORA</w:t>
      </w:r>
      <w:r w:rsidRPr="00C251B8">
        <w:rPr>
          <w:sz w:val="22"/>
          <w:szCs w:val="22"/>
        </w:rPr>
        <w:tab/>
        <w:t>1.962 €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 delo Nadzornega odbora so bila planirana sredstva za  8 sej s polno udeležbo, za izvedbo treh nadzorov in za stroške izobraževanja. Člani NO so v letu 2017 izvedli 4 seje in opravili 2 nadzora, skupni stroški delovanja NO so tako znašali 1.962,30 EUR.</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Default="009B07B8" w:rsidP="009B07B8">
      <w:pPr>
        <w:widowControl w:val="0"/>
        <w:ind w:left="0" w:right="-1"/>
        <w:jc w:val="both"/>
        <w:rPr>
          <w:rFonts w:ascii="Tahoma" w:hAnsi="Tahoma" w:cs="Tahoma"/>
        </w:rPr>
      </w:pPr>
      <w:r w:rsidRPr="007B69C0">
        <w:rPr>
          <w:rFonts w:ascii="Tahoma" w:hAnsi="Tahoma" w:cs="Tahoma"/>
          <w:lang w:val="x-none"/>
        </w:rPr>
        <w:t>Realizirani stroški na postavki so nižji od načrtovanih, zaradi nižjega števila sej in dejstva, da je bilo izobraževanje za člane NO organizirano brezplačno.</w:t>
      </w:r>
    </w:p>
    <w:p w:rsidR="005A5E3C" w:rsidRPr="005A5E3C" w:rsidRDefault="005A5E3C" w:rsidP="009B07B8">
      <w:pPr>
        <w:widowControl w:val="0"/>
        <w:ind w:left="0" w:right="-1"/>
        <w:jc w:val="both"/>
        <w:rPr>
          <w:rFonts w:ascii="Tahoma" w:hAnsi="Tahoma" w:cs="Tahoma"/>
        </w:rPr>
      </w:pPr>
    </w:p>
    <w:p w:rsidR="009B07B8" w:rsidRPr="00FC0C2D" w:rsidRDefault="009B07B8" w:rsidP="00FC0C2D">
      <w:pPr>
        <w:pStyle w:val="naslov30"/>
        <w:rPr>
          <w:sz w:val="32"/>
          <w:szCs w:val="32"/>
        </w:rPr>
      </w:pPr>
      <w:r w:rsidRPr="00FC0C2D">
        <w:rPr>
          <w:sz w:val="32"/>
          <w:szCs w:val="32"/>
        </w:rPr>
        <w:t>03 ŽUPAN</w:t>
      </w:r>
      <w:r w:rsidRPr="00FC0C2D">
        <w:rPr>
          <w:sz w:val="32"/>
          <w:szCs w:val="32"/>
        </w:rPr>
        <w:tab/>
        <w:t>109.636 €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prenosa neporabljenih namenskih sredstev iz preteklega leta v skladu s 44. členom ZJF</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ZJF v 44. členu določa, da se namenska sredstva, ki niso bila porabljena v preteklem letu, razen sredstev, ki jih neposredni uporabnik doseže z lastno dejavnostjo, prenesejo v proračun za tekoče leto. Za obseg prenesenih sredstev se povečata obseg sredstev v finančnem načrtu uporabnika, na katerega se nanašajo in proračun. Proračunski uporabnik v letu 2017 v svojem finančnem načrtu ni imel namenskih sredstev.</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plačil neporavnanih obveznosti iz preteklih let v skladu s 46. členom ZJF</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ZJF v 46. členu določa, da neposredni uporabniki zagotovijo sredstva za obveznosti iz preteklih let, ki niso predvidene v proračunu za tekoče leto, v okviru sredstev proračuna tekočega leta. Proračunski porabnik v svojem finančnem načrtu nima realiziranih obveznosti iz preteklih let.</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novih obveznosti v finančni načrt neposrednega uporabnika v skladu s 41. členom ZJF</w:t>
      </w:r>
    </w:p>
    <w:p w:rsidR="009B07B8" w:rsidRDefault="009B07B8" w:rsidP="009B07B8">
      <w:pPr>
        <w:widowControl w:val="0"/>
        <w:ind w:left="0" w:right="-1"/>
        <w:jc w:val="both"/>
        <w:rPr>
          <w:rFonts w:ascii="Tahoma" w:hAnsi="Tahoma" w:cs="Tahoma"/>
        </w:rPr>
      </w:pPr>
      <w:r w:rsidRPr="007B69C0">
        <w:rPr>
          <w:rFonts w:ascii="Tahoma" w:hAnsi="Tahoma" w:cs="Tahoma"/>
          <w:lang w:val="x-none"/>
        </w:rPr>
        <w:t>ZJF v 41. členu določa, da če se po sprejemu proračuna sprejme odlok, na podlagi katerega nastanejo nove obveznosti za proračun, vključi župan te obveznosti v proračun in določi obseg izdatkov za ta namen v okviru večjih pričakovanih prejemkov in obsega zadolžitve, ki je določen s proračunom, ali s prerazporeditvijo sredstev v okviru možnih prihrankov sredstev. V proračunskem letu 2017 ni bil sprejet odlok, kateri bi med letom vplival na višje odhodke proračuna.</w:t>
      </w:r>
    </w:p>
    <w:p w:rsidR="005A5E3C" w:rsidRPr="005A5E3C" w:rsidRDefault="005A5E3C" w:rsidP="009B07B8">
      <w:pPr>
        <w:widowControl w:val="0"/>
        <w:ind w:left="0" w:right="-1"/>
        <w:jc w:val="both"/>
        <w:rPr>
          <w:rFonts w:ascii="Tahoma" w:hAnsi="Tahoma" w:cs="Tahoma"/>
        </w:rPr>
      </w:pPr>
    </w:p>
    <w:p w:rsidR="009B07B8" w:rsidRPr="00C251B8" w:rsidRDefault="009B07B8" w:rsidP="00C251B8">
      <w:pPr>
        <w:pStyle w:val="AHeading5"/>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01 POLITIČNI SISTEM</w:t>
      </w:r>
      <w:r w:rsidRPr="00C251B8">
        <w:rPr>
          <w:rStyle w:val="Intenzivenpoudarek"/>
          <w:b/>
          <w:sz w:val="24"/>
          <w:szCs w:val="24"/>
        </w:rPr>
        <w:tab/>
        <w:t>108.103 €</w:t>
      </w:r>
    </w:p>
    <w:p w:rsidR="009B07B8" w:rsidRPr="00C251B8" w:rsidRDefault="009B07B8" w:rsidP="00C251B8">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0101 Politični sistem</w:t>
      </w:r>
      <w:r w:rsidRPr="00C251B8">
        <w:rPr>
          <w:rStyle w:val="Intenzivenpoudarek"/>
          <w:b/>
          <w:sz w:val="24"/>
          <w:szCs w:val="24"/>
        </w:rPr>
        <w:tab/>
        <w:t>108.103 €</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01019003 Dejavnost župana in podžupanov</w:t>
      </w:r>
      <w:r w:rsidRPr="00C251B8">
        <w:rPr>
          <w:rStyle w:val="Intenzivenpoudarek1"/>
          <w:b/>
          <w:sz w:val="20"/>
        </w:rPr>
        <w:tab/>
        <w:t>108.103 €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 o lokalni samoupravi, Zakon o volilni in referendumski kampanji, Odlok o plačah funkcionarjev, Zakon o javnih uslužbencih; Zakon o sistemu plač v javnem sektorju, Statut občine Žirovnica, Pravilnik o določitvi plač in drugih prejemkov funkcionarjev, članov nadzornega odbora in delovnih teles občinskega sveta Občine Žirovnica ter druga veljavna interventna zakonodaja.</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Dolgoročni cilj je zagotavljanje strokovnih in materialnih podlag za delo župana in podžupana.</w:t>
      </w:r>
      <w:r w:rsidR="005A5E3C">
        <w:rPr>
          <w:rFonts w:ascii="Tahoma" w:hAnsi="Tahoma" w:cs="Tahoma"/>
        </w:rPr>
        <w:t xml:space="preserve"> </w:t>
      </w:r>
      <w:r w:rsidRPr="007B69C0">
        <w:rPr>
          <w:rFonts w:ascii="Tahoma" w:hAnsi="Tahoma" w:cs="Tahoma"/>
          <w:lang w:val="x-none"/>
        </w:rPr>
        <w:t>Letni cilj je zagotovitev strokovnih in materialnih podlag za delo župana in podžupana. Letni cilj je bil dosežen.</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Nedopustnih posledic pri izvajanju programa dela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lastRenderedPageBreak/>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Sredstva so bila porabljena gospodarno in učinkovito, saj so bila porabljena v okviru načrtovanih sredstev v skladu z veljavno zakonodajo ali sklenjenimi pogodbami.</w:t>
      </w:r>
    </w:p>
    <w:p w:rsidR="009B07B8" w:rsidRPr="00C251B8" w:rsidRDefault="009B07B8" w:rsidP="00C251B8">
      <w:pPr>
        <w:pStyle w:val="PP-naslov"/>
        <w:spacing w:before="360" w:line="276" w:lineRule="auto"/>
        <w:rPr>
          <w:sz w:val="22"/>
          <w:szCs w:val="22"/>
        </w:rPr>
      </w:pPr>
      <w:r w:rsidRPr="00C251B8">
        <w:rPr>
          <w:sz w:val="22"/>
          <w:szCs w:val="22"/>
        </w:rPr>
        <w:t>0121 STROŠKI DELA ŽUPANA IN PODŽUPANA</w:t>
      </w:r>
      <w:r w:rsidRPr="00C251B8">
        <w:rPr>
          <w:sz w:val="22"/>
          <w:szCs w:val="22"/>
        </w:rPr>
        <w:tab/>
        <w:t>58.334 €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Sredstva za plače in druge stroške, povezane z delom župana in podžupana, so bila porabljena v skladu z veljavno zakonodajo.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Realizacija na postavki je na ravni načrtovane.</w:t>
      </w:r>
    </w:p>
    <w:p w:rsidR="009B07B8" w:rsidRPr="00C251B8" w:rsidRDefault="009B07B8" w:rsidP="00C251B8">
      <w:pPr>
        <w:pStyle w:val="PP-naslov"/>
        <w:spacing w:before="360" w:line="276" w:lineRule="auto"/>
        <w:rPr>
          <w:sz w:val="22"/>
          <w:szCs w:val="22"/>
        </w:rPr>
      </w:pPr>
      <w:r w:rsidRPr="00C251B8">
        <w:rPr>
          <w:sz w:val="22"/>
          <w:szCs w:val="22"/>
        </w:rPr>
        <w:t>0122 PROTOKOL</w:t>
      </w:r>
      <w:r w:rsidRPr="00C251B8">
        <w:rPr>
          <w:sz w:val="22"/>
          <w:szCs w:val="22"/>
        </w:rPr>
        <w:tab/>
      </w:r>
      <w:r w:rsidR="005A5E3C">
        <w:rPr>
          <w:sz w:val="22"/>
          <w:szCs w:val="22"/>
        </w:rPr>
        <w:tab/>
      </w:r>
      <w:r w:rsidRPr="00C251B8">
        <w:rPr>
          <w:sz w:val="22"/>
          <w:szCs w:val="22"/>
        </w:rPr>
        <w:t>32.941 €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Stroški protokola se nanašajo na obveznosti župana in občine ob obiskih predstavnikov drugih občin, podjetij in drugih organizacij in stroške reprezentance in sprejemov ob različnih priložnostih (otvoritve, prazniki, ...). Občinska uprava je izvajala vse strokovne, tehnične in organizacijske naloge za protokolarne dogodke, vezane na državne in občinske praznike, protokolarne obveznosti v zvezi s pomembnimi dogodki podjetij in društev in tudi visokih okroglih obletnic občanov, ki jim občina izkazuje posebno pozornost. Na postavki so bili tako realizirani stroški za tisk vabil v višini 127,56 EUR, stroški tiska koledarja ob 20-letnici občine v višini 3.864,96 EUR, nakup knjig v vrednosti 1.196,57 EUR, stroški reprezentance v višini 6.874,11 EUR, stroški novoletne okrasitve v višini 11.718,83 EUR, stroški izobešanja zastav ob praznikih v višini 3.260,81 EUR, protokolarna in novoletna darila ter ostali material za potrebe protokola v višini 5.241,38 EUR, članarina Skupnosti občin Slovenije v višini 657,16 EUR.</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Realizacija na postavki je bila 84,47%, </w:t>
      </w:r>
      <w:r w:rsidR="00B22EEB">
        <w:rPr>
          <w:rFonts w:ascii="Tahoma" w:hAnsi="Tahoma" w:cs="Tahoma"/>
        </w:rPr>
        <w:t>ostali stroški bodo zapadli v tekočem proračunskem letu.</w:t>
      </w:r>
    </w:p>
    <w:p w:rsidR="009B07B8" w:rsidRPr="00C251B8" w:rsidRDefault="009B07B8" w:rsidP="00C251B8">
      <w:pPr>
        <w:pStyle w:val="PP-naslov"/>
        <w:spacing w:before="360" w:line="276" w:lineRule="auto"/>
        <w:rPr>
          <w:sz w:val="22"/>
          <w:szCs w:val="22"/>
        </w:rPr>
      </w:pPr>
      <w:r w:rsidRPr="00C251B8">
        <w:rPr>
          <w:sz w:val="22"/>
          <w:szCs w:val="22"/>
        </w:rPr>
        <w:t>0123 INFORMIRANJE</w:t>
      </w:r>
      <w:r w:rsidRPr="00C251B8">
        <w:rPr>
          <w:sz w:val="22"/>
          <w:szCs w:val="22"/>
        </w:rPr>
        <w:tab/>
        <w:t>16.827 €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Sredstva so bila porabljena za informiranje javnosti o delu občine in sicer so na postavki realizirani stroški občinskega glasila v višini 11.126,62 EUR, objave na Radiu Triglav (občinski tednik in ostale objave) v višini 4.385,90 EUR, objava v Gorenjskem Glasu (bilten) v višini 671 EUR, snemanje prireditve ob občinskem prazniku v višini 488 EUR in ostale objave ter storitve v višini 155,60 EUR.</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Realizacija postavke je 87,69%, vse potrebe po informiranju javnosti pa so bile pokrite.</w:t>
      </w:r>
    </w:p>
    <w:p w:rsidR="009B07B8" w:rsidRPr="00C251B8" w:rsidRDefault="009B07B8" w:rsidP="00C251B8">
      <w:pPr>
        <w:pStyle w:val="AHeading5"/>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04 SKUPNE ADMINISTRATIVNE SLUŽBE IN SPLOŠNE JAVNE STORITVE</w:t>
      </w:r>
      <w:r w:rsidRPr="00C251B8">
        <w:rPr>
          <w:rStyle w:val="Intenzivenpoudarek"/>
          <w:b/>
          <w:sz w:val="24"/>
          <w:szCs w:val="24"/>
        </w:rPr>
        <w:tab/>
        <w:t>1.533 €</w:t>
      </w:r>
    </w:p>
    <w:p w:rsidR="009B07B8" w:rsidRPr="00C251B8" w:rsidRDefault="009B07B8" w:rsidP="00C251B8">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0403 Druge skupne administrativne službe</w:t>
      </w:r>
      <w:r w:rsidRPr="00C251B8">
        <w:rPr>
          <w:rStyle w:val="Intenzivenpoudarek"/>
          <w:b/>
          <w:sz w:val="24"/>
          <w:szCs w:val="24"/>
        </w:rPr>
        <w:tab/>
        <w:t>1.533 €</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04039002 Izvedba protokolarnih dogodkov</w:t>
      </w:r>
      <w:r w:rsidRPr="00C251B8">
        <w:rPr>
          <w:rStyle w:val="Intenzivenpoudarek1"/>
          <w:b/>
          <w:sz w:val="20"/>
        </w:rPr>
        <w:tab/>
        <w:t>1.533 €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Odlok o proračunu občine Žirovnica, Statut občine Žirovnica in Pravilnik o protokolarnih obveznostih Občine Žirovnica.</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Dolgoročni cilje je ustrezna </w:t>
      </w:r>
      <w:proofErr w:type="spellStart"/>
      <w:r w:rsidRPr="007B69C0">
        <w:rPr>
          <w:rFonts w:ascii="Tahoma" w:hAnsi="Tahoma" w:cs="Tahoma"/>
          <w:lang w:val="x-none"/>
        </w:rPr>
        <w:t>obeležitev</w:t>
      </w:r>
      <w:proofErr w:type="spellEnd"/>
      <w:r w:rsidRPr="007B69C0">
        <w:rPr>
          <w:rFonts w:ascii="Tahoma" w:hAnsi="Tahoma" w:cs="Tahoma"/>
          <w:lang w:val="x-none"/>
        </w:rPr>
        <w:t xml:space="preserve"> občinskih in državnih praznikov, pokroviteljstva ob različnih </w:t>
      </w:r>
      <w:r w:rsidRPr="007B69C0">
        <w:rPr>
          <w:rFonts w:ascii="Tahoma" w:hAnsi="Tahoma" w:cs="Tahoma"/>
          <w:lang w:val="x-none"/>
        </w:rPr>
        <w:lastRenderedPageBreak/>
        <w:t>priložnostih. Letni cilj je izvedba načrtovanih prireditev, pokroviteljstva župana nad posameznimi dogodki in ob različnih priložnostih</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Nepredvidenih ali nepričakovanih posledic pri izvajanju programa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Realizirana sredstva so omogočila sofinanciranje 9 aktivnosti, od tega 2 prireditvi, 4 pokroviteljstva in 3 sofinanciranja programov društev oz. nepridobitnih dejavnosti, zato ocenjujemo, da je bilo poslovanje učinkovito, saj se je z danimi sredstvi doseglo ustrezne učinke.</w:t>
      </w:r>
    </w:p>
    <w:p w:rsidR="009B07B8" w:rsidRPr="00C251B8" w:rsidRDefault="009B07B8" w:rsidP="00C251B8">
      <w:pPr>
        <w:pStyle w:val="PP-naslov"/>
        <w:spacing w:before="360" w:line="276" w:lineRule="auto"/>
        <w:rPr>
          <w:sz w:val="22"/>
          <w:szCs w:val="22"/>
        </w:rPr>
      </w:pPr>
      <w:r w:rsidRPr="00C251B8">
        <w:rPr>
          <w:sz w:val="22"/>
          <w:szCs w:val="22"/>
        </w:rPr>
        <w:t>0421 POKROVITELJSTVA</w:t>
      </w:r>
      <w:r w:rsidRPr="00C251B8">
        <w:rPr>
          <w:sz w:val="22"/>
          <w:szCs w:val="22"/>
        </w:rPr>
        <w:tab/>
        <w:t>1.533 €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Na postavki so bila realizirana sledeča sredstva za pokroviteljstva:</w:t>
      </w:r>
    </w:p>
    <w:p w:rsidR="009B07B8" w:rsidRPr="007B69C0" w:rsidRDefault="009B07B8" w:rsidP="009B07B8">
      <w:pPr>
        <w:widowControl w:val="0"/>
        <w:spacing w:after="0"/>
        <w:ind w:left="0" w:right="-1"/>
        <w:jc w:val="both"/>
        <w:rPr>
          <w:rFonts w:ascii="Tahoma" w:hAnsi="Tahoma" w:cs="Tahoma"/>
          <w:lang w:val="x-none"/>
        </w:rPr>
      </w:pPr>
    </w:p>
    <w:tbl>
      <w:tblPr>
        <w:tblStyle w:val="Slog51"/>
        <w:tblW w:w="9747" w:type="dxa"/>
        <w:tblLayout w:type="fixed"/>
        <w:tblLook w:val="0020" w:firstRow="1" w:lastRow="0" w:firstColumn="0" w:lastColumn="0" w:noHBand="0" w:noVBand="0"/>
      </w:tblPr>
      <w:tblGrid>
        <w:gridCol w:w="3510"/>
        <w:gridCol w:w="4820"/>
        <w:gridCol w:w="1417"/>
      </w:tblGrid>
      <w:tr w:rsidR="009B07B8" w:rsidRPr="009127AA" w:rsidTr="009127AA">
        <w:trPr>
          <w:cnfStyle w:val="100000000000" w:firstRow="1" w:lastRow="0" w:firstColumn="0" w:lastColumn="0" w:oddVBand="0" w:evenVBand="0" w:oddHBand="0"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3510" w:type="dxa"/>
            <w:vAlign w:val="center"/>
          </w:tcPr>
          <w:p w:rsidR="009B07B8" w:rsidRPr="009127AA" w:rsidRDefault="009B07B8" w:rsidP="009127AA">
            <w:pPr>
              <w:widowControl w:val="0"/>
              <w:spacing w:after="0"/>
              <w:ind w:left="0" w:right="-1"/>
              <w:rPr>
                <w:rFonts w:cs="Tahoma"/>
                <w:bCs w:val="0"/>
                <w:color w:val="000000"/>
                <w:szCs w:val="14"/>
                <w:lang w:val="x-none"/>
              </w:rPr>
            </w:pPr>
            <w:r w:rsidRPr="009127AA">
              <w:rPr>
                <w:rFonts w:cs="Tahoma"/>
                <w:bCs w:val="0"/>
                <w:color w:val="000000"/>
                <w:szCs w:val="14"/>
                <w:lang w:val="x-none"/>
              </w:rPr>
              <w:t>upravičenec</w:t>
            </w:r>
          </w:p>
        </w:tc>
        <w:tc>
          <w:tcPr>
            <w:tcW w:w="4820" w:type="dxa"/>
            <w:vAlign w:val="center"/>
          </w:tcPr>
          <w:p w:rsidR="009B07B8" w:rsidRPr="009127AA" w:rsidRDefault="009B07B8" w:rsidP="009127AA">
            <w:pPr>
              <w:widowControl w:val="0"/>
              <w:spacing w:after="0"/>
              <w:ind w:left="0" w:right="-1"/>
              <w:cnfStyle w:val="100000000000" w:firstRow="1" w:lastRow="0" w:firstColumn="0" w:lastColumn="0" w:oddVBand="0" w:evenVBand="0" w:oddHBand="0" w:evenHBand="0" w:firstRowFirstColumn="0" w:firstRowLastColumn="0" w:lastRowFirstColumn="0" w:lastRowLastColumn="0"/>
              <w:rPr>
                <w:rFonts w:cs="Tahoma"/>
                <w:bCs w:val="0"/>
                <w:color w:val="000000"/>
                <w:szCs w:val="14"/>
                <w:lang w:val="x-none"/>
              </w:rPr>
            </w:pPr>
            <w:r w:rsidRPr="009127AA">
              <w:rPr>
                <w:rFonts w:cs="Tahoma"/>
                <w:bCs w:val="0"/>
                <w:color w:val="000000"/>
                <w:szCs w:val="14"/>
                <w:lang w:val="x-none"/>
              </w:rPr>
              <w:t>namen</w:t>
            </w:r>
          </w:p>
        </w:tc>
        <w:tc>
          <w:tcPr>
            <w:cnfStyle w:val="000010000000" w:firstRow="0" w:lastRow="0" w:firstColumn="0" w:lastColumn="0" w:oddVBand="1" w:evenVBand="0" w:oddHBand="0" w:evenHBand="0" w:firstRowFirstColumn="0" w:firstRowLastColumn="0" w:lastRowFirstColumn="0" w:lastRowLastColumn="0"/>
            <w:tcW w:w="1417" w:type="dxa"/>
            <w:vAlign w:val="center"/>
          </w:tcPr>
          <w:p w:rsidR="009B07B8" w:rsidRPr="009127AA" w:rsidRDefault="009B07B8" w:rsidP="009127AA">
            <w:pPr>
              <w:widowControl w:val="0"/>
              <w:spacing w:after="0"/>
              <w:ind w:left="0" w:right="-1"/>
              <w:rPr>
                <w:rFonts w:cs="Tahoma"/>
                <w:bCs w:val="0"/>
                <w:color w:val="000000"/>
                <w:szCs w:val="14"/>
                <w:lang w:val="x-none"/>
              </w:rPr>
            </w:pPr>
            <w:r w:rsidRPr="009127AA">
              <w:rPr>
                <w:rFonts w:cs="Tahoma"/>
                <w:bCs w:val="0"/>
                <w:color w:val="000000"/>
                <w:szCs w:val="14"/>
                <w:lang w:val="x-none"/>
              </w:rPr>
              <w:t>znesek</w:t>
            </w:r>
          </w:p>
        </w:tc>
      </w:tr>
      <w:tr w:rsidR="009B07B8" w:rsidRPr="005A5E3C" w:rsidTr="005E617E">
        <w:trPr>
          <w:cnfStyle w:val="000000100000" w:firstRow="0" w:lastRow="0" w:firstColumn="0" w:lastColumn="0" w:oddVBand="0" w:evenVBand="0" w:oddHBand="1" w:evenHBand="0" w:firstRowFirstColumn="0" w:firstRowLastColumn="0" w:lastRowFirstColumn="0" w:lastRowLastColumn="0"/>
          <w:trHeight w:val="469"/>
        </w:trPr>
        <w:tc>
          <w:tcPr>
            <w:cnfStyle w:val="000010000000" w:firstRow="0" w:lastRow="0" w:firstColumn="0" w:lastColumn="0" w:oddVBand="1" w:evenVBand="0" w:oddHBand="0" w:evenHBand="0" w:firstRowFirstColumn="0" w:firstRowLastColumn="0" w:lastRowFirstColumn="0" w:lastRowLastColumn="0"/>
            <w:tcW w:w="3510" w:type="dxa"/>
          </w:tcPr>
          <w:p w:rsidR="009B07B8" w:rsidRPr="005E617E" w:rsidRDefault="009B07B8" w:rsidP="005E617E">
            <w:pPr>
              <w:widowControl w:val="0"/>
              <w:spacing w:before="0" w:after="0"/>
              <w:ind w:left="0" w:right="-1"/>
              <w:jc w:val="both"/>
              <w:rPr>
                <w:rFonts w:cs="Tahoma"/>
                <w:sz w:val="16"/>
                <w:szCs w:val="16"/>
                <w:lang w:val="x-none"/>
              </w:rPr>
            </w:pPr>
            <w:r w:rsidRPr="005E617E">
              <w:rPr>
                <w:rFonts w:cs="Tahoma"/>
                <w:sz w:val="16"/>
                <w:szCs w:val="16"/>
                <w:lang w:val="x-none"/>
              </w:rPr>
              <w:t>Območno združenje veteranov vojne za Slovenijo Zgornja Gorenjska</w:t>
            </w:r>
          </w:p>
        </w:tc>
        <w:tc>
          <w:tcPr>
            <w:tcW w:w="4820" w:type="dxa"/>
          </w:tcPr>
          <w:p w:rsidR="009B07B8" w:rsidRPr="005E617E" w:rsidRDefault="009B07B8" w:rsidP="005E617E">
            <w:pPr>
              <w:widowControl w:val="0"/>
              <w:spacing w:before="0" w:after="0"/>
              <w:ind w:left="0" w:right="-1"/>
              <w:jc w:val="both"/>
              <w:cnfStyle w:val="000000100000" w:firstRow="0" w:lastRow="0" w:firstColumn="0" w:lastColumn="0" w:oddVBand="0" w:evenVBand="0" w:oddHBand="1" w:evenHBand="0" w:firstRowFirstColumn="0" w:firstRowLastColumn="0" w:lastRowFirstColumn="0" w:lastRowLastColumn="0"/>
              <w:rPr>
                <w:rFonts w:cs="Tahoma"/>
                <w:sz w:val="16"/>
                <w:szCs w:val="16"/>
                <w:lang w:val="x-none"/>
              </w:rPr>
            </w:pPr>
            <w:r w:rsidRPr="005E617E">
              <w:rPr>
                <w:rFonts w:cs="Tahoma"/>
                <w:sz w:val="16"/>
                <w:szCs w:val="16"/>
                <w:lang w:val="x-none"/>
              </w:rPr>
              <w:t>organizacija srečanja ob Dnevu suverenosti 25. oktober</w:t>
            </w:r>
          </w:p>
        </w:tc>
        <w:tc>
          <w:tcPr>
            <w:cnfStyle w:val="000010000000" w:firstRow="0" w:lastRow="0" w:firstColumn="0" w:lastColumn="0" w:oddVBand="1" w:evenVBand="0" w:oddHBand="0" w:evenHBand="0" w:firstRowFirstColumn="0" w:firstRowLastColumn="0" w:lastRowFirstColumn="0" w:lastRowLastColumn="0"/>
            <w:tcW w:w="1417" w:type="dxa"/>
          </w:tcPr>
          <w:p w:rsidR="009B07B8" w:rsidRPr="005E617E" w:rsidRDefault="009B07B8" w:rsidP="00F5797C">
            <w:pPr>
              <w:widowControl w:val="0"/>
              <w:spacing w:before="0" w:after="0"/>
              <w:ind w:left="0" w:right="-1"/>
              <w:jc w:val="right"/>
              <w:rPr>
                <w:rFonts w:cs="Tahoma"/>
                <w:sz w:val="16"/>
                <w:szCs w:val="16"/>
                <w:lang w:val="x-none"/>
              </w:rPr>
            </w:pPr>
            <w:r w:rsidRPr="005E617E">
              <w:rPr>
                <w:rFonts w:cs="Tahoma"/>
                <w:sz w:val="16"/>
                <w:szCs w:val="16"/>
                <w:lang w:val="x-none"/>
              </w:rPr>
              <w:t>200,00</w:t>
            </w:r>
            <w:r w:rsidR="005E617E">
              <w:rPr>
                <w:rFonts w:cs="Tahoma"/>
                <w:sz w:val="16"/>
                <w:szCs w:val="16"/>
              </w:rPr>
              <w:t xml:space="preserve"> EUR</w:t>
            </w:r>
          </w:p>
        </w:tc>
      </w:tr>
      <w:tr w:rsidR="009B07B8" w:rsidRPr="005A5E3C" w:rsidTr="005E617E">
        <w:trPr>
          <w:trHeight w:val="263"/>
        </w:trPr>
        <w:tc>
          <w:tcPr>
            <w:cnfStyle w:val="000010000000" w:firstRow="0" w:lastRow="0" w:firstColumn="0" w:lastColumn="0" w:oddVBand="1" w:evenVBand="0" w:oddHBand="0" w:evenHBand="0" w:firstRowFirstColumn="0" w:firstRowLastColumn="0" w:lastRowFirstColumn="0" w:lastRowLastColumn="0"/>
            <w:tcW w:w="3510" w:type="dxa"/>
          </w:tcPr>
          <w:p w:rsidR="009B07B8" w:rsidRPr="005E617E" w:rsidRDefault="009B07B8" w:rsidP="005E617E">
            <w:pPr>
              <w:widowControl w:val="0"/>
              <w:spacing w:before="0" w:after="0"/>
              <w:ind w:left="0" w:right="-1"/>
              <w:jc w:val="both"/>
              <w:rPr>
                <w:rFonts w:cs="Tahoma"/>
                <w:sz w:val="16"/>
                <w:szCs w:val="16"/>
                <w:lang w:val="x-none"/>
              </w:rPr>
            </w:pPr>
            <w:r w:rsidRPr="005E617E">
              <w:rPr>
                <w:rFonts w:cs="Tahoma"/>
                <w:sz w:val="16"/>
                <w:szCs w:val="16"/>
                <w:lang w:val="x-none"/>
              </w:rPr>
              <w:t>Združenje borcev za vrednote NOB Jesenice</w:t>
            </w:r>
          </w:p>
        </w:tc>
        <w:tc>
          <w:tcPr>
            <w:tcW w:w="4820" w:type="dxa"/>
          </w:tcPr>
          <w:p w:rsidR="009B07B8" w:rsidRPr="005E617E" w:rsidRDefault="009B07B8" w:rsidP="005E617E">
            <w:pPr>
              <w:widowControl w:val="0"/>
              <w:spacing w:before="0" w:after="0"/>
              <w:ind w:left="0" w:right="-1"/>
              <w:jc w:val="both"/>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5E617E">
              <w:rPr>
                <w:rFonts w:cs="Tahoma"/>
                <w:sz w:val="16"/>
                <w:szCs w:val="16"/>
                <w:lang w:val="x-none"/>
              </w:rPr>
              <w:t>organizacija pohoda na Mali vrh in  Titovo vas</w:t>
            </w:r>
          </w:p>
        </w:tc>
        <w:tc>
          <w:tcPr>
            <w:cnfStyle w:val="000010000000" w:firstRow="0" w:lastRow="0" w:firstColumn="0" w:lastColumn="0" w:oddVBand="1" w:evenVBand="0" w:oddHBand="0" w:evenHBand="0" w:firstRowFirstColumn="0" w:firstRowLastColumn="0" w:lastRowFirstColumn="0" w:lastRowLastColumn="0"/>
            <w:tcW w:w="1417" w:type="dxa"/>
          </w:tcPr>
          <w:p w:rsidR="009B07B8" w:rsidRPr="005E617E" w:rsidRDefault="009B07B8" w:rsidP="00F5797C">
            <w:pPr>
              <w:widowControl w:val="0"/>
              <w:spacing w:before="0" w:after="0"/>
              <w:ind w:left="0" w:right="-1"/>
              <w:jc w:val="right"/>
              <w:rPr>
                <w:rFonts w:cs="Tahoma"/>
                <w:sz w:val="16"/>
                <w:szCs w:val="16"/>
                <w:lang w:val="x-none"/>
              </w:rPr>
            </w:pPr>
            <w:r w:rsidRPr="005A5E3C">
              <w:rPr>
                <w:rFonts w:cs="Tahoma"/>
                <w:sz w:val="16"/>
                <w:szCs w:val="16"/>
                <w:lang w:val="x-none"/>
              </w:rPr>
              <w:t>300,00</w:t>
            </w:r>
            <w:r w:rsidRPr="005E617E">
              <w:rPr>
                <w:rFonts w:cs="Tahoma"/>
                <w:sz w:val="16"/>
                <w:szCs w:val="16"/>
                <w:lang w:val="x-none"/>
              </w:rPr>
              <w:t xml:space="preserve"> </w:t>
            </w:r>
            <w:r w:rsidR="005E617E">
              <w:rPr>
                <w:rFonts w:cs="Tahoma"/>
                <w:sz w:val="16"/>
                <w:szCs w:val="16"/>
              </w:rPr>
              <w:t>EUR</w:t>
            </w:r>
          </w:p>
        </w:tc>
      </w:tr>
      <w:tr w:rsidR="009B07B8" w:rsidRPr="005A5E3C" w:rsidTr="005E617E">
        <w:trPr>
          <w:cnfStyle w:val="000000100000" w:firstRow="0" w:lastRow="0" w:firstColumn="0" w:lastColumn="0" w:oddVBand="0" w:evenVBand="0" w:oddHBand="1"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3510" w:type="dxa"/>
          </w:tcPr>
          <w:p w:rsidR="009B07B8" w:rsidRPr="005E617E" w:rsidRDefault="009B07B8" w:rsidP="005E617E">
            <w:pPr>
              <w:widowControl w:val="0"/>
              <w:spacing w:before="0" w:after="0"/>
              <w:ind w:left="0" w:right="-1"/>
              <w:jc w:val="both"/>
              <w:rPr>
                <w:rFonts w:cs="Tahoma"/>
                <w:sz w:val="16"/>
                <w:szCs w:val="16"/>
                <w:lang w:val="x-none"/>
              </w:rPr>
            </w:pPr>
            <w:r w:rsidRPr="005E617E">
              <w:rPr>
                <w:rFonts w:cs="Tahoma"/>
                <w:sz w:val="16"/>
                <w:szCs w:val="16"/>
                <w:lang w:val="x-none"/>
              </w:rPr>
              <w:t>Ljudska univerza Radovljica</w:t>
            </w:r>
          </w:p>
        </w:tc>
        <w:tc>
          <w:tcPr>
            <w:tcW w:w="4820" w:type="dxa"/>
          </w:tcPr>
          <w:p w:rsidR="009B07B8" w:rsidRPr="005E617E" w:rsidRDefault="009B07B8" w:rsidP="005E617E">
            <w:pPr>
              <w:widowControl w:val="0"/>
              <w:spacing w:before="0" w:after="0"/>
              <w:ind w:left="0" w:right="-1"/>
              <w:jc w:val="both"/>
              <w:cnfStyle w:val="000000100000" w:firstRow="0" w:lastRow="0" w:firstColumn="0" w:lastColumn="0" w:oddVBand="0" w:evenVBand="0" w:oddHBand="1" w:evenHBand="0" w:firstRowFirstColumn="0" w:firstRowLastColumn="0" w:lastRowFirstColumn="0" w:lastRowLastColumn="0"/>
              <w:rPr>
                <w:rFonts w:cs="Tahoma"/>
                <w:sz w:val="16"/>
                <w:szCs w:val="16"/>
                <w:lang w:val="x-none"/>
              </w:rPr>
            </w:pPr>
            <w:r w:rsidRPr="005E617E">
              <w:rPr>
                <w:rFonts w:cs="Tahoma"/>
                <w:sz w:val="16"/>
                <w:szCs w:val="16"/>
                <w:lang w:val="x-none"/>
              </w:rPr>
              <w:t>izvedba programa PUM</w:t>
            </w:r>
          </w:p>
        </w:tc>
        <w:tc>
          <w:tcPr>
            <w:cnfStyle w:val="000010000000" w:firstRow="0" w:lastRow="0" w:firstColumn="0" w:lastColumn="0" w:oddVBand="1" w:evenVBand="0" w:oddHBand="0" w:evenHBand="0" w:firstRowFirstColumn="0" w:firstRowLastColumn="0" w:lastRowFirstColumn="0" w:lastRowLastColumn="0"/>
            <w:tcW w:w="1417" w:type="dxa"/>
          </w:tcPr>
          <w:p w:rsidR="009B07B8" w:rsidRPr="005E617E" w:rsidRDefault="009B07B8" w:rsidP="00F5797C">
            <w:pPr>
              <w:widowControl w:val="0"/>
              <w:spacing w:before="0" w:after="0"/>
              <w:ind w:left="0" w:right="-1"/>
              <w:jc w:val="right"/>
              <w:rPr>
                <w:rFonts w:cs="Tahoma"/>
                <w:sz w:val="16"/>
                <w:szCs w:val="16"/>
              </w:rPr>
            </w:pPr>
            <w:r w:rsidRPr="005E617E">
              <w:rPr>
                <w:rFonts w:cs="Tahoma"/>
                <w:sz w:val="16"/>
                <w:szCs w:val="16"/>
                <w:lang w:val="x-none"/>
              </w:rPr>
              <w:t>200,00</w:t>
            </w:r>
            <w:r w:rsidR="005E617E">
              <w:rPr>
                <w:rFonts w:cs="Tahoma"/>
                <w:sz w:val="16"/>
                <w:szCs w:val="16"/>
              </w:rPr>
              <w:t xml:space="preserve"> EUR</w:t>
            </w:r>
          </w:p>
        </w:tc>
      </w:tr>
      <w:tr w:rsidR="009B07B8" w:rsidRPr="005A5E3C" w:rsidTr="005E617E">
        <w:trPr>
          <w:trHeight w:val="302"/>
        </w:trPr>
        <w:tc>
          <w:tcPr>
            <w:cnfStyle w:val="000010000000" w:firstRow="0" w:lastRow="0" w:firstColumn="0" w:lastColumn="0" w:oddVBand="1" w:evenVBand="0" w:oddHBand="0" w:evenHBand="0" w:firstRowFirstColumn="0" w:firstRowLastColumn="0" w:lastRowFirstColumn="0" w:lastRowLastColumn="0"/>
            <w:tcW w:w="3510" w:type="dxa"/>
          </w:tcPr>
          <w:p w:rsidR="009B07B8" w:rsidRPr="005E617E" w:rsidRDefault="009B07B8" w:rsidP="005E617E">
            <w:pPr>
              <w:widowControl w:val="0"/>
              <w:spacing w:before="0" w:after="0"/>
              <w:ind w:left="0" w:right="-1"/>
              <w:jc w:val="both"/>
              <w:rPr>
                <w:rFonts w:cs="Tahoma"/>
                <w:sz w:val="16"/>
                <w:szCs w:val="16"/>
                <w:lang w:val="x-none"/>
              </w:rPr>
            </w:pPr>
            <w:r w:rsidRPr="005E617E">
              <w:rPr>
                <w:rFonts w:cs="Tahoma"/>
                <w:sz w:val="16"/>
                <w:szCs w:val="16"/>
                <w:lang w:val="x-none"/>
              </w:rPr>
              <w:t>Gimnazija Jesenice</w:t>
            </w:r>
          </w:p>
        </w:tc>
        <w:tc>
          <w:tcPr>
            <w:tcW w:w="4820" w:type="dxa"/>
          </w:tcPr>
          <w:p w:rsidR="009B07B8" w:rsidRPr="005E617E" w:rsidRDefault="009B07B8" w:rsidP="005E617E">
            <w:pPr>
              <w:widowControl w:val="0"/>
              <w:spacing w:before="0" w:after="0"/>
              <w:ind w:left="0" w:right="-1"/>
              <w:jc w:val="both"/>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5E617E">
              <w:rPr>
                <w:rFonts w:cs="Tahoma"/>
                <w:sz w:val="16"/>
                <w:szCs w:val="16"/>
                <w:lang w:val="x-none"/>
              </w:rPr>
              <w:t>udeležba 3 dijakov na ekskurziji Danska od blizu 2017</w:t>
            </w:r>
          </w:p>
        </w:tc>
        <w:tc>
          <w:tcPr>
            <w:cnfStyle w:val="000010000000" w:firstRow="0" w:lastRow="0" w:firstColumn="0" w:lastColumn="0" w:oddVBand="1" w:evenVBand="0" w:oddHBand="0" w:evenHBand="0" w:firstRowFirstColumn="0" w:firstRowLastColumn="0" w:lastRowFirstColumn="0" w:lastRowLastColumn="0"/>
            <w:tcW w:w="1417" w:type="dxa"/>
          </w:tcPr>
          <w:p w:rsidR="009B07B8" w:rsidRPr="005E617E" w:rsidRDefault="009B07B8" w:rsidP="00F5797C">
            <w:pPr>
              <w:widowControl w:val="0"/>
              <w:spacing w:before="0" w:after="0"/>
              <w:ind w:left="0" w:right="-1"/>
              <w:jc w:val="right"/>
              <w:rPr>
                <w:rFonts w:cs="Tahoma"/>
                <w:sz w:val="16"/>
                <w:szCs w:val="16"/>
                <w:lang w:val="x-none"/>
              </w:rPr>
            </w:pPr>
            <w:r w:rsidRPr="005E617E">
              <w:rPr>
                <w:rFonts w:cs="Tahoma"/>
                <w:sz w:val="16"/>
                <w:szCs w:val="16"/>
                <w:lang w:val="x-none"/>
              </w:rPr>
              <w:t>150,00</w:t>
            </w:r>
            <w:r w:rsidR="005E617E">
              <w:rPr>
                <w:rFonts w:cs="Tahoma"/>
                <w:sz w:val="16"/>
                <w:szCs w:val="16"/>
              </w:rPr>
              <w:t xml:space="preserve"> EUR</w:t>
            </w:r>
          </w:p>
        </w:tc>
      </w:tr>
      <w:tr w:rsidR="009B07B8" w:rsidRPr="005A5E3C" w:rsidTr="005E617E">
        <w:trPr>
          <w:cnfStyle w:val="000000100000" w:firstRow="0" w:lastRow="0" w:firstColumn="0" w:lastColumn="0" w:oddVBand="0" w:evenVBand="0" w:oddHBand="1" w:evenHBand="0" w:firstRowFirstColumn="0" w:firstRowLastColumn="0" w:lastRowFirstColumn="0" w:lastRowLastColumn="0"/>
          <w:trHeight w:val="277"/>
        </w:trPr>
        <w:tc>
          <w:tcPr>
            <w:cnfStyle w:val="000010000000" w:firstRow="0" w:lastRow="0" w:firstColumn="0" w:lastColumn="0" w:oddVBand="1" w:evenVBand="0" w:oddHBand="0" w:evenHBand="0" w:firstRowFirstColumn="0" w:firstRowLastColumn="0" w:lastRowFirstColumn="0" w:lastRowLastColumn="0"/>
            <w:tcW w:w="3510" w:type="dxa"/>
          </w:tcPr>
          <w:p w:rsidR="009B07B8" w:rsidRPr="005E617E" w:rsidRDefault="009B07B8" w:rsidP="005E617E">
            <w:pPr>
              <w:widowControl w:val="0"/>
              <w:spacing w:before="0" w:after="0"/>
              <w:ind w:left="0" w:right="-1"/>
              <w:jc w:val="both"/>
              <w:rPr>
                <w:rFonts w:cs="Tahoma"/>
                <w:sz w:val="16"/>
                <w:szCs w:val="16"/>
                <w:lang w:val="x-none"/>
              </w:rPr>
            </w:pPr>
            <w:r w:rsidRPr="005E617E">
              <w:rPr>
                <w:rFonts w:cs="Tahoma"/>
                <w:sz w:val="16"/>
                <w:szCs w:val="16"/>
                <w:lang w:val="x-none"/>
              </w:rPr>
              <w:t>Športno društvo Jesenice</w:t>
            </w:r>
          </w:p>
        </w:tc>
        <w:tc>
          <w:tcPr>
            <w:tcW w:w="4820" w:type="dxa"/>
          </w:tcPr>
          <w:p w:rsidR="009B07B8" w:rsidRPr="005E617E" w:rsidRDefault="009B07B8" w:rsidP="005E617E">
            <w:pPr>
              <w:widowControl w:val="0"/>
              <w:spacing w:before="0" w:after="0"/>
              <w:ind w:left="0" w:right="-1"/>
              <w:jc w:val="both"/>
              <w:cnfStyle w:val="000000100000" w:firstRow="0" w:lastRow="0" w:firstColumn="0" w:lastColumn="0" w:oddVBand="0" w:evenVBand="0" w:oddHBand="1" w:evenHBand="0" w:firstRowFirstColumn="0" w:firstRowLastColumn="0" w:lastRowFirstColumn="0" w:lastRowLastColumn="0"/>
              <w:rPr>
                <w:rFonts w:cs="Tahoma"/>
                <w:sz w:val="16"/>
                <w:szCs w:val="16"/>
                <w:lang w:val="x-none"/>
              </w:rPr>
            </w:pPr>
            <w:r w:rsidRPr="005E617E">
              <w:rPr>
                <w:rFonts w:cs="Tahoma"/>
                <w:sz w:val="16"/>
                <w:szCs w:val="16"/>
                <w:lang w:val="x-none"/>
              </w:rPr>
              <w:t xml:space="preserve">organizacija tekmovanja v sankanju na koleščkih v </w:t>
            </w:r>
            <w:proofErr w:type="spellStart"/>
            <w:r w:rsidRPr="005E617E">
              <w:rPr>
                <w:rFonts w:cs="Tahoma"/>
                <w:sz w:val="16"/>
                <w:szCs w:val="16"/>
                <w:lang w:val="x-none"/>
              </w:rPr>
              <w:t>Kavčkah</w:t>
            </w:r>
            <w:proofErr w:type="spellEnd"/>
          </w:p>
        </w:tc>
        <w:tc>
          <w:tcPr>
            <w:cnfStyle w:val="000010000000" w:firstRow="0" w:lastRow="0" w:firstColumn="0" w:lastColumn="0" w:oddVBand="1" w:evenVBand="0" w:oddHBand="0" w:evenHBand="0" w:firstRowFirstColumn="0" w:firstRowLastColumn="0" w:lastRowFirstColumn="0" w:lastRowLastColumn="0"/>
            <w:tcW w:w="1417" w:type="dxa"/>
          </w:tcPr>
          <w:p w:rsidR="009B07B8" w:rsidRPr="005E617E" w:rsidRDefault="009B07B8" w:rsidP="00F5797C">
            <w:pPr>
              <w:widowControl w:val="0"/>
              <w:spacing w:before="0" w:after="0"/>
              <w:ind w:left="0" w:right="-1"/>
              <w:jc w:val="right"/>
              <w:rPr>
                <w:rFonts w:cs="Tahoma"/>
                <w:sz w:val="16"/>
                <w:szCs w:val="16"/>
                <w:lang w:val="x-none"/>
              </w:rPr>
            </w:pPr>
            <w:r w:rsidRPr="005E617E">
              <w:rPr>
                <w:rFonts w:cs="Tahoma"/>
                <w:sz w:val="16"/>
                <w:szCs w:val="16"/>
                <w:lang w:val="x-none"/>
              </w:rPr>
              <w:t>250,00</w:t>
            </w:r>
            <w:r w:rsidR="005E617E">
              <w:rPr>
                <w:rFonts w:cs="Tahoma"/>
                <w:sz w:val="16"/>
                <w:szCs w:val="16"/>
              </w:rPr>
              <w:t xml:space="preserve"> EUR</w:t>
            </w:r>
          </w:p>
        </w:tc>
      </w:tr>
      <w:tr w:rsidR="009B07B8" w:rsidRPr="005A5E3C" w:rsidTr="005E617E">
        <w:trPr>
          <w:trHeight w:val="254"/>
        </w:trPr>
        <w:tc>
          <w:tcPr>
            <w:cnfStyle w:val="000010000000" w:firstRow="0" w:lastRow="0" w:firstColumn="0" w:lastColumn="0" w:oddVBand="1" w:evenVBand="0" w:oddHBand="0" w:evenHBand="0" w:firstRowFirstColumn="0" w:firstRowLastColumn="0" w:lastRowFirstColumn="0" w:lastRowLastColumn="0"/>
            <w:tcW w:w="3510" w:type="dxa"/>
          </w:tcPr>
          <w:p w:rsidR="009B07B8" w:rsidRPr="005E617E" w:rsidRDefault="009B07B8" w:rsidP="005E617E">
            <w:pPr>
              <w:widowControl w:val="0"/>
              <w:spacing w:before="0" w:after="0"/>
              <w:ind w:left="0" w:right="-1"/>
              <w:jc w:val="both"/>
              <w:rPr>
                <w:rFonts w:cs="Tahoma"/>
                <w:sz w:val="16"/>
                <w:szCs w:val="16"/>
                <w:lang w:val="x-none"/>
              </w:rPr>
            </w:pPr>
            <w:r w:rsidRPr="005E617E">
              <w:rPr>
                <w:rFonts w:cs="Tahoma"/>
                <w:sz w:val="16"/>
                <w:szCs w:val="16"/>
                <w:lang w:val="x-none"/>
              </w:rPr>
              <w:t>Društvo šola zdravja</w:t>
            </w:r>
          </w:p>
        </w:tc>
        <w:tc>
          <w:tcPr>
            <w:tcW w:w="4820" w:type="dxa"/>
          </w:tcPr>
          <w:p w:rsidR="009B07B8" w:rsidRPr="005E617E" w:rsidRDefault="009B07B8" w:rsidP="005E617E">
            <w:pPr>
              <w:widowControl w:val="0"/>
              <w:spacing w:before="0" w:after="0"/>
              <w:ind w:left="0" w:right="-1"/>
              <w:jc w:val="both"/>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5E617E">
              <w:rPr>
                <w:rFonts w:cs="Tahoma"/>
                <w:sz w:val="16"/>
                <w:szCs w:val="16"/>
                <w:lang w:val="x-none"/>
              </w:rPr>
              <w:t>dotisk logotipa Občine Žirovnica na tekstilu članov društva</w:t>
            </w:r>
          </w:p>
        </w:tc>
        <w:tc>
          <w:tcPr>
            <w:cnfStyle w:val="000010000000" w:firstRow="0" w:lastRow="0" w:firstColumn="0" w:lastColumn="0" w:oddVBand="1" w:evenVBand="0" w:oddHBand="0" w:evenHBand="0" w:firstRowFirstColumn="0" w:firstRowLastColumn="0" w:lastRowFirstColumn="0" w:lastRowLastColumn="0"/>
            <w:tcW w:w="1417" w:type="dxa"/>
          </w:tcPr>
          <w:p w:rsidR="009B07B8" w:rsidRPr="005E617E" w:rsidRDefault="009B07B8" w:rsidP="00F5797C">
            <w:pPr>
              <w:widowControl w:val="0"/>
              <w:spacing w:before="0" w:after="0"/>
              <w:ind w:left="0" w:right="-1"/>
              <w:jc w:val="right"/>
              <w:rPr>
                <w:rFonts w:cs="Tahoma"/>
                <w:sz w:val="16"/>
                <w:szCs w:val="16"/>
                <w:lang w:val="x-none"/>
              </w:rPr>
            </w:pPr>
            <w:r w:rsidRPr="005E617E">
              <w:rPr>
                <w:rFonts w:cs="Tahoma"/>
                <w:sz w:val="16"/>
                <w:szCs w:val="16"/>
                <w:lang w:val="x-none"/>
              </w:rPr>
              <w:t>100,00</w:t>
            </w:r>
            <w:r w:rsidR="005E617E">
              <w:rPr>
                <w:rFonts w:cs="Tahoma"/>
                <w:sz w:val="16"/>
                <w:szCs w:val="16"/>
              </w:rPr>
              <w:t xml:space="preserve"> EUR</w:t>
            </w:r>
          </w:p>
        </w:tc>
      </w:tr>
      <w:tr w:rsidR="009B07B8" w:rsidRPr="005A5E3C" w:rsidTr="005E617E">
        <w:trPr>
          <w:cnfStyle w:val="000000100000" w:firstRow="0" w:lastRow="0" w:firstColumn="0" w:lastColumn="0" w:oddVBand="0" w:evenVBand="0" w:oddHBand="1" w:evenHBand="0" w:firstRowFirstColumn="0" w:firstRowLastColumn="0" w:lastRowFirstColumn="0" w:lastRowLastColumn="0"/>
          <w:trHeight w:val="355"/>
        </w:trPr>
        <w:tc>
          <w:tcPr>
            <w:cnfStyle w:val="000010000000" w:firstRow="0" w:lastRow="0" w:firstColumn="0" w:lastColumn="0" w:oddVBand="1" w:evenVBand="0" w:oddHBand="0" w:evenHBand="0" w:firstRowFirstColumn="0" w:firstRowLastColumn="0" w:lastRowFirstColumn="0" w:lastRowLastColumn="0"/>
            <w:tcW w:w="3510" w:type="dxa"/>
          </w:tcPr>
          <w:p w:rsidR="009B07B8" w:rsidRPr="005E617E" w:rsidRDefault="009B07B8" w:rsidP="005E617E">
            <w:pPr>
              <w:widowControl w:val="0"/>
              <w:spacing w:before="0" w:after="0"/>
              <w:ind w:left="0" w:right="-1"/>
              <w:jc w:val="both"/>
              <w:rPr>
                <w:rFonts w:cs="Tahoma"/>
                <w:sz w:val="16"/>
                <w:szCs w:val="16"/>
                <w:lang w:val="x-none"/>
              </w:rPr>
            </w:pPr>
            <w:r w:rsidRPr="005E617E">
              <w:rPr>
                <w:rFonts w:cs="Tahoma"/>
                <w:sz w:val="16"/>
                <w:szCs w:val="16"/>
                <w:lang w:val="x-none"/>
              </w:rPr>
              <w:t>fizična oseba</w:t>
            </w:r>
          </w:p>
        </w:tc>
        <w:tc>
          <w:tcPr>
            <w:tcW w:w="4820" w:type="dxa"/>
          </w:tcPr>
          <w:p w:rsidR="009B07B8" w:rsidRPr="005E617E" w:rsidRDefault="009B07B8" w:rsidP="005E617E">
            <w:pPr>
              <w:widowControl w:val="0"/>
              <w:spacing w:before="0" w:after="0"/>
              <w:ind w:left="0" w:right="-1"/>
              <w:jc w:val="both"/>
              <w:cnfStyle w:val="000000100000" w:firstRow="0" w:lastRow="0" w:firstColumn="0" w:lastColumn="0" w:oddVBand="0" w:evenVBand="0" w:oddHBand="1" w:evenHBand="0" w:firstRowFirstColumn="0" w:firstRowLastColumn="0" w:lastRowFirstColumn="0" w:lastRowLastColumn="0"/>
              <w:rPr>
                <w:rFonts w:cs="Tahoma"/>
                <w:sz w:val="16"/>
                <w:szCs w:val="16"/>
                <w:lang w:val="x-none"/>
              </w:rPr>
            </w:pPr>
            <w:r w:rsidRPr="005E617E">
              <w:rPr>
                <w:rFonts w:cs="Tahoma"/>
                <w:sz w:val="16"/>
                <w:szCs w:val="16"/>
                <w:lang w:val="x-none"/>
              </w:rPr>
              <w:t xml:space="preserve">udeležbo na tekmovanju </w:t>
            </w:r>
            <w:proofErr w:type="spellStart"/>
            <w:r w:rsidRPr="005E617E">
              <w:rPr>
                <w:rFonts w:cs="Tahoma"/>
                <w:sz w:val="16"/>
                <w:szCs w:val="16"/>
                <w:lang w:val="x-none"/>
              </w:rPr>
              <w:t>Firefighter</w:t>
            </w:r>
            <w:proofErr w:type="spellEnd"/>
            <w:r w:rsidRPr="005E617E">
              <w:rPr>
                <w:rFonts w:cs="Tahoma"/>
                <w:sz w:val="16"/>
                <w:szCs w:val="16"/>
                <w:lang w:val="x-none"/>
              </w:rPr>
              <w:t xml:space="preserve"> </w:t>
            </w:r>
            <w:proofErr w:type="spellStart"/>
            <w:r w:rsidRPr="005E617E">
              <w:rPr>
                <w:rFonts w:cs="Tahoma"/>
                <w:sz w:val="16"/>
                <w:szCs w:val="16"/>
                <w:lang w:val="x-none"/>
              </w:rPr>
              <w:t>Combat</w:t>
            </w:r>
            <w:proofErr w:type="spellEnd"/>
            <w:r w:rsidRPr="005E617E">
              <w:rPr>
                <w:rFonts w:cs="Tahoma"/>
                <w:sz w:val="16"/>
                <w:szCs w:val="16"/>
                <w:lang w:val="x-none"/>
              </w:rPr>
              <w:t xml:space="preserve"> </w:t>
            </w:r>
            <w:proofErr w:type="spellStart"/>
            <w:r w:rsidRPr="005E617E">
              <w:rPr>
                <w:rFonts w:cs="Tahoma"/>
                <w:sz w:val="16"/>
                <w:szCs w:val="16"/>
                <w:lang w:val="x-none"/>
              </w:rPr>
              <w:t>Challenge</w:t>
            </w:r>
            <w:proofErr w:type="spellEnd"/>
            <w:r w:rsidRPr="005E617E">
              <w:rPr>
                <w:rFonts w:cs="Tahoma"/>
                <w:sz w:val="16"/>
                <w:szCs w:val="16"/>
                <w:lang w:val="x-none"/>
              </w:rPr>
              <w:t xml:space="preserve"> v </w:t>
            </w:r>
            <w:proofErr w:type="spellStart"/>
            <w:r w:rsidRPr="005E617E">
              <w:rPr>
                <w:rFonts w:cs="Tahoma"/>
                <w:sz w:val="16"/>
                <w:szCs w:val="16"/>
                <w:lang w:val="x-none"/>
              </w:rPr>
              <w:t>Louisvillu</w:t>
            </w:r>
            <w:proofErr w:type="spellEnd"/>
            <w:r w:rsidRPr="005E617E">
              <w:rPr>
                <w:rFonts w:cs="Tahoma"/>
                <w:sz w:val="16"/>
                <w:szCs w:val="16"/>
                <w:lang w:val="x-none"/>
              </w:rPr>
              <w:t xml:space="preserve"> - Kentucky, ZDA (nakup letalske karte)</w:t>
            </w:r>
          </w:p>
        </w:tc>
        <w:tc>
          <w:tcPr>
            <w:cnfStyle w:val="000010000000" w:firstRow="0" w:lastRow="0" w:firstColumn="0" w:lastColumn="0" w:oddVBand="1" w:evenVBand="0" w:oddHBand="0" w:evenHBand="0" w:firstRowFirstColumn="0" w:firstRowLastColumn="0" w:lastRowFirstColumn="0" w:lastRowLastColumn="0"/>
            <w:tcW w:w="1417" w:type="dxa"/>
          </w:tcPr>
          <w:p w:rsidR="009B07B8" w:rsidRPr="005E617E" w:rsidRDefault="009B07B8" w:rsidP="00F5797C">
            <w:pPr>
              <w:widowControl w:val="0"/>
              <w:spacing w:before="0" w:after="0"/>
              <w:ind w:left="0" w:right="-1"/>
              <w:jc w:val="right"/>
              <w:rPr>
                <w:rFonts w:cs="Tahoma"/>
                <w:sz w:val="16"/>
                <w:szCs w:val="16"/>
                <w:lang w:val="x-none"/>
              </w:rPr>
            </w:pPr>
            <w:r w:rsidRPr="005E617E">
              <w:rPr>
                <w:rFonts w:cs="Tahoma"/>
                <w:sz w:val="16"/>
                <w:szCs w:val="16"/>
                <w:lang w:val="x-none"/>
              </w:rPr>
              <w:t xml:space="preserve">333,33 </w:t>
            </w:r>
            <w:r w:rsidR="005E617E">
              <w:rPr>
                <w:rFonts w:cs="Tahoma"/>
                <w:sz w:val="16"/>
                <w:szCs w:val="16"/>
              </w:rPr>
              <w:t>EUR</w:t>
            </w:r>
          </w:p>
        </w:tc>
      </w:tr>
    </w:tbl>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Default="009B07B8" w:rsidP="009B07B8">
      <w:pPr>
        <w:widowControl w:val="0"/>
        <w:ind w:left="0" w:right="-1"/>
        <w:jc w:val="both"/>
        <w:rPr>
          <w:rFonts w:ascii="Tahoma" w:hAnsi="Tahoma" w:cs="Tahoma"/>
        </w:rPr>
      </w:pPr>
      <w:r w:rsidRPr="007B69C0">
        <w:rPr>
          <w:rFonts w:ascii="Tahoma" w:hAnsi="Tahoma" w:cs="Tahoma"/>
          <w:lang w:val="x-none"/>
        </w:rPr>
        <w:t>Sredstva so bila realizirana 38,7%, ker je na razpis prispelo manj vlog, kot v preteklih letih.</w:t>
      </w:r>
    </w:p>
    <w:p w:rsidR="002A7206" w:rsidRPr="002A7206" w:rsidRDefault="002A7206" w:rsidP="009B07B8">
      <w:pPr>
        <w:widowControl w:val="0"/>
        <w:ind w:left="0" w:right="-1"/>
        <w:jc w:val="both"/>
        <w:rPr>
          <w:rFonts w:ascii="Tahoma" w:hAnsi="Tahoma" w:cs="Tahoma"/>
        </w:rPr>
      </w:pPr>
    </w:p>
    <w:p w:rsidR="009B07B8" w:rsidRPr="00FC0C2D" w:rsidRDefault="009B07B8" w:rsidP="00FC0C2D">
      <w:pPr>
        <w:pStyle w:val="naslov30"/>
        <w:rPr>
          <w:sz w:val="32"/>
          <w:szCs w:val="32"/>
        </w:rPr>
      </w:pPr>
      <w:r w:rsidRPr="00FC0C2D">
        <w:rPr>
          <w:sz w:val="32"/>
          <w:szCs w:val="32"/>
        </w:rPr>
        <w:t>04 OBČINSKA UPRAVA</w:t>
      </w:r>
      <w:r w:rsidRPr="00FC0C2D">
        <w:rPr>
          <w:sz w:val="32"/>
          <w:szCs w:val="32"/>
        </w:rPr>
        <w:tab/>
        <w:t>3.210.543 €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prenosa neporabljenih namenskih sredstev iz preteklega leta v skladu s 44. členom ZJF</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ZJF v 44. členu določa, da se namenska sredstva, ki niso bila porabljena v preteklem letu, razen sredstev, ki jih neposredni uporabnik doseže z lastno dejavnostjo, prenesejo v proračun za tekoče leto. Za obseg prenesenih sredstev se povečata obseg sredstev v finančnem načrtu uporabnika, na katerega se nanašajo in proračun. Predmetna sredstva so bila vključena v proračun oziroma rebalans proračuna za leto 2018.</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plačil neporavnanih obveznosti iz preteklih let v skladu s 46. členom ZJF</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ZJF v 46. členu določa, da neposredni uporabniki zagotovijo sredstva za obveznosti iz preteklih let, ki niso predvidene v proračunu za tekoče leto, v okviru sredstev proračuna tekočega leta. V letu 2017 ni bilo plačanih obveznosti iz preteklih let.</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novih obveznosti v finančni načrt neposrednega uporabnika v skladu s 41. členom ZJF</w:t>
      </w:r>
    </w:p>
    <w:p w:rsidR="009B07B8" w:rsidRDefault="009B07B8" w:rsidP="009B07B8">
      <w:pPr>
        <w:widowControl w:val="0"/>
        <w:ind w:left="0" w:right="-1"/>
        <w:jc w:val="both"/>
        <w:rPr>
          <w:rFonts w:ascii="Tahoma" w:hAnsi="Tahoma" w:cs="Tahoma"/>
        </w:rPr>
      </w:pPr>
      <w:r w:rsidRPr="007B69C0">
        <w:rPr>
          <w:rFonts w:ascii="Tahoma" w:hAnsi="Tahoma" w:cs="Tahoma"/>
          <w:lang w:val="x-none"/>
        </w:rPr>
        <w:t>ZJF v 41. členu določa, da če se po sprejemu proračuna sprejme odlok, na podlagi katerega nastanejo nove obveznosti za proračun, vključi župan te obveznosti v proračun in določi obseg izdatkov za ta namen v okviru večjih pričakovanih prejemkov in obsega zadolžitve, ki je določen s proračunom, ali s prerazporeditvijo sredstev v okviru možnih prihrankov sredstev. V proračunskem letu 2017 ni bil sprejet odlok, kateri bi med letom vplival na višje odhodke proračuna.</w:t>
      </w:r>
    </w:p>
    <w:p w:rsidR="002A7206" w:rsidRPr="002A7206" w:rsidRDefault="002A7206" w:rsidP="009B07B8">
      <w:pPr>
        <w:widowControl w:val="0"/>
        <w:ind w:left="0" w:right="-1"/>
        <w:jc w:val="both"/>
        <w:rPr>
          <w:rFonts w:ascii="Tahoma" w:hAnsi="Tahoma" w:cs="Tahoma"/>
        </w:rPr>
      </w:pPr>
    </w:p>
    <w:p w:rsidR="009B07B8" w:rsidRPr="00C251B8" w:rsidRDefault="009B07B8" w:rsidP="00C251B8">
      <w:pPr>
        <w:pStyle w:val="AHeading5"/>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lastRenderedPageBreak/>
        <w:t>02 EKONOMSKA IN FISKALNA ADMINISTRACIJA</w:t>
      </w:r>
      <w:r w:rsidRPr="00C251B8">
        <w:rPr>
          <w:rStyle w:val="Intenzivenpoudarek"/>
          <w:b/>
          <w:sz w:val="24"/>
          <w:szCs w:val="24"/>
        </w:rPr>
        <w:tab/>
        <w:t>1.410 €</w:t>
      </w:r>
    </w:p>
    <w:p w:rsidR="009B07B8" w:rsidRPr="00C251B8" w:rsidRDefault="009B07B8" w:rsidP="00C251B8">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0202 Urejanje na področju fiskalne politike</w:t>
      </w:r>
      <w:r w:rsidRPr="00C251B8">
        <w:rPr>
          <w:rStyle w:val="Intenzivenpoudarek"/>
          <w:b/>
          <w:sz w:val="24"/>
          <w:szCs w:val="24"/>
        </w:rPr>
        <w:tab/>
        <w:t>1.410 €</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02029001 Urejanje na področju fiskalne politike</w:t>
      </w:r>
      <w:r w:rsidRPr="00C251B8">
        <w:rPr>
          <w:rStyle w:val="Intenzivenpoudarek1"/>
          <w:b/>
          <w:sz w:val="20"/>
        </w:rPr>
        <w:tab/>
        <w:t>1.410 €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 o javnih financah s podzakonskimi akti, Zakon o plačilnem prometu s podzakonskimi akti</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Poravnava vseh stroškov terjatev v skladu s sklenjenimi pogodbami in predpisanimi zakonskimi obveznostmi v predpisanih rokih. Letni cilj je bil plačilo zapadlih obveznosti v zakonitem roku. Glede na to, da so bile vse obveznosti poravnane v rokih, ocenjujemo, da so bili letni cilji doseženi.</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Posebnosti pri izvajanju plana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Na tem področju ne gre za zagotavljanje določenih učinkov, zato se za učinkovitost šteje, da so bile vse obveznosti proračuna poravnane v roku in da so bila za ta namen zagotovljena ustrezna sredstva.</w:t>
      </w:r>
    </w:p>
    <w:p w:rsidR="009B07B8" w:rsidRPr="00C251B8" w:rsidRDefault="009B07B8" w:rsidP="00C251B8">
      <w:pPr>
        <w:pStyle w:val="PP-naslov"/>
        <w:spacing w:before="360" w:line="276" w:lineRule="auto"/>
        <w:rPr>
          <w:sz w:val="22"/>
          <w:szCs w:val="22"/>
        </w:rPr>
      </w:pPr>
      <w:r w:rsidRPr="00C251B8">
        <w:rPr>
          <w:sz w:val="22"/>
          <w:szCs w:val="22"/>
        </w:rPr>
        <w:t>0201 STROŠKI PLAČILNEGA PROMETA</w:t>
      </w:r>
      <w:r w:rsidRPr="00C251B8">
        <w:rPr>
          <w:sz w:val="22"/>
          <w:szCs w:val="22"/>
        </w:rPr>
        <w:tab/>
        <w:t>1.410 €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Na postavki so realizirani stroški plačilnega prometa za proračun občine Žirovnica v višini 633,91 EUR, stroški trgovalnega računa in ostali stroški v zvezi z vrednostnimi papirji v višini 153,60 EUR in stroški negativnih obresti v višini 622,35 EUR.</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Default="009B07B8" w:rsidP="009B07B8">
      <w:pPr>
        <w:widowControl w:val="0"/>
        <w:ind w:left="0" w:right="-1"/>
        <w:jc w:val="both"/>
        <w:rPr>
          <w:rFonts w:ascii="Tahoma" w:hAnsi="Tahoma" w:cs="Tahoma"/>
        </w:rPr>
      </w:pPr>
      <w:r w:rsidRPr="007B69C0">
        <w:rPr>
          <w:rFonts w:ascii="Tahoma" w:hAnsi="Tahoma" w:cs="Tahoma"/>
          <w:lang w:val="x-none"/>
        </w:rPr>
        <w:t>Realizacija je 50,71, ker je bilo načrtovano, da bo občina za svoja likvidnostna sredstva plačala več negativnih obrest, prav tako je strošek provizij za plačilni promet odvisen od števila transakcij in višine posamezne transakcije.</w:t>
      </w:r>
    </w:p>
    <w:p w:rsidR="002A7206" w:rsidRPr="002A7206" w:rsidRDefault="002A7206" w:rsidP="009B07B8">
      <w:pPr>
        <w:widowControl w:val="0"/>
        <w:ind w:left="0" w:right="-1"/>
        <w:jc w:val="both"/>
        <w:rPr>
          <w:rFonts w:ascii="Tahoma" w:hAnsi="Tahoma" w:cs="Tahoma"/>
        </w:rPr>
      </w:pPr>
    </w:p>
    <w:p w:rsidR="009B07B8" w:rsidRPr="00C251B8" w:rsidRDefault="009B07B8" w:rsidP="00C251B8">
      <w:pPr>
        <w:pStyle w:val="AHeading5"/>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04 SKUPNE ADMINISTRATIVNE SLUŽBE IN SPLOŠNE JAVNE STORITVE</w:t>
      </w:r>
      <w:r w:rsidRPr="00C251B8">
        <w:rPr>
          <w:rStyle w:val="Intenzivenpoudarek"/>
          <w:b/>
          <w:sz w:val="24"/>
          <w:szCs w:val="24"/>
        </w:rPr>
        <w:tab/>
        <w:t>14.518 €</w:t>
      </w:r>
    </w:p>
    <w:p w:rsidR="009B07B8" w:rsidRPr="00C251B8" w:rsidRDefault="009B07B8" w:rsidP="00C251B8">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0403 Druge skupne administrativne službe</w:t>
      </w:r>
      <w:r w:rsidRPr="00C251B8">
        <w:rPr>
          <w:rStyle w:val="Intenzivenpoudarek"/>
          <w:b/>
          <w:sz w:val="24"/>
          <w:szCs w:val="24"/>
        </w:rPr>
        <w:tab/>
        <w:t>14.518 €</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04039003 Razpolaganje in upravljanje z občinskim premoženjem</w:t>
      </w:r>
      <w:r w:rsidRPr="00C251B8">
        <w:rPr>
          <w:rStyle w:val="Intenzivenpoudarek1"/>
          <w:b/>
          <w:sz w:val="20"/>
        </w:rPr>
        <w:tab/>
        <w:t>14.518 €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Zakon o poslovnih stavbah in poslovnih prostorih, Pravilnik o upravljanju večstanovanjskih stavb, Navodilo o izdelavi poročila o upravnikovem delu, Pogodba o upravljanju stanovanjsko-poslovne hiše na Jesenicah, C. m. Tita 16, sklenjena med lastniki z dne 22.02.1994, Najemna pogodba z </w:t>
      </w:r>
      <w:proofErr w:type="spellStart"/>
      <w:r w:rsidRPr="007B69C0">
        <w:rPr>
          <w:rFonts w:ascii="Tahoma" w:hAnsi="Tahoma" w:cs="Tahoma"/>
          <w:lang w:val="x-none"/>
        </w:rPr>
        <w:t>Dominvest</w:t>
      </w:r>
      <w:proofErr w:type="spellEnd"/>
      <w:r w:rsidRPr="007B69C0">
        <w:rPr>
          <w:rFonts w:ascii="Tahoma" w:hAnsi="Tahoma" w:cs="Tahoma"/>
          <w:lang w:val="x-none"/>
        </w:rPr>
        <w:t xml:space="preserve"> d.o.o., </w:t>
      </w:r>
      <w:proofErr w:type="spellStart"/>
      <w:r w:rsidRPr="007B69C0">
        <w:rPr>
          <w:rFonts w:ascii="Tahoma" w:hAnsi="Tahoma" w:cs="Tahoma"/>
          <w:lang w:val="x-none"/>
        </w:rPr>
        <w:t>C.M.Tita</w:t>
      </w:r>
      <w:proofErr w:type="spellEnd"/>
      <w:r w:rsidRPr="007B69C0">
        <w:rPr>
          <w:rFonts w:ascii="Tahoma" w:hAnsi="Tahoma" w:cs="Tahoma"/>
          <w:lang w:val="x-none"/>
        </w:rPr>
        <w:t xml:space="preserve"> 18, Jesenice za kletne prostore v objektu </w:t>
      </w:r>
      <w:proofErr w:type="spellStart"/>
      <w:r w:rsidRPr="007B69C0">
        <w:rPr>
          <w:rFonts w:ascii="Tahoma" w:hAnsi="Tahoma" w:cs="Tahoma"/>
          <w:lang w:val="x-none"/>
        </w:rPr>
        <w:t>C.M.Tita</w:t>
      </w:r>
      <w:proofErr w:type="spellEnd"/>
      <w:r w:rsidRPr="007B69C0">
        <w:rPr>
          <w:rFonts w:ascii="Tahoma" w:hAnsi="Tahoma" w:cs="Tahoma"/>
          <w:lang w:val="x-none"/>
        </w:rPr>
        <w:t xml:space="preserve"> 16, št. 46501-0043/2003 z dne 4.12.2003, Najemna pogodba z Zavodom RS za zaposlovanje, Rožna dolina c. IX/6, Ljubljana, za prostore v 2. nadstropju objekta </w:t>
      </w:r>
      <w:proofErr w:type="spellStart"/>
      <w:r w:rsidRPr="007B69C0">
        <w:rPr>
          <w:rFonts w:ascii="Tahoma" w:hAnsi="Tahoma" w:cs="Tahoma"/>
          <w:lang w:val="x-none"/>
        </w:rPr>
        <w:t>C.M.Tita</w:t>
      </w:r>
      <w:proofErr w:type="spellEnd"/>
      <w:r w:rsidRPr="007B69C0">
        <w:rPr>
          <w:rFonts w:ascii="Tahoma" w:hAnsi="Tahoma" w:cs="Tahoma"/>
          <w:lang w:val="x-none"/>
        </w:rPr>
        <w:t xml:space="preserve"> 16, št. 36101-0001/01 z dne 28.06.2001, Pogodba o dobavi toplotne energije z JKP JEKO-IN d.o.o., </w:t>
      </w:r>
      <w:proofErr w:type="spellStart"/>
      <w:r w:rsidRPr="007B69C0">
        <w:rPr>
          <w:rFonts w:ascii="Tahoma" w:hAnsi="Tahoma" w:cs="Tahoma"/>
          <w:lang w:val="x-none"/>
        </w:rPr>
        <w:t>C.M.Tita</w:t>
      </w:r>
      <w:proofErr w:type="spellEnd"/>
      <w:r w:rsidRPr="007B69C0">
        <w:rPr>
          <w:rFonts w:ascii="Tahoma" w:hAnsi="Tahoma" w:cs="Tahoma"/>
          <w:lang w:val="x-none"/>
        </w:rPr>
        <w:t xml:space="preserve"> 51, Jesenice za objekt </w:t>
      </w:r>
      <w:proofErr w:type="spellStart"/>
      <w:r w:rsidRPr="007B69C0">
        <w:rPr>
          <w:rFonts w:ascii="Tahoma" w:hAnsi="Tahoma" w:cs="Tahoma"/>
          <w:lang w:val="x-none"/>
        </w:rPr>
        <w:t>C.M.Tita</w:t>
      </w:r>
      <w:proofErr w:type="spellEnd"/>
      <w:r w:rsidRPr="007B69C0">
        <w:rPr>
          <w:rFonts w:ascii="Tahoma" w:hAnsi="Tahoma" w:cs="Tahoma"/>
          <w:lang w:val="x-none"/>
        </w:rPr>
        <w:t xml:space="preserve"> 16, št. II/3-321-084/02 z dne 09.05.2002</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Dolgoročni in letni cilj podprograma je dobro vzdrževan in obnovljen poslovni fond v Občini Žirovnica,  zagotavljanje minimalnih tehničnih zahtev, ki jih morajo izpolnjevati poslovni prostori,  oddaja poslovnih prostorov v najem na osnovi razpisov za oddajo poslovnih prostorov .Upravljanje in investicijsko vzdrževanje </w:t>
      </w:r>
      <w:r w:rsidRPr="007B69C0">
        <w:rPr>
          <w:rFonts w:ascii="Tahoma" w:hAnsi="Tahoma" w:cs="Tahoma"/>
          <w:lang w:val="x-none"/>
        </w:rPr>
        <w:lastRenderedPageBreak/>
        <w:t>skupnih prostorov za potrebe poslovnih prostorov je stalna naloga občinske uprave, ki jo uprava izvaja v okviru proračunskih možnosti ter letnega načrta upravljanja in investicijskega vzdrževanja poslovnih prostorov. Občina Žirovnica je v letu 2017 zagotovila tekoče vzdrževanje skupnih prostorov za poslovni fond po programu vzdrževanja, kontrolirala je obračun in pobiranje najemnin.</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Posebnosti pri realizaciji programa dela ni bilo, saj ni bilo nespoštovanja pogodbenih obveznosti.</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Poslovanje je bilo gospodarno in učinkovito, saj vse poslovne prostore na Jesenicah občina oddaja in prejema zanje najemnino. Prav tako pa preko upravljavca skrbi zato, da se redno opravljajo potrebna vzdrževalna dela.</w:t>
      </w:r>
    </w:p>
    <w:p w:rsidR="009B07B8" w:rsidRPr="00C251B8" w:rsidRDefault="009B07B8" w:rsidP="00C251B8">
      <w:pPr>
        <w:pStyle w:val="PP-naslov"/>
        <w:spacing w:before="360" w:line="276" w:lineRule="auto"/>
        <w:rPr>
          <w:sz w:val="22"/>
          <w:szCs w:val="22"/>
        </w:rPr>
      </w:pPr>
      <w:r w:rsidRPr="00C251B8">
        <w:rPr>
          <w:sz w:val="22"/>
          <w:szCs w:val="22"/>
        </w:rPr>
        <w:t>0431 POSLOVNI PROSTOR TITOVA 16</w:t>
      </w:r>
      <w:r w:rsidRPr="00C251B8">
        <w:rPr>
          <w:sz w:val="22"/>
          <w:szCs w:val="22"/>
        </w:rPr>
        <w:tab/>
        <w:t>14.518 €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2A7206">
      <w:pPr>
        <w:widowControl w:val="0"/>
        <w:spacing w:before="0" w:after="0"/>
        <w:ind w:left="0" w:right="-1"/>
        <w:jc w:val="both"/>
        <w:rPr>
          <w:rFonts w:ascii="Tahoma" w:hAnsi="Tahoma" w:cs="Tahoma"/>
          <w:color w:val="000000"/>
          <w:lang w:val="x-none"/>
        </w:rPr>
      </w:pPr>
      <w:r w:rsidRPr="007B69C0">
        <w:rPr>
          <w:rFonts w:ascii="Tahoma" w:hAnsi="Tahoma" w:cs="Tahoma"/>
          <w:color w:val="000000"/>
          <w:lang w:val="x-none"/>
        </w:rPr>
        <w:t xml:space="preserve">Na postavki so bila sredstva namenjena  za stroške, ki izhajajo iz naslova lastništva poslovnih prostorov in se ne zaračunavajo najemniku (stroški upravljanja in vzdrževanja skupnih prostorov in konstrukcijskih elementov). </w:t>
      </w:r>
    </w:p>
    <w:p w:rsidR="009B07B8" w:rsidRPr="007B69C0" w:rsidRDefault="009B07B8" w:rsidP="002A7206">
      <w:pPr>
        <w:widowControl w:val="0"/>
        <w:spacing w:before="0" w:after="0"/>
        <w:ind w:left="0" w:right="-1"/>
        <w:jc w:val="both"/>
        <w:rPr>
          <w:rFonts w:ascii="Tahoma" w:hAnsi="Tahoma" w:cs="Tahoma"/>
          <w:color w:val="000000"/>
          <w:lang w:val="x-none"/>
        </w:rPr>
      </w:pPr>
      <w:r w:rsidRPr="007B69C0">
        <w:rPr>
          <w:rFonts w:ascii="Tahoma" w:hAnsi="Tahoma" w:cs="Tahoma"/>
          <w:color w:val="000000"/>
          <w:lang w:val="x-none"/>
        </w:rPr>
        <w:t xml:space="preserve">V letu 2017 so bila sredstva za te namene skoraj v celoti porabljena. Potrebna so bila večja vzdrževalna dela  in sicer: </w:t>
      </w:r>
    </w:p>
    <w:p w:rsidR="009B07B8" w:rsidRPr="007B69C0" w:rsidRDefault="009B07B8" w:rsidP="002A7206">
      <w:pPr>
        <w:widowControl w:val="0"/>
        <w:spacing w:before="0" w:after="0"/>
        <w:ind w:left="0" w:right="-1"/>
        <w:jc w:val="both"/>
        <w:rPr>
          <w:rFonts w:ascii="Tahoma" w:hAnsi="Tahoma" w:cs="Tahoma"/>
          <w:color w:val="000000"/>
          <w:lang w:val="x-none"/>
        </w:rPr>
      </w:pPr>
      <w:r w:rsidRPr="007B69C0">
        <w:rPr>
          <w:rFonts w:ascii="Tahoma" w:hAnsi="Tahoma" w:cs="Tahoma"/>
          <w:color w:val="000000"/>
          <w:lang w:val="x-none"/>
        </w:rPr>
        <w:t>-popravilo vodovodne instalacije (2.177 €)</w:t>
      </w:r>
    </w:p>
    <w:p w:rsidR="009B07B8" w:rsidRPr="007B69C0" w:rsidRDefault="009B07B8" w:rsidP="002A7206">
      <w:pPr>
        <w:widowControl w:val="0"/>
        <w:spacing w:before="0" w:after="0"/>
        <w:ind w:left="0" w:right="-1"/>
        <w:jc w:val="both"/>
        <w:rPr>
          <w:rFonts w:ascii="Tahoma" w:hAnsi="Tahoma" w:cs="Tahoma"/>
          <w:color w:val="000000"/>
          <w:lang w:val="x-none"/>
        </w:rPr>
      </w:pPr>
      <w:r w:rsidRPr="007B69C0">
        <w:rPr>
          <w:rFonts w:ascii="Tahoma" w:hAnsi="Tahoma" w:cs="Tahoma"/>
          <w:color w:val="000000"/>
          <w:lang w:val="x-none"/>
        </w:rPr>
        <w:t>- zamenjava enega roloja (613 €)</w:t>
      </w:r>
    </w:p>
    <w:p w:rsidR="009B07B8" w:rsidRPr="007B69C0" w:rsidRDefault="009B07B8" w:rsidP="002A7206">
      <w:pPr>
        <w:widowControl w:val="0"/>
        <w:spacing w:before="0" w:after="0"/>
        <w:ind w:left="0" w:right="-1"/>
        <w:jc w:val="both"/>
        <w:rPr>
          <w:rFonts w:ascii="Tahoma" w:hAnsi="Tahoma" w:cs="Tahoma"/>
          <w:color w:val="000000"/>
          <w:lang w:val="x-none"/>
        </w:rPr>
      </w:pPr>
      <w:r w:rsidRPr="007B69C0">
        <w:rPr>
          <w:rFonts w:ascii="Tahoma" w:hAnsi="Tahoma" w:cs="Tahoma"/>
          <w:color w:val="000000"/>
          <w:lang w:val="x-none"/>
        </w:rPr>
        <w:t>- tesnjenje oken in zamenjava talnih oblog (9.124 €)</w:t>
      </w:r>
    </w:p>
    <w:p w:rsidR="009B07B8" w:rsidRPr="007B69C0" w:rsidRDefault="009B07B8" w:rsidP="002A7206">
      <w:pPr>
        <w:widowControl w:val="0"/>
        <w:spacing w:before="0" w:after="0"/>
        <w:ind w:left="0" w:right="-1"/>
        <w:jc w:val="both"/>
        <w:rPr>
          <w:rFonts w:ascii="Tahoma" w:hAnsi="Tahoma" w:cs="Tahoma"/>
          <w:color w:val="000000"/>
          <w:lang w:val="x-none"/>
        </w:rPr>
      </w:pPr>
      <w:r w:rsidRPr="007B69C0">
        <w:rPr>
          <w:rFonts w:ascii="Tahoma" w:hAnsi="Tahoma" w:cs="Tahoma"/>
          <w:color w:val="000000"/>
          <w:lang w:val="x-none"/>
        </w:rPr>
        <w:t>Preostala sredstva so bila namenjena upravljanju in zavarovanju poslovnih prostorov.</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Default="009B07B8" w:rsidP="009B07B8">
      <w:pPr>
        <w:widowControl w:val="0"/>
        <w:ind w:left="0" w:right="-1"/>
        <w:jc w:val="both"/>
        <w:rPr>
          <w:rFonts w:ascii="Tahoma" w:hAnsi="Tahoma" w:cs="Tahoma"/>
        </w:rPr>
      </w:pPr>
      <w:r w:rsidRPr="007B69C0">
        <w:rPr>
          <w:rFonts w:ascii="Tahoma" w:hAnsi="Tahoma" w:cs="Tahoma"/>
          <w:lang w:val="x-none"/>
        </w:rPr>
        <w:t>Večjih odstopanj ni bilo.</w:t>
      </w:r>
    </w:p>
    <w:p w:rsidR="002A7206" w:rsidRPr="002A7206" w:rsidRDefault="002A7206" w:rsidP="009B07B8">
      <w:pPr>
        <w:widowControl w:val="0"/>
        <w:ind w:left="0" w:right="-1"/>
        <w:jc w:val="both"/>
        <w:rPr>
          <w:rFonts w:ascii="Tahoma" w:hAnsi="Tahoma" w:cs="Tahoma"/>
        </w:rPr>
      </w:pPr>
    </w:p>
    <w:p w:rsidR="009B07B8" w:rsidRPr="00C251B8" w:rsidRDefault="009B07B8" w:rsidP="00C251B8">
      <w:pPr>
        <w:pStyle w:val="AHeading5"/>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06 LOKALNA SAMOUPRAVA</w:t>
      </w:r>
      <w:r w:rsidRPr="00C251B8">
        <w:rPr>
          <w:rStyle w:val="Intenzivenpoudarek"/>
          <w:b/>
          <w:sz w:val="24"/>
          <w:szCs w:val="24"/>
        </w:rPr>
        <w:tab/>
        <w:t>320.861 €</w:t>
      </w:r>
    </w:p>
    <w:p w:rsidR="009B07B8" w:rsidRPr="00C251B8" w:rsidRDefault="009B07B8" w:rsidP="00C251B8">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0603 Dejavnost občinske uprave</w:t>
      </w:r>
      <w:r w:rsidRPr="00C251B8">
        <w:rPr>
          <w:rStyle w:val="Intenzivenpoudarek"/>
          <w:b/>
          <w:sz w:val="24"/>
          <w:szCs w:val="24"/>
        </w:rPr>
        <w:tab/>
        <w:t>320.861 €</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06039001 Administracija občinske uprave</w:t>
      </w:r>
      <w:r w:rsidRPr="00C251B8">
        <w:rPr>
          <w:rStyle w:val="Intenzivenpoudarek1"/>
          <w:b/>
          <w:sz w:val="20"/>
        </w:rPr>
        <w:tab/>
        <w:t>301.434 €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 o lokalni samoupravi, Zakon o javnih uslužbencih, Zakon o sistemu plač v javnem sektorju, Zakon za uravnoteženje javnih financ, Zakon o javnih financah, Zakon o dostopu do informacij javnega značaja, Zakon o varstvu osebnih podatkov, Zakon o inšpekcijskem nadzoru, Zakon o občinskem redarstvu, odloki občin ustanoviteljic in veljavna interventna zakonodaja</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Dolgoročni cilj podprograma je gospodarna in učinkovita poraba proračunskih sredstev za plače, materialne stroške tako, da je izvajanje vseh storitev in posredovanje javnih informacij javnega značaja zagotovljeno zakonito in pravočasno. Cilj je tudi zagotavljanje pogojev za delovanje občinske uprave tako v obliki rednega izplačila plač zaposlenim, kot zagotavljanje prostorskih pogojev za delo, ustrezne opremljenosti in postavitve delovnih mest, kot tudi primerne opremljenosti z delovnimi sredstvi. Omogočajo izpopolnjevanje funkcionalnih znanj, zagotavljanje preventivnih zdravstvenih pregledov, nabavo strokovne literature, dnevnega časopisja. Glavni letni izvedbeni cilj je uspešno in učinkovito izvajanje zastavljenih nalog. Letni cilj je bil dosežen.</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Posebnosti pri realizaciji programa dela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lastRenderedPageBreak/>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Sredstva so bila porabljena gospodarno in učinkovito, saj so bila porabljena v okviru načrtovanih sredstev v skladu z veljavno zakonodajo, sklenjenimi pogodbami in finančnim načrtom organov skupne občinske uprave.</w:t>
      </w:r>
    </w:p>
    <w:p w:rsidR="009B07B8" w:rsidRPr="00C251B8" w:rsidRDefault="009B07B8" w:rsidP="00C251B8">
      <w:pPr>
        <w:pStyle w:val="PP-naslov"/>
        <w:spacing w:before="360" w:line="276" w:lineRule="auto"/>
        <w:rPr>
          <w:sz w:val="22"/>
          <w:szCs w:val="22"/>
        </w:rPr>
      </w:pPr>
      <w:r w:rsidRPr="00C251B8">
        <w:rPr>
          <w:sz w:val="22"/>
          <w:szCs w:val="22"/>
        </w:rPr>
        <w:t>0601 STROŠKI DELA OBČINSKE UPRAVE</w:t>
      </w:r>
      <w:r w:rsidRPr="00C251B8">
        <w:rPr>
          <w:sz w:val="22"/>
          <w:szCs w:val="22"/>
        </w:rPr>
        <w:tab/>
        <w:t>214.367 €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V občinski upravi Občine Žirovnica je bilo v letu 2017 zaposlenih 7 javnih uslužbenk, od tega 1 javna uslužbenka za določen čas zaradi nadomeščanja delavke na porodniškem dopustu.  </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Stroški dela so bili izplačani v skladu z veljavno zakonodajo na področju plač in prispevkov.</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Posebnih odstopanj ni bilo.</w:t>
      </w:r>
    </w:p>
    <w:p w:rsidR="009B07B8" w:rsidRPr="00C251B8" w:rsidRDefault="009B07B8" w:rsidP="00C251B8">
      <w:pPr>
        <w:pStyle w:val="PP-naslov"/>
        <w:spacing w:before="360" w:line="276" w:lineRule="auto"/>
        <w:rPr>
          <w:sz w:val="22"/>
          <w:szCs w:val="22"/>
        </w:rPr>
      </w:pPr>
      <w:r w:rsidRPr="00C251B8">
        <w:rPr>
          <w:sz w:val="22"/>
          <w:szCs w:val="22"/>
        </w:rPr>
        <w:t>0602 MATERIALNI STROŠKI OBČINSKE UPRAVE</w:t>
      </w:r>
      <w:r w:rsidRPr="00C251B8">
        <w:rPr>
          <w:sz w:val="22"/>
          <w:szCs w:val="22"/>
        </w:rPr>
        <w:tab/>
        <w:t>57.504 €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Materialni stroški občinske uprave so bili v letu 2017 v skladu z načrtovanimi. Največji delež stroškov predstavljajo: vzdrževanje strojne in programske opreme (14.970,85 EUR), telefonske in poštne storitve (11.228,14 EUR), čistilni material in storitve (7.545,61 EUR), sodni stroški, odvetniške, notarske in svetovalne storitve (5.744,66), časopisi, revije, strokovna literatura in izobraževanje (4.663,08 EUR), pisarniški material (4.057,89 EUR) ter stroški prevoza v državi (2.322,09 EUR).</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Do večjih odstopanj je prišlo predvsem zaradi manjših stroškov pri vzdrževanju strojne in programske opreme ter odvetniških in notarskih storitvah.</w:t>
      </w:r>
    </w:p>
    <w:p w:rsidR="009B07B8" w:rsidRPr="00C251B8" w:rsidRDefault="009B07B8" w:rsidP="00C251B8">
      <w:pPr>
        <w:pStyle w:val="PP-naslov"/>
        <w:spacing w:before="360" w:line="276" w:lineRule="auto"/>
        <w:rPr>
          <w:sz w:val="22"/>
          <w:szCs w:val="22"/>
        </w:rPr>
      </w:pPr>
      <w:r w:rsidRPr="00C251B8">
        <w:rPr>
          <w:sz w:val="22"/>
          <w:szCs w:val="22"/>
        </w:rPr>
        <w:t>0603 STROŠKI DELA SKUPNEGA ORGANA</w:t>
      </w:r>
      <w:r w:rsidRPr="00C251B8">
        <w:rPr>
          <w:sz w:val="22"/>
          <w:szCs w:val="22"/>
        </w:rPr>
        <w:tab/>
        <w:t>22.837 €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Stroški dela skupnega organa se nanašajo na delo Skupne </w:t>
      </w:r>
      <w:proofErr w:type="spellStart"/>
      <w:r w:rsidRPr="007B69C0">
        <w:rPr>
          <w:rFonts w:ascii="Tahoma" w:hAnsi="Tahoma" w:cs="Tahoma"/>
          <w:lang w:val="x-none"/>
        </w:rPr>
        <w:t>notranjerevizijske</w:t>
      </w:r>
      <w:proofErr w:type="spellEnd"/>
      <w:r w:rsidRPr="007B69C0">
        <w:rPr>
          <w:rFonts w:ascii="Tahoma" w:hAnsi="Tahoma" w:cs="Tahoma"/>
          <w:lang w:val="x-none"/>
        </w:rPr>
        <w:t xml:space="preserve"> službe občin Jesenice, Bohinj, Gorje, Kranjska Gora in Žirovnica (NRS) – 882,87 EUR ter Medobčinskega inšpektorata in redarstva občin Jesenice, Kranjska Gora, Gorje in Žirovnica (MIR) – 21.954,38 EUR, katerih delovanje sofinanciramo glede na delež števila prebivalcev.</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Do odstopanj pri stroških SNRS je prišlo zaradi neuspelih javnih razpisov za delovno mesto notranjega revizorja in vodje skupne službe.</w:t>
      </w:r>
    </w:p>
    <w:p w:rsidR="009B07B8" w:rsidRPr="00C251B8" w:rsidRDefault="009B07B8" w:rsidP="00C251B8">
      <w:pPr>
        <w:pStyle w:val="PP-naslov"/>
        <w:spacing w:before="360" w:line="276" w:lineRule="auto"/>
        <w:rPr>
          <w:sz w:val="22"/>
          <w:szCs w:val="22"/>
        </w:rPr>
      </w:pPr>
      <w:r w:rsidRPr="00C251B8">
        <w:rPr>
          <w:sz w:val="22"/>
          <w:szCs w:val="22"/>
        </w:rPr>
        <w:t>0604 MATERIALNI STROŠKI SKUPNEGA ORGANA</w:t>
      </w:r>
      <w:r w:rsidRPr="00C251B8">
        <w:rPr>
          <w:sz w:val="22"/>
          <w:szCs w:val="22"/>
        </w:rPr>
        <w:tab/>
        <w:t>6.726 €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Materialni stroški se nanašajo na delo Skupne </w:t>
      </w:r>
      <w:proofErr w:type="spellStart"/>
      <w:r w:rsidRPr="007B69C0">
        <w:rPr>
          <w:rFonts w:ascii="Tahoma" w:hAnsi="Tahoma" w:cs="Tahoma"/>
          <w:lang w:val="x-none"/>
        </w:rPr>
        <w:t>notranjerevizijske</w:t>
      </w:r>
      <w:proofErr w:type="spellEnd"/>
      <w:r w:rsidRPr="007B69C0">
        <w:rPr>
          <w:rFonts w:ascii="Tahoma" w:hAnsi="Tahoma" w:cs="Tahoma"/>
          <w:lang w:val="x-none"/>
        </w:rPr>
        <w:t xml:space="preserve"> službe občin Jesenice, Bohinj, Gorje, Kranjska Gora in Žirovnica (NRS) – 54,22 EUR ter Medobčinskega inšpektorata in redarstva občin Jesenice, Kranjska Gora, Gorje in Žirovnica (MIR) – 6.671,65 EUR, katerih delovanje sofinanciramo glede na delež števila prebivalcev.</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Do odstopanj glede na načrtovana sredstva pri stroških SNRS je prišlo predvsem zaradi neuspelih javnih razpisov za delovno mesto notranjega revizorja in vodje skupne službe. </w:t>
      </w:r>
    </w:p>
    <w:p w:rsidR="009B07B8" w:rsidRPr="00B22EEB" w:rsidRDefault="009B07B8" w:rsidP="00B22EEB">
      <w:pPr>
        <w:pStyle w:val="AHeading7"/>
        <w:pBdr>
          <w:top w:val="none" w:sz="0" w:space="0" w:color="auto"/>
          <w:bottom w:val="none" w:sz="0" w:space="0" w:color="auto"/>
        </w:pBdr>
        <w:tabs>
          <w:tab w:val="decimal" w:pos="9200"/>
        </w:tabs>
        <w:ind w:right="-1"/>
        <w:jc w:val="both"/>
        <w:rPr>
          <w:rStyle w:val="Intenzivenpoudarek1"/>
          <w:b/>
          <w:sz w:val="20"/>
        </w:rPr>
      </w:pPr>
      <w:r w:rsidRPr="00B22EEB">
        <w:rPr>
          <w:rStyle w:val="Intenzivenpoudarek1"/>
          <w:sz w:val="20"/>
        </w:rPr>
        <w:lastRenderedPageBreak/>
        <w:t xml:space="preserve"> </w:t>
      </w:r>
      <w:r w:rsidRPr="00B22EEB">
        <w:rPr>
          <w:rStyle w:val="Intenzivenpoudarek1"/>
          <w:b/>
          <w:sz w:val="20"/>
        </w:rPr>
        <w:t>06039002 Razpolaganje in upravljanje s premoženjem, potrebnim za delovanje občinske uprave</w:t>
      </w:r>
      <w:r w:rsidRPr="00B22EEB">
        <w:rPr>
          <w:rStyle w:val="Intenzivenpoudarek1"/>
          <w:b/>
          <w:sz w:val="20"/>
        </w:rPr>
        <w:tab/>
        <w:t>19.427 €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 o lokalni samoupravi, Zakon o javnem naročanju, Uredba o upravnem poslovanju</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Dolgoročni cilj je ohranitev uporabne vrednosti objektov, zagotovitev normalnih pogojev za delo zaposlenih s strankami, zavarovano premoženje pred naravnimi in drugimi nesrečami. Letni cilj je vzdrževana oprema in prostori, v katerih deluje občinska uprava, dobavljena energija za ogrevanje in elektriko, dobavljena voda in odvoženi odpadki ter varovanje upravne stavbe. Letni cilj je bil dosežen.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Posebnosti pri realizaciji programa dela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Sredstva so bila porabljena gospodarno v okviru načrtovanih sredstev za vzdrževanje občinske upravne stavbe na podlagi sklenjenih pogodb, za investicije v osnovna sredstva pa na podlagi predhodno zbranih ponudb. S posodobitvijo računalniške strojne in programske ter druge opreme se je vplivalo tudi na boljšo učinkovitost poslovanja občinske uprave.</w:t>
      </w:r>
    </w:p>
    <w:p w:rsidR="009B07B8" w:rsidRPr="00C251B8" w:rsidRDefault="009B07B8" w:rsidP="00C251B8">
      <w:pPr>
        <w:pStyle w:val="PP-naslov"/>
        <w:spacing w:before="360" w:line="276" w:lineRule="auto"/>
        <w:rPr>
          <w:sz w:val="22"/>
          <w:szCs w:val="22"/>
        </w:rPr>
      </w:pPr>
      <w:r w:rsidRPr="00C251B8">
        <w:rPr>
          <w:sz w:val="22"/>
          <w:szCs w:val="22"/>
        </w:rPr>
        <w:t>0611 PROGRAM MODERNIZACIJE UPRAVE</w:t>
      </w:r>
      <w:r w:rsidRPr="00C251B8">
        <w:rPr>
          <w:sz w:val="22"/>
          <w:szCs w:val="22"/>
        </w:rPr>
        <w:tab/>
        <w:t>4.280 €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V letu 2017 so bili zaradi dotrajanosti kupljeni en prenosni računalnik, računalniški strežnik in </w:t>
      </w:r>
      <w:proofErr w:type="spellStart"/>
      <w:r w:rsidRPr="007B69C0">
        <w:rPr>
          <w:rFonts w:ascii="Tahoma" w:hAnsi="Tahoma" w:cs="Tahoma"/>
          <w:lang w:val="x-none"/>
        </w:rPr>
        <w:t>multifunkcijski</w:t>
      </w:r>
      <w:proofErr w:type="spellEnd"/>
      <w:r w:rsidRPr="007B69C0">
        <w:rPr>
          <w:rFonts w:ascii="Tahoma" w:hAnsi="Tahoma" w:cs="Tahoma"/>
          <w:lang w:val="x-none"/>
        </w:rPr>
        <w:t xml:space="preserve"> tiskalnik. V avli upravne stavbe je bil nameščen registrator delovnega časa.  </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Postavka se navezuje na NRP OB000-07-0022 - Modernizacija občinske uprave. Namen programa je v nakupu programske, strojne, računalniške in druge opreme ter pisarniškega pohištva za delo občinske uprave.</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Do odstopanj od načrtovanih sredstev je prišlo zaradi manjših potreb po zamenjavi stroje računalniške in telekomunikacijske opreme.</w:t>
      </w:r>
    </w:p>
    <w:p w:rsidR="009B07B8" w:rsidRPr="00C251B8" w:rsidRDefault="009B07B8" w:rsidP="00C251B8">
      <w:pPr>
        <w:pStyle w:val="PP-naslov"/>
        <w:spacing w:before="360" w:line="276" w:lineRule="auto"/>
        <w:rPr>
          <w:sz w:val="22"/>
          <w:szCs w:val="22"/>
        </w:rPr>
      </w:pPr>
      <w:r w:rsidRPr="00C251B8">
        <w:rPr>
          <w:sz w:val="22"/>
          <w:szCs w:val="22"/>
        </w:rPr>
        <w:t>0612 POSLOVNI PROSTOR BREZNICA 3</w:t>
      </w:r>
      <w:r w:rsidRPr="00C251B8">
        <w:rPr>
          <w:sz w:val="22"/>
          <w:szCs w:val="22"/>
        </w:rPr>
        <w:tab/>
        <w:t>15.147 €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Sredstva, zagotovljena na tej postavki, so bila porabljena predvsem za stroške porabljene električne </w:t>
      </w:r>
      <w:r w:rsidR="000625E0" w:rsidRPr="007B69C0">
        <w:rPr>
          <w:rFonts w:ascii="Tahoma" w:hAnsi="Tahoma" w:cs="Tahoma"/>
          <w:lang w:val="x-none"/>
        </w:rPr>
        <w:t>energije</w:t>
      </w:r>
      <w:r w:rsidRPr="007B69C0">
        <w:rPr>
          <w:rFonts w:ascii="Tahoma" w:hAnsi="Tahoma" w:cs="Tahoma"/>
          <w:lang w:val="x-none"/>
        </w:rPr>
        <w:t xml:space="preserve"> in plina (4.432,67 EUR), vzdrževanje ogrevalnega in hladilnega sistema (4.949,89 EUR), zavarovanja prostorov in opreme (2.305,08 EUR), stroške varovanja in vzdrževanja alarmnega in požarnega sistema ter sistema varnostne razsvetljave (1.212,82 EUR) in vzdrževanja dvigala (1.204,24 EUR).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Večjih odstopanj ni bilo.</w:t>
      </w:r>
    </w:p>
    <w:p w:rsidR="009B07B8" w:rsidRPr="00C251B8" w:rsidRDefault="009B07B8" w:rsidP="00C251B8">
      <w:pPr>
        <w:pStyle w:val="AHeading5"/>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07 OBRAMBA IN UKREPI OB IZREDNIH DOGODKIH</w:t>
      </w:r>
      <w:r w:rsidRPr="00C251B8">
        <w:rPr>
          <w:rStyle w:val="Intenzivenpoudarek"/>
          <w:b/>
          <w:sz w:val="24"/>
          <w:szCs w:val="24"/>
        </w:rPr>
        <w:tab/>
        <w:t>155.385 €</w:t>
      </w:r>
    </w:p>
    <w:p w:rsidR="009B07B8" w:rsidRPr="00C251B8" w:rsidRDefault="009B07B8" w:rsidP="00C251B8">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0703 Varstvo pred naravnimi in drugimi nesrečami</w:t>
      </w:r>
      <w:r w:rsidRPr="00C251B8">
        <w:rPr>
          <w:rStyle w:val="Intenzivenpoudarek"/>
          <w:b/>
          <w:sz w:val="24"/>
          <w:szCs w:val="24"/>
        </w:rPr>
        <w:tab/>
        <w:t>155.385 €</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07039001 Pripravljenost sistema za zaščito, reševanje in pomoč</w:t>
      </w:r>
      <w:r w:rsidRPr="00C251B8">
        <w:rPr>
          <w:rStyle w:val="Intenzivenpoudarek1"/>
          <w:b/>
          <w:sz w:val="20"/>
        </w:rPr>
        <w:tab/>
        <w:t>9.552 €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 o varstvu pred naravnimi in drugimi nesrečami, Uredba o organiziranju, opremljanju in usposabljanju sil za zaščito, reševanje in pomoč, Srednjeročni program varstva pred naravnimi in drugimi nesrečami na območju Občine Žirovnica.</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lastRenderedPageBreak/>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Sistem varstva pred naravnimi in drugimi nesrečami temelji na odgovornosti državnih organov in lokalnih skupnosti za preprečevanje, odpravljanje nevarnosti in za pravočasno ukrepanje ob nesrečah. Cilj je v čim večji meri zagotovljena ustrezna usposobljenost in odzivnost enot. Kazalci so odzivni čas in usposobljenost enot ob posredovanju pri naravni ali drugi nesreči. V občinski pristojnosti so predvsem naslednje naloge: spremljanje nevarnosti, obveščanje prebivalcev o nevarnostih, izvajanje zaščitnih ukrepov, razvijanje osebne in vzajemne zaščite, izdelovanje ocen ogroženosti, izdelovanje načrtov zaščite in reševanja, organiziranje, opremljanje, usposabljanje in pripravljanje občinskih sil za zaščito, reševanje in pomoč. Letni cilj je samostojna organizacija in vodenje akcij zaščite, reševanje in pomoči na svojem območju ter dejavnosti pri odpravljanju posledic nesreč. Enote so bile pripravljene, vendar pa v letu 2017 ni bilo potrebno izvesti nobene intervencije na področju civilne zaščite, aktivna je bila le ekipa za prvo pomoč, ki se je udeležila regijskega preverjanja enot prve pomoči.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Posebnosti pri realizaciji programa dela ni bilo, ker naravnih in drugih nesreč, ki bi povzročile večjo škodo in zahtevale večji obseg intervencij, na območju občine v letu 2017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Sredstva so bila porabljena gospodarno in učinkovito, ker so bila v celoti porabljena za načrtovane namene (usposabljanja, osnovna sredstva, transferji nepridobitnim organizacijam, ki delujejo v javnem interesu).</w:t>
      </w:r>
    </w:p>
    <w:p w:rsidR="009B07B8" w:rsidRPr="00C251B8" w:rsidRDefault="009B07B8" w:rsidP="00C251B8">
      <w:pPr>
        <w:pStyle w:val="PP-naslov"/>
        <w:spacing w:before="360" w:line="276" w:lineRule="auto"/>
        <w:rPr>
          <w:sz w:val="22"/>
          <w:szCs w:val="22"/>
        </w:rPr>
      </w:pPr>
      <w:r w:rsidRPr="00C251B8">
        <w:rPr>
          <w:sz w:val="22"/>
          <w:szCs w:val="22"/>
        </w:rPr>
        <w:t>0701 SREDSTVA ZA ZVEZE, ZAŠČITO IN REŠEVANJE</w:t>
      </w:r>
      <w:r w:rsidRPr="00C251B8">
        <w:rPr>
          <w:sz w:val="22"/>
          <w:szCs w:val="22"/>
        </w:rPr>
        <w:tab/>
        <w:t>9.552 €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Sredstva na postavki so bila v letu 2017 porabljena za sledeče namene:</w:t>
      </w:r>
    </w:p>
    <w:tbl>
      <w:tblPr>
        <w:tblStyle w:val="Slog51"/>
        <w:tblW w:w="9747" w:type="dxa"/>
        <w:tblLayout w:type="fixed"/>
        <w:tblLook w:val="0020" w:firstRow="1" w:lastRow="0" w:firstColumn="0" w:lastColumn="0" w:noHBand="0" w:noVBand="0"/>
      </w:tblPr>
      <w:tblGrid>
        <w:gridCol w:w="6629"/>
        <w:gridCol w:w="3118"/>
      </w:tblGrid>
      <w:tr w:rsidR="002A7206" w:rsidRPr="009127AA" w:rsidTr="009127AA">
        <w:trPr>
          <w:cnfStyle w:val="100000000000" w:firstRow="1" w:lastRow="0" w:firstColumn="0" w:lastColumn="0" w:oddVBand="0" w:evenVBand="0" w:oddHBand="0"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6629" w:type="dxa"/>
            <w:vAlign w:val="center"/>
          </w:tcPr>
          <w:p w:rsidR="009B07B8" w:rsidRPr="009127AA" w:rsidRDefault="009B07B8" w:rsidP="009127AA">
            <w:pPr>
              <w:widowControl w:val="0"/>
              <w:spacing w:before="0" w:after="0"/>
              <w:ind w:left="0" w:right="-1"/>
              <w:rPr>
                <w:rFonts w:cs="Tahoma"/>
                <w:bCs w:val="0"/>
                <w:color w:val="auto"/>
                <w:szCs w:val="14"/>
                <w:lang w:val="x-none"/>
              </w:rPr>
            </w:pPr>
            <w:r w:rsidRPr="009127AA">
              <w:rPr>
                <w:rFonts w:cs="Tahoma"/>
                <w:bCs w:val="0"/>
                <w:color w:val="auto"/>
                <w:szCs w:val="14"/>
                <w:lang w:val="x-none"/>
              </w:rPr>
              <w:t>NAMEN</w:t>
            </w:r>
          </w:p>
        </w:tc>
        <w:tc>
          <w:tcPr>
            <w:tcW w:w="3118" w:type="dxa"/>
            <w:vAlign w:val="center"/>
          </w:tcPr>
          <w:p w:rsidR="009B07B8" w:rsidRPr="009127AA" w:rsidRDefault="009B07B8" w:rsidP="009127AA">
            <w:pPr>
              <w:widowControl w:val="0"/>
              <w:spacing w:before="0" w:after="0"/>
              <w:ind w:left="0" w:right="-1"/>
              <w:cnfStyle w:val="100000000000" w:firstRow="1" w:lastRow="0" w:firstColumn="0" w:lastColumn="0" w:oddVBand="0" w:evenVBand="0" w:oddHBand="0" w:evenHBand="0" w:firstRowFirstColumn="0" w:firstRowLastColumn="0" w:lastRowFirstColumn="0" w:lastRowLastColumn="0"/>
              <w:rPr>
                <w:rFonts w:cs="Tahoma"/>
                <w:bCs w:val="0"/>
                <w:color w:val="auto"/>
                <w:szCs w:val="14"/>
                <w:lang w:val="x-none"/>
              </w:rPr>
            </w:pPr>
            <w:r w:rsidRPr="009127AA">
              <w:rPr>
                <w:rFonts w:cs="Tahoma"/>
                <w:bCs w:val="0"/>
                <w:color w:val="auto"/>
                <w:szCs w:val="14"/>
                <w:lang w:val="x-none"/>
              </w:rPr>
              <w:t>vrednost</w:t>
            </w:r>
          </w:p>
        </w:tc>
      </w:tr>
      <w:tr w:rsidR="009B07B8" w:rsidRPr="002A7206" w:rsidTr="005E617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6629" w:type="dxa"/>
          </w:tcPr>
          <w:p w:rsidR="009B07B8" w:rsidRPr="002A7206" w:rsidRDefault="009B07B8" w:rsidP="002A7206">
            <w:pPr>
              <w:widowControl w:val="0"/>
              <w:spacing w:before="0" w:after="0"/>
              <w:ind w:left="0" w:right="-1"/>
              <w:jc w:val="both"/>
              <w:rPr>
                <w:rFonts w:cs="Tahoma"/>
                <w:sz w:val="16"/>
                <w:szCs w:val="16"/>
                <w:lang w:val="x-none"/>
              </w:rPr>
            </w:pPr>
            <w:r w:rsidRPr="002A7206">
              <w:rPr>
                <w:rFonts w:cs="Tahoma"/>
                <w:sz w:val="16"/>
                <w:szCs w:val="16"/>
                <w:lang w:val="x-none"/>
              </w:rPr>
              <w:t>usposabljanje enot</w:t>
            </w:r>
          </w:p>
        </w:tc>
        <w:tc>
          <w:tcPr>
            <w:tcW w:w="3118" w:type="dxa"/>
          </w:tcPr>
          <w:p w:rsidR="009B07B8" w:rsidRPr="002A7206" w:rsidRDefault="009B07B8" w:rsidP="00F5797C">
            <w:pPr>
              <w:widowControl w:val="0"/>
              <w:spacing w:before="0" w:after="0"/>
              <w:ind w:left="0" w:right="-1"/>
              <w:jc w:val="right"/>
              <w:cnfStyle w:val="000000100000" w:firstRow="0" w:lastRow="0" w:firstColumn="0" w:lastColumn="0" w:oddVBand="0" w:evenVBand="0" w:oddHBand="1" w:evenHBand="0" w:firstRowFirstColumn="0" w:firstRowLastColumn="0" w:lastRowFirstColumn="0" w:lastRowLastColumn="0"/>
              <w:rPr>
                <w:rFonts w:cs="Tahoma"/>
                <w:sz w:val="16"/>
                <w:szCs w:val="16"/>
                <w:lang w:val="x-none"/>
              </w:rPr>
            </w:pPr>
            <w:r w:rsidRPr="002A7206">
              <w:rPr>
                <w:rFonts w:cs="Tahoma"/>
                <w:sz w:val="16"/>
                <w:szCs w:val="16"/>
                <w:lang w:val="x-none"/>
              </w:rPr>
              <w:t xml:space="preserve">   250 EUR</w:t>
            </w:r>
          </w:p>
        </w:tc>
      </w:tr>
      <w:tr w:rsidR="009B07B8" w:rsidRPr="002A7206" w:rsidTr="005E617E">
        <w:trPr>
          <w:trHeight w:val="315"/>
        </w:trPr>
        <w:tc>
          <w:tcPr>
            <w:cnfStyle w:val="000010000000" w:firstRow="0" w:lastRow="0" w:firstColumn="0" w:lastColumn="0" w:oddVBand="1" w:evenVBand="0" w:oddHBand="0" w:evenHBand="0" w:firstRowFirstColumn="0" w:firstRowLastColumn="0" w:lastRowFirstColumn="0" w:lastRowLastColumn="0"/>
            <w:tcW w:w="6629" w:type="dxa"/>
          </w:tcPr>
          <w:p w:rsidR="009B07B8" w:rsidRPr="002A7206" w:rsidRDefault="009B07B8" w:rsidP="002A7206">
            <w:pPr>
              <w:widowControl w:val="0"/>
              <w:spacing w:before="0" w:after="0"/>
              <w:ind w:left="0" w:right="-1"/>
              <w:jc w:val="both"/>
              <w:rPr>
                <w:rFonts w:cs="Tahoma"/>
                <w:sz w:val="16"/>
                <w:szCs w:val="16"/>
                <w:lang w:val="x-none"/>
              </w:rPr>
            </w:pPr>
            <w:r w:rsidRPr="002A7206">
              <w:rPr>
                <w:rFonts w:cs="Tahoma"/>
                <w:sz w:val="16"/>
                <w:szCs w:val="16"/>
                <w:lang w:val="x-none"/>
              </w:rPr>
              <w:t xml:space="preserve">uniforme, oprema in sanitetni material  </w:t>
            </w:r>
          </w:p>
        </w:tc>
        <w:tc>
          <w:tcPr>
            <w:tcW w:w="3118" w:type="dxa"/>
          </w:tcPr>
          <w:p w:rsidR="009B07B8" w:rsidRPr="002A7206" w:rsidRDefault="009B07B8" w:rsidP="00F5797C">
            <w:pPr>
              <w:widowControl w:val="0"/>
              <w:spacing w:before="0" w:after="0"/>
              <w:ind w:left="0" w:right="-1"/>
              <w:jc w:val="right"/>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2A7206">
              <w:rPr>
                <w:rFonts w:cs="Tahoma"/>
                <w:sz w:val="16"/>
                <w:szCs w:val="16"/>
                <w:lang w:val="x-none"/>
              </w:rPr>
              <w:t>4.797 EUR</w:t>
            </w:r>
          </w:p>
        </w:tc>
      </w:tr>
      <w:tr w:rsidR="009B07B8" w:rsidRPr="002A7206" w:rsidTr="005E617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6629" w:type="dxa"/>
          </w:tcPr>
          <w:p w:rsidR="009B07B8" w:rsidRPr="002A7206" w:rsidRDefault="009B07B8" w:rsidP="002A7206">
            <w:pPr>
              <w:widowControl w:val="0"/>
              <w:spacing w:before="0" w:after="0"/>
              <w:ind w:left="0" w:right="-1"/>
              <w:jc w:val="both"/>
              <w:rPr>
                <w:rFonts w:cs="Tahoma"/>
                <w:sz w:val="16"/>
                <w:szCs w:val="16"/>
                <w:lang w:val="x-none"/>
              </w:rPr>
            </w:pPr>
            <w:r w:rsidRPr="002A7206">
              <w:rPr>
                <w:rFonts w:cs="Tahoma"/>
                <w:sz w:val="16"/>
                <w:szCs w:val="16"/>
                <w:lang w:val="x-none"/>
              </w:rPr>
              <w:t xml:space="preserve">transferji nepridobitnim organizacijam </w:t>
            </w:r>
          </w:p>
        </w:tc>
        <w:tc>
          <w:tcPr>
            <w:tcW w:w="3118" w:type="dxa"/>
          </w:tcPr>
          <w:p w:rsidR="009B07B8" w:rsidRPr="002A7206" w:rsidRDefault="009B07B8" w:rsidP="00F5797C">
            <w:pPr>
              <w:widowControl w:val="0"/>
              <w:spacing w:before="0" w:after="0"/>
              <w:ind w:left="0" w:right="-1"/>
              <w:jc w:val="right"/>
              <w:cnfStyle w:val="000000100000" w:firstRow="0" w:lastRow="0" w:firstColumn="0" w:lastColumn="0" w:oddVBand="0" w:evenVBand="0" w:oddHBand="1" w:evenHBand="0" w:firstRowFirstColumn="0" w:firstRowLastColumn="0" w:lastRowFirstColumn="0" w:lastRowLastColumn="0"/>
              <w:rPr>
                <w:rFonts w:cs="Tahoma"/>
                <w:sz w:val="16"/>
                <w:szCs w:val="16"/>
                <w:lang w:val="x-none"/>
              </w:rPr>
            </w:pPr>
            <w:r w:rsidRPr="002A7206">
              <w:rPr>
                <w:rFonts w:cs="Tahoma"/>
                <w:sz w:val="16"/>
                <w:szCs w:val="16"/>
                <w:lang w:val="x-none"/>
              </w:rPr>
              <w:t>2.082 EUR</w:t>
            </w:r>
          </w:p>
        </w:tc>
      </w:tr>
      <w:tr w:rsidR="009B07B8" w:rsidRPr="002A7206" w:rsidTr="005E617E">
        <w:trPr>
          <w:trHeight w:val="315"/>
        </w:trPr>
        <w:tc>
          <w:tcPr>
            <w:cnfStyle w:val="000010000000" w:firstRow="0" w:lastRow="0" w:firstColumn="0" w:lastColumn="0" w:oddVBand="1" w:evenVBand="0" w:oddHBand="0" w:evenHBand="0" w:firstRowFirstColumn="0" w:firstRowLastColumn="0" w:lastRowFirstColumn="0" w:lastRowLastColumn="0"/>
            <w:tcW w:w="6629" w:type="dxa"/>
          </w:tcPr>
          <w:p w:rsidR="009B07B8" w:rsidRPr="002A7206" w:rsidRDefault="009B07B8" w:rsidP="002A7206">
            <w:pPr>
              <w:widowControl w:val="0"/>
              <w:spacing w:before="0" w:after="0"/>
              <w:ind w:left="0" w:right="-1"/>
              <w:jc w:val="both"/>
              <w:rPr>
                <w:rFonts w:cs="Tahoma"/>
                <w:sz w:val="16"/>
                <w:szCs w:val="16"/>
                <w:lang w:val="x-none"/>
              </w:rPr>
            </w:pPr>
            <w:r w:rsidRPr="002A7206">
              <w:rPr>
                <w:rFonts w:cs="Tahoma"/>
                <w:sz w:val="16"/>
                <w:szCs w:val="16"/>
                <w:lang w:val="x-none"/>
              </w:rPr>
              <w:t>zavarovanje in prispevki</w:t>
            </w:r>
          </w:p>
        </w:tc>
        <w:tc>
          <w:tcPr>
            <w:tcW w:w="3118" w:type="dxa"/>
          </w:tcPr>
          <w:p w:rsidR="009B07B8" w:rsidRPr="002A7206" w:rsidRDefault="009B07B8" w:rsidP="00F5797C">
            <w:pPr>
              <w:widowControl w:val="0"/>
              <w:spacing w:before="0" w:after="0"/>
              <w:ind w:left="0" w:right="-1"/>
              <w:jc w:val="right"/>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2A7206">
              <w:rPr>
                <w:rFonts w:cs="Tahoma"/>
                <w:sz w:val="16"/>
                <w:szCs w:val="16"/>
                <w:lang w:val="x-none"/>
              </w:rPr>
              <w:t xml:space="preserve">   912 EUR</w:t>
            </w:r>
          </w:p>
        </w:tc>
      </w:tr>
      <w:tr w:rsidR="009B07B8" w:rsidRPr="002A7206" w:rsidTr="005E617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6629" w:type="dxa"/>
          </w:tcPr>
          <w:p w:rsidR="009B07B8" w:rsidRPr="002A7206" w:rsidRDefault="009B07B8" w:rsidP="002A7206">
            <w:pPr>
              <w:widowControl w:val="0"/>
              <w:spacing w:before="0" w:after="0"/>
              <w:ind w:left="0" w:right="-1"/>
              <w:jc w:val="both"/>
              <w:rPr>
                <w:rFonts w:cs="Tahoma"/>
                <w:sz w:val="16"/>
                <w:szCs w:val="16"/>
                <w:lang w:val="x-none"/>
              </w:rPr>
            </w:pPr>
            <w:r w:rsidRPr="002A7206">
              <w:rPr>
                <w:rFonts w:cs="Tahoma"/>
                <w:sz w:val="16"/>
                <w:szCs w:val="16"/>
                <w:lang w:val="x-none"/>
              </w:rPr>
              <w:t>ostalo (sejnine, reprezentanca, storitve itd.)</w:t>
            </w:r>
          </w:p>
        </w:tc>
        <w:tc>
          <w:tcPr>
            <w:tcW w:w="3118" w:type="dxa"/>
          </w:tcPr>
          <w:p w:rsidR="009B07B8" w:rsidRPr="002A7206" w:rsidRDefault="009B07B8" w:rsidP="00F5797C">
            <w:pPr>
              <w:widowControl w:val="0"/>
              <w:spacing w:before="0" w:after="0"/>
              <w:ind w:left="0" w:right="-1"/>
              <w:jc w:val="right"/>
              <w:cnfStyle w:val="000000100000" w:firstRow="0" w:lastRow="0" w:firstColumn="0" w:lastColumn="0" w:oddVBand="0" w:evenVBand="0" w:oddHBand="1" w:evenHBand="0" w:firstRowFirstColumn="0" w:firstRowLastColumn="0" w:lastRowFirstColumn="0" w:lastRowLastColumn="0"/>
              <w:rPr>
                <w:rFonts w:cs="Tahoma"/>
                <w:sz w:val="16"/>
                <w:szCs w:val="16"/>
                <w:lang w:val="x-none"/>
              </w:rPr>
            </w:pPr>
            <w:r w:rsidRPr="002A7206">
              <w:rPr>
                <w:rFonts w:cs="Tahoma"/>
                <w:sz w:val="16"/>
                <w:szCs w:val="16"/>
                <w:lang w:val="x-none"/>
              </w:rPr>
              <w:t>1.511 EUR</w:t>
            </w:r>
          </w:p>
        </w:tc>
      </w:tr>
    </w:tbl>
    <w:p w:rsidR="009B07B8" w:rsidRPr="007B69C0" w:rsidRDefault="009B07B8" w:rsidP="009B07B8">
      <w:pPr>
        <w:widowControl w:val="0"/>
        <w:ind w:left="0" w:right="-1"/>
        <w:jc w:val="both"/>
        <w:rPr>
          <w:rFonts w:ascii="Tahoma" w:hAnsi="Tahoma" w:cs="Tahoma"/>
          <w:lang w:val="x-none"/>
        </w:rPr>
      </w:pP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Postavka je vključena v NRP OB000-07-0024 - Požarno varstvo in civilna zaščita. Namen programa je v financiranju opreme gasilskih enot na območju Občine Žirovnica ter nakupu osnovnih sredstev za potrebe civilne zaščite.</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Do odstopanj od načrtovanih sredstev je prišlo, ker v letu 2017 na območju občine ni bilo naravnih in drugih nesreč, ki bi povzročile večjo škodo in zahtevale večji obseg intervencij.</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07039002 Delovanje sistema za zaščito, reševanje in pomoč</w:t>
      </w:r>
      <w:r w:rsidRPr="00C251B8">
        <w:rPr>
          <w:rStyle w:val="Intenzivenpoudarek1"/>
          <w:b/>
          <w:sz w:val="20"/>
        </w:rPr>
        <w:tab/>
        <w:t>145.833 €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 o gasilstvu in podzakonski predpisi, Zakon o varstvu pred požarom in podzakonski predpisi, Zakon o varstvu pred naravnimi in drugimi nesrečami in podzakonski predpisi, Pogodba o zagotavljanju sredstev za delovanje javnega zavoda Gasilsko reševalna služba Jesenice, Pogodba o financiranju Gasilske zveze Jesenice in prostovoljnih gasilskih društev v občini Žirovnica</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lastRenderedPageBreak/>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Dejavnost poklicne gasilske enote se deli na osnovno dejavnost, dopolnilno (preventivno) dejavnost in na intervencije. Dolgoročni cilji so usmerjeni k zagotovitvi primerne usposobljenosti in opremljenosti poklicnih in prostovoljnih gasilskih enot na območju občine Žirovnica za posredovanje ob naravnih in drugih nesrečah ter ustrezno sofinanciranje dejavnosti poklicne gasilske enote GARS Jesenice in GZ Jesenice. Glavne usmeritve pri osnovni dejavnosti so še naprej obveščanje, alarmiranje in organiziranje sodelovanja s prostovoljnimi gasilskimi društvi.</w:t>
      </w:r>
      <w:r w:rsidR="00B22EEB">
        <w:rPr>
          <w:rFonts w:ascii="Tahoma" w:hAnsi="Tahoma" w:cs="Tahoma"/>
        </w:rPr>
        <w:t xml:space="preserve"> </w:t>
      </w:r>
      <w:r w:rsidRPr="007B69C0">
        <w:rPr>
          <w:rFonts w:ascii="Tahoma" w:hAnsi="Tahoma" w:cs="Tahoma"/>
          <w:lang w:val="x-none"/>
        </w:rPr>
        <w:t>Dopolnilna oz. preventivna dejavnost: pri tej dejavnosti so glavne usmeritve servisiranje gasilskih vozil in opreme ter usposabljanje gasilcev. Glavni cilji na področju intervencij so gašenje požarov, reševanje pri naravnih in drugih nesrečah, pomoč pri reševanju ljudi in premoženja v sodelovanju z enotami občinskega Štaba Civilne zaščite. Letni cilj je bil dosežen.</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Posebnosti pri realizaciji programa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Sredstva so bila porabljena gospodarno in učinkovito v okviru načrtovanih sredstev na podlagi sklenjenih pogodb z GZ Jesenice, PGD Smokuč in PGD Zabreznica ter GARS Jesenice ter za načrtovane namene.</w:t>
      </w:r>
    </w:p>
    <w:p w:rsidR="009B07B8" w:rsidRPr="00C251B8" w:rsidRDefault="009B07B8" w:rsidP="00C251B8">
      <w:pPr>
        <w:pStyle w:val="PP-naslov"/>
        <w:spacing w:before="360" w:line="276" w:lineRule="auto"/>
        <w:rPr>
          <w:sz w:val="22"/>
          <w:szCs w:val="22"/>
        </w:rPr>
      </w:pPr>
      <w:r w:rsidRPr="00C251B8">
        <w:rPr>
          <w:sz w:val="22"/>
          <w:szCs w:val="22"/>
        </w:rPr>
        <w:t>0711 GASILSKA ZVEZA JESENICE</w:t>
      </w:r>
      <w:r w:rsidRPr="00C251B8">
        <w:rPr>
          <w:sz w:val="22"/>
          <w:szCs w:val="22"/>
        </w:rPr>
        <w:tab/>
        <w:t>6.943 €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Sredstva za delovanje Gasilske zveze Jesenice so bila porabljena v skladu z zahtevki, posredovanimi s strani gasilske zveze. Namenjena so bila za izvajanje strokovnih in tehničnih nalog za gasilska društva.</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Odstopanj ni bilo.</w:t>
      </w:r>
    </w:p>
    <w:p w:rsidR="009B07B8" w:rsidRPr="00C251B8" w:rsidRDefault="009B07B8" w:rsidP="00C251B8">
      <w:pPr>
        <w:pStyle w:val="PP-naslov"/>
        <w:spacing w:before="360" w:line="276" w:lineRule="auto"/>
        <w:rPr>
          <w:sz w:val="22"/>
          <w:szCs w:val="22"/>
        </w:rPr>
      </w:pPr>
      <w:r w:rsidRPr="00C251B8">
        <w:rPr>
          <w:sz w:val="22"/>
          <w:szCs w:val="22"/>
        </w:rPr>
        <w:t>0712 PROSTOVOLJNA GASILSKA DRUŠTVA</w:t>
      </w:r>
      <w:r w:rsidRPr="00C251B8">
        <w:rPr>
          <w:sz w:val="22"/>
          <w:szCs w:val="22"/>
        </w:rPr>
        <w:tab/>
      </w:r>
      <w:r w:rsidR="00A959B1">
        <w:rPr>
          <w:sz w:val="22"/>
          <w:szCs w:val="22"/>
        </w:rPr>
        <w:tab/>
      </w:r>
      <w:r w:rsidRPr="00C251B8">
        <w:rPr>
          <w:sz w:val="22"/>
          <w:szCs w:val="22"/>
        </w:rPr>
        <w:t>37.141 €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Sredstva so bila nakazana na podlagi zahtevkov za delovanje prostovoljnih gasilskih društev Smokuč in Zabreznica za delo društev (funkcionalni stroški, delo z mladino, delo s članicami, delo z veterani, preventivna dejavnost, tekmovanja, izobraževanje, strokovna literatura), vzdrževanje in obratovanje gasilskih avtomobilov, opreme in zavarovanje ter za osebno zaščitno opremo in gasilsko opremo.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Večjih odstopanj ni bilo.</w:t>
      </w:r>
    </w:p>
    <w:p w:rsidR="009B07B8" w:rsidRPr="00C251B8" w:rsidRDefault="009B07B8" w:rsidP="00C251B8">
      <w:pPr>
        <w:pStyle w:val="PP-naslov"/>
        <w:spacing w:before="360" w:line="276" w:lineRule="auto"/>
        <w:rPr>
          <w:sz w:val="22"/>
          <w:szCs w:val="22"/>
        </w:rPr>
      </w:pPr>
      <w:r w:rsidRPr="00C251B8">
        <w:rPr>
          <w:sz w:val="22"/>
          <w:szCs w:val="22"/>
        </w:rPr>
        <w:t>0713 GARS JESENICE</w:t>
      </w:r>
      <w:r w:rsidRPr="00C251B8">
        <w:rPr>
          <w:sz w:val="22"/>
          <w:szCs w:val="22"/>
        </w:rPr>
        <w:tab/>
        <w:t>59.977 €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Naloge varstva pred požari in pomoč ob drugih nesrečah Občina Žirovnica financira na podlagi pogodbe z GARS Jesenice v soglasju z ustanoviteljico zavoda Občino Jesenice na podlagi zahtevkov do višine pogodbenega zneska.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Večjih odstopanj ni bilo.</w:t>
      </w:r>
    </w:p>
    <w:p w:rsidR="009B07B8" w:rsidRPr="00C251B8" w:rsidRDefault="009B07B8" w:rsidP="00C251B8">
      <w:pPr>
        <w:pStyle w:val="PP-naslov"/>
        <w:spacing w:before="360" w:line="276" w:lineRule="auto"/>
        <w:rPr>
          <w:sz w:val="22"/>
          <w:szCs w:val="22"/>
        </w:rPr>
      </w:pPr>
      <w:r w:rsidRPr="00C251B8">
        <w:rPr>
          <w:sz w:val="22"/>
          <w:szCs w:val="22"/>
        </w:rPr>
        <w:t>0714 PRENOS POŽARNE TAKSE</w:t>
      </w:r>
      <w:r w:rsidRPr="00C251B8">
        <w:rPr>
          <w:sz w:val="22"/>
          <w:szCs w:val="22"/>
        </w:rPr>
        <w:tab/>
        <w:t>6.772 €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Požarna taksa je namenski prihodek in je bila po sklepu odbora za požarno takso namenjena za nabavo </w:t>
      </w:r>
      <w:r w:rsidRPr="007B69C0">
        <w:rPr>
          <w:rFonts w:ascii="Tahoma" w:hAnsi="Tahoma" w:cs="Tahoma"/>
          <w:lang w:val="x-none"/>
        </w:rPr>
        <w:lastRenderedPageBreak/>
        <w:t xml:space="preserve">osebne zaščitne gasilske opreme.  </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Postavka je vključena v NRP OB000-07-0024 - Požarno varstvo in civilna zaščita. Namen programa je v financiranju opreme gasilskih enot na območju Občine Žirovnica in nakupu osnovnih sredstev za potrebe civilne zaščite.</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Odstopanj ni bilo.</w:t>
      </w:r>
    </w:p>
    <w:p w:rsidR="009B07B8" w:rsidRPr="00C251B8" w:rsidRDefault="009B07B8" w:rsidP="00C251B8">
      <w:pPr>
        <w:pStyle w:val="PP-naslov"/>
        <w:spacing w:before="360" w:line="276" w:lineRule="auto"/>
        <w:rPr>
          <w:sz w:val="22"/>
          <w:szCs w:val="22"/>
        </w:rPr>
      </w:pPr>
      <w:r w:rsidRPr="00C251B8">
        <w:rPr>
          <w:sz w:val="22"/>
          <w:szCs w:val="22"/>
        </w:rPr>
        <w:t>0715 POŽARNO VARSTVO- INVESTICIJE</w:t>
      </w:r>
      <w:r w:rsidRPr="00C251B8">
        <w:rPr>
          <w:sz w:val="22"/>
          <w:szCs w:val="22"/>
        </w:rPr>
        <w:tab/>
        <w:t>35.000 €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Na postavki so bila realizirana sredstva za sanacijo kapilarne vlage v GD Zabreznica ter obnovo talne plošče v GD Smokuč. </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Postavka je vključena v NRP OB000-07-0024 - Požarno varstvo in civilna zaščita. Namen programa je v financiranju opreme gasilskih enot na območju Občine Žirovnica, nakupu osnovnih sredstev za potrebe civilne zaščite ter investicij v požarno varstvo.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Default="009B07B8" w:rsidP="009B07B8">
      <w:pPr>
        <w:widowControl w:val="0"/>
        <w:ind w:left="0" w:right="-1"/>
        <w:jc w:val="both"/>
        <w:rPr>
          <w:rFonts w:ascii="Tahoma" w:hAnsi="Tahoma" w:cs="Tahoma"/>
        </w:rPr>
      </w:pPr>
      <w:r w:rsidRPr="007B69C0">
        <w:rPr>
          <w:rFonts w:ascii="Tahoma" w:hAnsi="Tahoma" w:cs="Tahoma"/>
          <w:lang w:val="x-none"/>
        </w:rPr>
        <w:t>Odstopanj ni bilo.</w:t>
      </w:r>
    </w:p>
    <w:p w:rsidR="002A7206" w:rsidRPr="002A7206" w:rsidRDefault="002A7206" w:rsidP="009B07B8">
      <w:pPr>
        <w:widowControl w:val="0"/>
        <w:ind w:left="0" w:right="-1"/>
        <w:jc w:val="both"/>
        <w:rPr>
          <w:rFonts w:ascii="Tahoma" w:hAnsi="Tahoma" w:cs="Tahoma"/>
        </w:rPr>
      </w:pPr>
    </w:p>
    <w:p w:rsidR="009B07B8" w:rsidRPr="00C251B8" w:rsidRDefault="009B07B8" w:rsidP="00C251B8">
      <w:pPr>
        <w:pStyle w:val="AHeading5"/>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08 NOTRANJE ZADEVE IN VARNOST</w:t>
      </w:r>
      <w:r w:rsidRPr="00C251B8">
        <w:rPr>
          <w:rStyle w:val="Intenzivenpoudarek"/>
          <w:b/>
          <w:sz w:val="24"/>
          <w:szCs w:val="24"/>
        </w:rPr>
        <w:tab/>
        <w:t>1.849 €</w:t>
      </w:r>
    </w:p>
    <w:p w:rsidR="009B07B8" w:rsidRPr="00C251B8" w:rsidRDefault="009B07B8" w:rsidP="00C251B8">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0802 Policijska in kriminalistična dejavnost</w:t>
      </w:r>
      <w:r w:rsidRPr="00C251B8">
        <w:rPr>
          <w:rStyle w:val="Intenzivenpoudarek"/>
          <w:b/>
          <w:sz w:val="24"/>
          <w:szCs w:val="24"/>
        </w:rPr>
        <w:tab/>
        <w:t>1.849 €</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08029001 Prometna varnost</w:t>
      </w:r>
      <w:r w:rsidRPr="00C251B8">
        <w:rPr>
          <w:rStyle w:val="Intenzivenpoudarek1"/>
          <w:b/>
          <w:sz w:val="20"/>
        </w:rPr>
        <w:tab/>
        <w:t>1.849 €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 o lokalni samoupravi, Zakon o pravilih v cestnem prometu, Elaborat prometne ureditve v Občini Žirovnica, Poslovnik o delu Sveta za preventivo in vzgojo v cestnem prometu</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Dolgoročni cilj je zagotoviti vpliv na vse udeležence cestnega prometa k dvigu prometno varnostne kulture, z izvajanjem preventivnih aktivnosti tako pri mlajši kot pri starejši populaciji. Pri izvajanju aktivnosti je cilj sodelovanje s čim več drugimi subjekti in društvi, ki na kakršenkoli način sodelujejo pri zagotovitvi večje varnosti cestnega prometa. Ključni cilj je sprememba vedenjskih vzorcev udeležencev v cestnem prometu, tako voznikov kot pešcev in čim manj prometnih nezgod. Kazalci so: vključitev čim večjega števila oseb v preventivne aktivnosti in sprememba ravnanja v prometu s strani udeležencev cestnega prometa. Letni cilj je organizacija preventivnih aktivnosti, v katere bi bili vključeni vsaj otroci v vrtcih, učenci v osnovnih šolah in dijaki ter kritične skupine udeležencev cestnega prometa (pešci, kolesarji). Kazalci so vključitev čim večjega števila mladostnikov in ostalih udeležencev cestnega prometa v izvajanje preventivnih aktivnosti in povezovanje s čim več subjekti, posreden kazalec pa je manjše število prometnih nesreč v cestnem prometu.</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Nedopustnih in nepričakovanih posledic pri izvajanju programa dela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Sredstva so bila porabljena skoraj v celoti, zato ocenjujemo, da je bilo poslovanje učinkovito, saj so se sredstva porabila za načrtovane namene. Z realiziranimi sredstvi so se izvedle vse predvidene akcije. Nabavljen je bil tudi načrtovani material za preventivo v cestnem prometu.</w:t>
      </w:r>
    </w:p>
    <w:p w:rsidR="009B07B8" w:rsidRPr="00C251B8" w:rsidRDefault="009B07B8" w:rsidP="00C251B8">
      <w:pPr>
        <w:pStyle w:val="PP-naslov"/>
        <w:spacing w:before="360" w:line="276" w:lineRule="auto"/>
        <w:rPr>
          <w:sz w:val="22"/>
          <w:szCs w:val="22"/>
        </w:rPr>
      </w:pPr>
      <w:r w:rsidRPr="00C251B8">
        <w:rPr>
          <w:sz w:val="22"/>
          <w:szCs w:val="22"/>
        </w:rPr>
        <w:lastRenderedPageBreak/>
        <w:t>0801 SVET ZA PREVENTIVO IN VZGOJO V PROMETU</w:t>
      </w:r>
      <w:r w:rsidRPr="00C251B8">
        <w:rPr>
          <w:sz w:val="22"/>
          <w:szCs w:val="22"/>
        </w:rPr>
        <w:tab/>
        <w:t>1.849 €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A64614" w:rsidRDefault="00A64614" w:rsidP="009B07B8">
      <w:pPr>
        <w:widowControl w:val="0"/>
        <w:ind w:left="0" w:right="-1"/>
        <w:jc w:val="both"/>
        <w:rPr>
          <w:rFonts w:ascii="Tahoma" w:hAnsi="Tahoma" w:cs="Tahoma"/>
        </w:rPr>
      </w:pPr>
      <w:r w:rsidRPr="00A64614">
        <w:rPr>
          <w:rFonts w:ascii="Tahoma" w:hAnsi="Tahoma" w:cs="Tahoma"/>
        </w:rPr>
        <w:t>Na postavki so bili realizirani stroški</w:t>
      </w:r>
      <w:r>
        <w:rPr>
          <w:rFonts w:ascii="Tahoma" w:hAnsi="Tahoma" w:cs="Tahoma"/>
        </w:rPr>
        <w:t xml:space="preserve"> programa </w:t>
      </w:r>
      <w:proofErr w:type="spellStart"/>
      <w:r>
        <w:rPr>
          <w:rFonts w:ascii="Tahoma" w:hAnsi="Tahoma" w:cs="Tahoma"/>
        </w:rPr>
        <w:t>Kolesarčki</w:t>
      </w:r>
      <w:proofErr w:type="spellEnd"/>
      <w:r>
        <w:rPr>
          <w:rFonts w:ascii="Tahoma" w:hAnsi="Tahoma" w:cs="Tahoma"/>
        </w:rPr>
        <w:t>: 561,20 EUR, sejnine SPV: 284,85 EUR, odsevni trakovi: 141,52 EUR, objave akcij: 28,80 EUR, izvedba programa: Še vedno vozim, vendar ne hodim: 139,08 EUR, prestavitev znaka Vi vozite (4X): 693,52 EUR.</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2A7206" w:rsidRDefault="009B07B8" w:rsidP="009B07B8">
      <w:pPr>
        <w:widowControl w:val="0"/>
        <w:ind w:left="0" w:right="-1"/>
        <w:jc w:val="both"/>
        <w:rPr>
          <w:rFonts w:ascii="Tahoma" w:hAnsi="Tahoma" w:cs="Tahoma"/>
        </w:rPr>
      </w:pPr>
      <w:r w:rsidRPr="007B69C0">
        <w:rPr>
          <w:rFonts w:ascii="Tahoma" w:hAnsi="Tahoma" w:cs="Tahoma"/>
          <w:lang w:val="x-none"/>
        </w:rPr>
        <w:t xml:space="preserve">Sredstva so bila porabljena </w:t>
      </w:r>
      <w:r w:rsidR="00A64614">
        <w:rPr>
          <w:rFonts w:ascii="Tahoma" w:hAnsi="Tahoma" w:cs="Tahoma"/>
        </w:rPr>
        <w:t>41,6% glede na plan, vendar so bile vse načrtovane aktivnosti izvedene.</w:t>
      </w:r>
      <w:r w:rsidR="00A64614" w:rsidRPr="002A7206">
        <w:rPr>
          <w:rFonts w:ascii="Tahoma" w:hAnsi="Tahoma" w:cs="Tahoma"/>
        </w:rPr>
        <w:t xml:space="preserve"> </w:t>
      </w:r>
    </w:p>
    <w:p w:rsidR="00256C22" w:rsidRPr="002A7206" w:rsidRDefault="00256C22" w:rsidP="009B07B8">
      <w:pPr>
        <w:widowControl w:val="0"/>
        <w:ind w:left="0" w:right="-1"/>
        <w:jc w:val="both"/>
        <w:rPr>
          <w:rFonts w:ascii="Tahoma" w:hAnsi="Tahoma" w:cs="Tahoma"/>
        </w:rPr>
      </w:pPr>
    </w:p>
    <w:p w:rsidR="009B07B8" w:rsidRPr="00C251B8" w:rsidRDefault="009B07B8" w:rsidP="00C251B8">
      <w:pPr>
        <w:pStyle w:val="AHeading5"/>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11 KMETIJSTVO, GOZDARSTVO IN RIBIŠTVO</w:t>
      </w:r>
      <w:r w:rsidRPr="00C251B8">
        <w:rPr>
          <w:rStyle w:val="Intenzivenpoudarek"/>
          <w:b/>
          <w:sz w:val="24"/>
          <w:szCs w:val="24"/>
        </w:rPr>
        <w:tab/>
        <w:t>51.595 €</w:t>
      </w:r>
    </w:p>
    <w:p w:rsidR="009B07B8" w:rsidRPr="00C251B8" w:rsidRDefault="009B07B8" w:rsidP="00C251B8">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1102 Program reforme kmetijstva in živilstva</w:t>
      </w:r>
      <w:r w:rsidRPr="00C251B8">
        <w:rPr>
          <w:rStyle w:val="Intenzivenpoudarek"/>
          <w:b/>
          <w:sz w:val="24"/>
          <w:szCs w:val="24"/>
        </w:rPr>
        <w:tab/>
        <w:t>18.570 €</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11029002 Razvoj in prilagajanje podeželskih območij</w:t>
      </w:r>
      <w:r w:rsidRPr="00C251B8">
        <w:rPr>
          <w:rStyle w:val="Intenzivenpoudarek1"/>
          <w:b/>
          <w:sz w:val="20"/>
        </w:rPr>
        <w:tab/>
        <w:t>18.570 €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Pravilnik o dodelitvi pomoči za ohranjanje in razvoj kmetijstva, gozdarstva in podeželja v občini Žirovnica.</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Dolgoročni cilji so zagotavljanje konkurenčnosti in inovativnosti podeželskega prostora, varovanje okolja in trajnostni razvoj podeželja. Letni cilj je izvedba javnega razpisa za razdelitev sredstev in razdelitev sredstev za ohranjanje in razvoj podeželja. Ocenjujemo, da so bili letni cilji doseženi.</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Posebnosti pri izvedbi razpisa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 danimi sredstvi za dodeljevanjem državnih pomoči in drugih spodbud na področju razvoja kmetijstva in podeželja se je poskušalo doseči maksimalne učinke, tako je bilo iz sredstev proračuna sofinancirano 3 naložbe v primarno kmetijsko proizvodnjo in 1 naložba v dopolnilno dejavnost, ter sofinancirana dejavnost 5 društvom. Ker so  bile odobrene vse vloge, ki so prispele na javni razpis, ocenjujemo, da je bilo poslovanje na tem področju učinkovito.</w:t>
      </w:r>
    </w:p>
    <w:p w:rsidR="009B07B8" w:rsidRPr="00C251B8" w:rsidRDefault="009B07B8" w:rsidP="00C251B8">
      <w:pPr>
        <w:pStyle w:val="PP-naslov"/>
        <w:spacing w:before="360" w:line="276" w:lineRule="auto"/>
        <w:rPr>
          <w:sz w:val="22"/>
          <w:szCs w:val="22"/>
        </w:rPr>
      </w:pPr>
      <w:r w:rsidRPr="00C251B8">
        <w:rPr>
          <w:sz w:val="22"/>
          <w:szCs w:val="22"/>
        </w:rPr>
        <w:t>1101 INTERVENCIJE V KMETIJSTVO</w:t>
      </w:r>
      <w:r w:rsidRPr="00C251B8">
        <w:rPr>
          <w:sz w:val="22"/>
          <w:szCs w:val="22"/>
        </w:rPr>
        <w:tab/>
      </w:r>
      <w:r w:rsidR="00A959B1">
        <w:rPr>
          <w:sz w:val="22"/>
          <w:szCs w:val="22"/>
        </w:rPr>
        <w:tab/>
      </w:r>
      <w:r w:rsidRPr="00C251B8">
        <w:rPr>
          <w:sz w:val="22"/>
          <w:szCs w:val="22"/>
        </w:rPr>
        <w:t>8.950 €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Na podlagi javnega razpisa in v skladu z določili Pravilnika o dodelitvi pomoči za ohranjanje in razvoj kmetijstva, gozdarstva in podeželja v občini Žirovnica so bila realizirana sredstva za sofinanciranje naložb v kmetijska gospodarstva za primarno proizvodnjo v višini 8.950 EUR in sicer za izvedbo 3 naložb v opremo (zgrabljalnik: 3.980 EUR, traktorska prikolica: 3.500 EUR in traktor: 1.470 EUR). Vlagatelj, ki je na razpis prijavil investicijo v ureditev pašnika in so mu bila dodeljena sredstva v višini 3.050 EUR, pa te investicije ni izvedel.</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Realizacija na postavki je nižja od načrtovane, ker en vlagatelj ni izvedel investicije, ki je bila predmet sofinanciranja iz proračuna.</w:t>
      </w:r>
    </w:p>
    <w:p w:rsidR="009B07B8" w:rsidRPr="00C251B8" w:rsidRDefault="009B07B8" w:rsidP="00C251B8">
      <w:pPr>
        <w:pStyle w:val="PP-naslov"/>
        <w:spacing w:before="360" w:line="276" w:lineRule="auto"/>
        <w:rPr>
          <w:sz w:val="22"/>
          <w:szCs w:val="22"/>
        </w:rPr>
      </w:pPr>
      <w:r w:rsidRPr="00C251B8">
        <w:rPr>
          <w:sz w:val="22"/>
          <w:szCs w:val="22"/>
        </w:rPr>
        <w:t>1103 PODPORA RAZVOJU DOPOLNILNIH DEJAVNOSTI</w:t>
      </w:r>
      <w:r w:rsidRPr="00C251B8">
        <w:rPr>
          <w:sz w:val="22"/>
          <w:szCs w:val="22"/>
        </w:rPr>
        <w:tab/>
        <w:t>620 €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Na podlagi javnega razpisa in v skladu z določili Pravilnika o dodelitvi pomoči za ohranjanje in razvoj kmetijstva, gozdarstva in podeželja v občini Žirovnica so bila razpisana sredstva za ukrep Sofinanciranje </w:t>
      </w:r>
      <w:r w:rsidRPr="007B69C0">
        <w:rPr>
          <w:rFonts w:ascii="Tahoma" w:hAnsi="Tahoma" w:cs="Tahoma"/>
          <w:lang w:val="x-none"/>
        </w:rPr>
        <w:lastRenderedPageBreak/>
        <w:t>naložb za opravljanje dopolnilnih dejavnosti na kmetijah dodeljena 1 upravičencu v višini 620 EUR za nakup opreme za manjše posege v gozdu (krožna žaga).</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Realizacija na postavki je nižja od načrtovane, saj na razpis ni prispelo zadosti vlog, da bi bila sredstva lahko porabljena.</w:t>
      </w:r>
    </w:p>
    <w:p w:rsidR="009B07B8" w:rsidRPr="00C251B8" w:rsidRDefault="009B07B8" w:rsidP="00C251B8">
      <w:pPr>
        <w:pStyle w:val="PP-naslov"/>
        <w:spacing w:before="360" w:line="276" w:lineRule="auto"/>
        <w:rPr>
          <w:sz w:val="22"/>
          <w:szCs w:val="22"/>
        </w:rPr>
      </w:pPr>
      <w:r w:rsidRPr="00C251B8">
        <w:rPr>
          <w:sz w:val="22"/>
          <w:szCs w:val="22"/>
        </w:rPr>
        <w:t>1105 DEJAVNOST DRUŠTEV NA PODROČJU KMETIJSTVA</w:t>
      </w:r>
      <w:r w:rsidRPr="00C251B8">
        <w:rPr>
          <w:sz w:val="22"/>
          <w:szCs w:val="22"/>
        </w:rPr>
        <w:tab/>
        <w:t>9.000 €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Sredstva za delo društev na področju kmetijstva so se izplačala na podlagi javnega razpisa v sledeči višini: Konjeniški klub Stol: 6.000,00 EUR, Čebelarsko društvo A. Janše Breznica: 2.300,00 EUR, Društvo podeželskih žensk pod Golico in Stolom: 00,00 EUR, Društvo rejcev drobnice Zgornje Gorenjske: 100,00 EUR, Govedorejsko društvo Zgornje Gorenjske: 100,00 EUR.</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Realizacija je na ravni načrtovane.</w:t>
      </w:r>
    </w:p>
    <w:p w:rsidR="009B07B8" w:rsidRPr="00C251B8" w:rsidRDefault="009B07B8" w:rsidP="00C251B8">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1103 Splošne storitve v kmetijstvu</w:t>
      </w:r>
      <w:r w:rsidRPr="00C251B8">
        <w:rPr>
          <w:rStyle w:val="Intenzivenpoudarek"/>
          <w:b/>
          <w:sz w:val="24"/>
          <w:szCs w:val="24"/>
        </w:rPr>
        <w:tab/>
        <w:t>2.172 €</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11039002 Zdravstveno varstvo rastlin in živali</w:t>
      </w:r>
      <w:r w:rsidRPr="00C251B8">
        <w:rPr>
          <w:rStyle w:val="Intenzivenpoudarek1"/>
          <w:b/>
          <w:sz w:val="20"/>
        </w:rPr>
        <w:tab/>
        <w:t>2.172 €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Na podlagi določil Zakona o zaščiti živali je zagotovitev zavetišča za zapuščene živali lokalna zadeva javnega pomena, ki se izvršuje kot javna služba in jo je dolžna financirati občina. Na vsakih 800 registriranih psov v občini mora le-ta zagotoviti eno mesto v zavetišču. Občina ima sklenjeno pogodbo za najem enega boksa.</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Dolgoročni cilj je zagotoviti ustrezno varstvo zapuščenih živali (psov in mačk) v skladu z veljavno zakonodajo, letni cilj pa zagotovitev 1 mesta v zavetišču za zapuščene živali in zagotovitev oskrbe vseh zapuščenih živali z območja občine, ter na ta način preprečiti povečanje števila zapuščenih živali ter širjenja morebitnih bolezni. Ocenjujemo, da so bili letni cilji doseženi.</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Nepredvidenih posledic pri realizaciji programa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Glede na to, da je bilo poskrbljeno za vse zapuščene živali na območju občine, ocenjujemo, da je bilo poslovanje gospodarno.</w:t>
      </w:r>
    </w:p>
    <w:p w:rsidR="009B07B8" w:rsidRPr="00C251B8" w:rsidRDefault="009B07B8" w:rsidP="00C251B8">
      <w:pPr>
        <w:pStyle w:val="PP-naslov"/>
        <w:spacing w:before="360" w:line="276" w:lineRule="auto"/>
        <w:rPr>
          <w:sz w:val="22"/>
          <w:szCs w:val="22"/>
        </w:rPr>
      </w:pPr>
      <w:r w:rsidRPr="00C251B8">
        <w:rPr>
          <w:sz w:val="22"/>
          <w:szCs w:val="22"/>
        </w:rPr>
        <w:t>1121 SKRB ZA ZAPUŠČENE ŽIVALI</w:t>
      </w:r>
      <w:r w:rsidRPr="00C251B8">
        <w:rPr>
          <w:sz w:val="22"/>
          <w:szCs w:val="22"/>
        </w:rPr>
        <w:tab/>
        <w:t>2.172 €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Na postavki so realizirana sredstva za rezervacijo enega boksa v višini 771,81 EUR letno. V letu 2017 so nastali tudi stroški pobiranja 16 mačk v višini 830,32 EUR in stroški veterinarske oskrbe teh živali v višini 569,79 EUR.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Ker je bilo oskrbovanih živali približno enako, kot v preteklem letu, tudi stroški bistveno ne odstopajo od načrtovanih.</w:t>
      </w:r>
    </w:p>
    <w:p w:rsidR="009B07B8" w:rsidRPr="00C251B8" w:rsidRDefault="009B07B8" w:rsidP="00C251B8">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lastRenderedPageBreak/>
        <w:t>1104 Gozdarstvo</w:t>
      </w:r>
      <w:r w:rsidRPr="00C251B8">
        <w:rPr>
          <w:rStyle w:val="Intenzivenpoudarek"/>
          <w:b/>
          <w:sz w:val="24"/>
          <w:szCs w:val="24"/>
        </w:rPr>
        <w:tab/>
        <w:t>30.854 €</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11049001 Vzdrževanje in gradnja gozdnih cest</w:t>
      </w:r>
      <w:r w:rsidRPr="00C251B8">
        <w:rPr>
          <w:rStyle w:val="Intenzivenpoudarek1"/>
          <w:b/>
          <w:sz w:val="20"/>
        </w:rPr>
        <w:tab/>
        <w:t>30.854 €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 o gozdovih, Program razvoja gozdov v Sloveniji, Uredba o pristojbini za vzdrževanje gozdnih cest, Pravilnik o financiranju in sofinanciranju vlaganj v gozdove, Pravilnik o gozdnih prometnicah</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Dolgoročni cilji so ohranitev in trajnostni razvoj gozdov v smislu njihove biološke pestrosti ter vseh ekoloških, socialnih in proizvodnih funkcij, zagotavljanje vlaganj v gozdove na ravni, ki jo določajo gozdnogospodarski načrti (vzdrževanje in urejanje gozdnih prometnic-gozdnih cest, gozdnih vlak). Letni cilj je izvedba vzdrževanja in urejanja gozdnih prometnic (gozdnih cest in gozdnih vlak), ki so bili v letu 2017 doseženi.</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Posebnosti pri izvajanju programa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Gozdne ceste na območju občine so bile vzdrževane, kot je bilo planirano.</w:t>
      </w:r>
    </w:p>
    <w:p w:rsidR="009B07B8" w:rsidRPr="00C251B8" w:rsidRDefault="009B07B8" w:rsidP="00C251B8">
      <w:pPr>
        <w:pStyle w:val="PP-naslov"/>
        <w:spacing w:before="360" w:line="276" w:lineRule="auto"/>
        <w:rPr>
          <w:sz w:val="22"/>
          <w:szCs w:val="22"/>
        </w:rPr>
      </w:pPr>
      <w:r w:rsidRPr="00C251B8">
        <w:rPr>
          <w:sz w:val="22"/>
          <w:szCs w:val="22"/>
        </w:rPr>
        <w:t>1131 VZDRŽEVANJE GOZDNIH CEST</w:t>
      </w:r>
      <w:r w:rsidR="00256C22">
        <w:rPr>
          <w:sz w:val="22"/>
          <w:szCs w:val="22"/>
        </w:rPr>
        <w:tab/>
      </w:r>
      <w:r w:rsidRPr="00C251B8">
        <w:rPr>
          <w:sz w:val="22"/>
          <w:szCs w:val="22"/>
        </w:rPr>
        <w:tab/>
        <w:t>30.854 €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V letu 2017 so bila izvedena vsa planirana redna vzdrževalna dela na gozdnih cestah v zasebni in državni lasti (nasipanje, </w:t>
      </w:r>
      <w:proofErr w:type="spellStart"/>
      <w:r w:rsidRPr="007B69C0">
        <w:rPr>
          <w:rFonts w:ascii="Tahoma" w:hAnsi="Tahoma" w:cs="Tahoma"/>
          <w:lang w:val="x-none"/>
        </w:rPr>
        <w:t>grediranje</w:t>
      </w:r>
      <w:proofErr w:type="spellEnd"/>
      <w:r w:rsidRPr="007B69C0">
        <w:rPr>
          <w:rFonts w:ascii="Tahoma" w:hAnsi="Tahoma" w:cs="Tahoma"/>
          <w:lang w:val="x-none"/>
        </w:rPr>
        <w:t xml:space="preserve">, vgradnja </w:t>
      </w:r>
      <w:proofErr w:type="spellStart"/>
      <w:r w:rsidRPr="007B69C0">
        <w:rPr>
          <w:rFonts w:ascii="Tahoma" w:hAnsi="Tahoma" w:cs="Tahoma"/>
          <w:lang w:val="x-none"/>
        </w:rPr>
        <w:t>propustov</w:t>
      </w:r>
      <w:proofErr w:type="spellEnd"/>
      <w:r w:rsidRPr="007B69C0">
        <w:rPr>
          <w:rFonts w:ascii="Tahoma" w:hAnsi="Tahoma" w:cs="Tahoma"/>
          <w:lang w:val="x-none"/>
        </w:rPr>
        <w:t xml:space="preserve"> in dražnikov, ročno in strojno čiščenje cest, obrezovanje), ki jih je izvedel izbrani izvajalec GG Bled. Ponovno je bil večji poudarek pri vzdrževanju obeh bolj prometnih cestah proti Valvazorju in Zelenici. Nadzor nad izvedenimi deli je izvajal Zavod za gozdove Slovenije, OE Bled. Stroški vseh rednih vzdrževalnih del na gozdnih cestah so znašali 28.938 EUR.</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Stroški v višini 1.916 EUR so nastali zaradi nujne sanacije gozdne ceste proti Smokuški planini, saj je bil zaradi meteorne vode onemogočen dostop in s tem tudi oskrba planinske koče. Dela je izvedlo podjetje JEKO d.o.o..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Večjih odstopanj ni bilo, saj so bili dejanski stroški vzdrževanja gozdnih cest v letu 2017 v skladu s planiranimi.</w:t>
      </w:r>
    </w:p>
    <w:p w:rsidR="009B07B8" w:rsidRPr="00C251B8" w:rsidRDefault="009B07B8" w:rsidP="00C251B8">
      <w:pPr>
        <w:pStyle w:val="AHeading5"/>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12 PRIDOBIVANJE IN DISTRIBUCIJA ENERGETSKIH SUROVIN</w:t>
      </w:r>
      <w:r w:rsidRPr="00C251B8">
        <w:rPr>
          <w:rStyle w:val="Intenzivenpoudarek"/>
          <w:b/>
          <w:sz w:val="24"/>
          <w:szCs w:val="24"/>
        </w:rPr>
        <w:tab/>
        <w:t>21.302 €</w:t>
      </w:r>
    </w:p>
    <w:p w:rsidR="009B07B8" w:rsidRPr="00C251B8" w:rsidRDefault="009B07B8" w:rsidP="00C251B8">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1206 Urejanje področja učinkovite rabe in obnovljivih virov energije</w:t>
      </w:r>
      <w:r w:rsidRPr="00C251B8">
        <w:rPr>
          <w:rStyle w:val="Intenzivenpoudarek"/>
          <w:b/>
          <w:sz w:val="24"/>
          <w:szCs w:val="24"/>
        </w:rPr>
        <w:tab/>
        <w:t>21.302 €</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12069001 Spodbujanje rabe obnovljivih virov energije</w:t>
      </w:r>
      <w:r w:rsidRPr="00C251B8">
        <w:rPr>
          <w:rStyle w:val="Intenzivenpoudarek1"/>
          <w:b/>
          <w:sz w:val="20"/>
        </w:rPr>
        <w:tab/>
        <w:t>21.302 €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Energetski zakon, Resolucija o Nacionalnem energetskem programu, Lokalni energetski koncept občine Žirovnica za obdobje 2017-2026 (marec 2017).</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Sredstva na postavki so namenjena izvajanju lokalnega energetskega koncepta (LEK). Osnovni cilji izdelave in izvedbe LEK so: učinkovita raba energije na vseh področjih, povečanje in hitrejše uvajanje lokalnih obnovljivih virov energije, zmanjšanje obremenitve okolja, spodbujanje uvajanja </w:t>
      </w:r>
      <w:proofErr w:type="spellStart"/>
      <w:r w:rsidRPr="007B69C0">
        <w:rPr>
          <w:rFonts w:ascii="Tahoma" w:hAnsi="Tahoma" w:cs="Tahoma"/>
          <w:lang w:val="x-none"/>
        </w:rPr>
        <w:t>soproizvodnje</w:t>
      </w:r>
      <w:proofErr w:type="spellEnd"/>
      <w:r w:rsidRPr="007B69C0">
        <w:rPr>
          <w:rFonts w:ascii="Tahoma" w:hAnsi="Tahoma" w:cs="Tahoma"/>
          <w:lang w:val="x-none"/>
        </w:rPr>
        <w:t xml:space="preserve"> toplotne in električne energije, uvajanje daljinskega ogrevanja, zamenjava fosilnih goriv za obnovljive vire energije, zmanjšanje rabe končne energije, uvedba pregledov javnih in stanovanjskih stavb, uvedba energetskega knjigovodstva in menedžmenta v javne stavbe, zmanjšanje rabe energije v industriji, široki rabi in v prometu, </w:t>
      </w:r>
      <w:r w:rsidRPr="007B69C0">
        <w:rPr>
          <w:rFonts w:ascii="Tahoma" w:hAnsi="Tahoma" w:cs="Tahoma"/>
          <w:lang w:val="x-none"/>
        </w:rPr>
        <w:lastRenderedPageBreak/>
        <w:t>uvedba energetskega svetovanja, informiranja in izobraževanja.</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Posebnosti pri izvajanju programa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Poslovanje je bilo gospodarno in učinkovito.</w:t>
      </w:r>
    </w:p>
    <w:p w:rsidR="009B07B8" w:rsidRPr="00C251B8" w:rsidRDefault="009B07B8" w:rsidP="00C251B8">
      <w:pPr>
        <w:pStyle w:val="PP-naslov"/>
        <w:spacing w:before="360" w:line="276" w:lineRule="auto"/>
        <w:rPr>
          <w:sz w:val="22"/>
          <w:szCs w:val="22"/>
        </w:rPr>
      </w:pPr>
      <w:r w:rsidRPr="00C251B8">
        <w:rPr>
          <w:sz w:val="22"/>
          <w:szCs w:val="22"/>
        </w:rPr>
        <w:t>1231 IZVAJANJE LEK</w:t>
      </w:r>
      <w:r w:rsidRPr="00C251B8">
        <w:rPr>
          <w:sz w:val="22"/>
          <w:szCs w:val="22"/>
        </w:rPr>
        <w:tab/>
        <w:t>21.302 €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tabs>
          <w:tab w:val="left" w:pos="12360"/>
          <w:tab w:val="left" w:pos="12405"/>
        </w:tabs>
        <w:ind w:left="0" w:right="-1"/>
        <w:jc w:val="both"/>
        <w:rPr>
          <w:rFonts w:ascii="Tahoma" w:hAnsi="Tahoma" w:cs="Tahoma"/>
          <w:lang w:val="x-none"/>
        </w:rPr>
      </w:pPr>
      <w:r w:rsidRPr="007B69C0">
        <w:rPr>
          <w:rFonts w:ascii="Tahoma" w:hAnsi="Tahoma" w:cs="Tahoma"/>
          <w:lang w:val="x-none"/>
        </w:rPr>
        <w:t xml:space="preserve">V letu 2017 so bila sredstva porabljena za: nepovratne finančne spodbude za izvedene investicije URE in OVE v gospodinjstvih na območju občine Žirovnica v letu 2016 (v višini 16.802 EUR) ter izvajanje energetskega menedžmenta (v višini 4.500 EUR). </w:t>
      </w:r>
      <w:proofErr w:type="spellStart"/>
      <w:r w:rsidRPr="007B69C0">
        <w:rPr>
          <w:rFonts w:ascii="Tahoma" w:hAnsi="Tahoma" w:cs="Tahoma"/>
          <w:lang w:val="x-none"/>
        </w:rPr>
        <w:t>Novelacija</w:t>
      </w:r>
      <w:proofErr w:type="spellEnd"/>
      <w:r w:rsidRPr="007B69C0">
        <w:rPr>
          <w:rFonts w:ascii="Tahoma" w:hAnsi="Tahoma" w:cs="Tahoma"/>
          <w:lang w:val="x-none"/>
        </w:rPr>
        <w:t xml:space="preserve"> Lokalnega energetskega koncepta je bila plačana že v letu 2016.</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Default="009B07B8" w:rsidP="009B07B8">
      <w:pPr>
        <w:widowControl w:val="0"/>
        <w:ind w:left="0" w:right="-1"/>
        <w:jc w:val="both"/>
        <w:rPr>
          <w:rFonts w:ascii="Tahoma" w:hAnsi="Tahoma" w:cs="Tahoma"/>
        </w:rPr>
      </w:pPr>
      <w:r w:rsidRPr="007B69C0">
        <w:rPr>
          <w:rFonts w:ascii="Tahoma" w:hAnsi="Tahoma" w:cs="Tahoma"/>
          <w:lang w:val="x-none"/>
        </w:rPr>
        <w:t>V letu 2017 so bila sredstva porabljena v skladu s planiranim.</w:t>
      </w:r>
    </w:p>
    <w:p w:rsidR="002A7206" w:rsidRPr="002A7206" w:rsidRDefault="002A7206" w:rsidP="009B07B8">
      <w:pPr>
        <w:widowControl w:val="0"/>
        <w:ind w:left="0" w:right="-1"/>
        <w:jc w:val="both"/>
        <w:rPr>
          <w:rFonts w:ascii="Tahoma" w:hAnsi="Tahoma" w:cs="Tahoma"/>
        </w:rPr>
      </w:pPr>
    </w:p>
    <w:p w:rsidR="009B07B8" w:rsidRPr="00C251B8" w:rsidRDefault="009B07B8" w:rsidP="00C251B8">
      <w:pPr>
        <w:pStyle w:val="AHeading5"/>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13 PROMET, PROMETNA INFRASTRUKTURA IN KOMUNIKACIJE</w:t>
      </w:r>
      <w:r w:rsidRPr="00C251B8">
        <w:rPr>
          <w:rStyle w:val="Intenzivenpoudarek"/>
          <w:b/>
          <w:sz w:val="24"/>
          <w:szCs w:val="24"/>
        </w:rPr>
        <w:tab/>
        <w:t>548.170 €</w:t>
      </w:r>
    </w:p>
    <w:p w:rsidR="009B07B8" w:rsidRPr="00C251B8" w:rsidRDefault="009B07B8" w:rsidP="00C251B8">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1302 Cestni promet in infrastruktura</w:t>
      </w:r>
      <w:r w:rsidRPr="00C251B8">
        <w:rPr>
          <w:rStyle w:val="Intenzivenpoudarek"/>
          <w:b/>
          <w:sz w:val="24"/>
          <w:szCs w:val="24"/>
        </w:rPr>
        <w:tab/>
        <w:t>548.170 €</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13029001 Upravljanje in tekoče vzdrževanje občinskih cest</w:t>
      </w:r>
      <w:r w:rsidRPr="00C251B8">
        <w:rPr>
          <w:rStyle w:val="Intenzivenpoudarek1"/>
          <w:b/>
          <w:sz w:val="20"/>
        </w:rPr>
        <w:tab/>
        <w:t>219.374 €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 o cestah, Zakon o varnosti cestnega prometa, Odlok o gospodarskih javnih službah v občini Žirovnica, Odlok o občinskih cestah,  Odlok o kategorizaciji občinskih cest, Odlok o ureditvi in varnosti cestnega prometa v naseljih občine Žirovnica, drugi izvedbeni akti, ki urejajo izvajanje gospodarskih javnih služb</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Dolgoročni cilji podprograma so zagotavljanje takega vzdrževanja, da je omogočen varen promet, da se ohranjajo ali izboljšajo prometne, tehnične in varnostne lastnosti, da se ceste in okolje zaščiti pred škodljivimi vplivi cestnega prometa ter ohranja urejen videz cest. Letni cilj je zagotavljanje z zakoni predpisanega nivoja vzdrževanja občinske cestne infrastrukture in cestnih objektov. Ocenjujemo, da so bili cilji doseženi, saj so bile kategorizirane občinske ceste dobro vzdrževane preko celega leta.</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Posebnosti pri izvajanju programa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Občinske ceste na območju občine so bile vzdrževane, kot je bilo planirano.</w:t>
      </w:r>
    </w:p>
    <w:p w:rsidR="009B07B8" w:rsidRPr="00C251B8" w:rsidRDefault="009B07B8" w:rsidP="00C251B8">
      <w:pPr>
        <w:pStyle w:val="PP-naslov"/>
        <w:spacing w:before="360" w:line="276" w:lineRule="auto"/>
        <w:rPr>
          <w:sz w:val="22"/>
          <w:szCs w:val="22"/>
        </w:rPr>
      </w:pPr>
      <w:r w:rsidRPr="00C251B8">
        <w:rPr>
          <w:sz w:val="22"/>
          <w:szCs w:val="22"/>
        </w:rPr>
        <w:t>1301 VZDRŽEVANJE OBČINSKIH CEST</w:t>
      </w:r>
      <w:r w:rsidRPr="00C251B8">
        <w:rPr>
          <w:sz w:val="22"/>
          <w:szCs w:val="22"/>
        </w:rPr>
        <w:tab/>
        <w:t>145.906 €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tabs>
          <w:tab w:val="left" w:pos="27975"/>
        </w:tabs>
        <w:ind w:left="0" w:right="-1"/>
        <w:jc w:val="both"/>
        <w:rPr>
          <w:rFonts w:ascii="Tahoma" w:hAnsi="Tahoma" w:cs="Tahoma"/>
          <w:lang w:val="x-none"/>
        </w:rPr>
      </w:pPr>
      <w:r w:rsidRPr="007B69C0">
        <w:rPr>
          <w:rFonts w:ascii="Tahoma" w:hAnsi="Tahoma" w:cs="Tahoma"/>
          <w:lang w:val="x-none"/>
        </w:rPr>
        <w:t xml:space="preserve">Redno vzdrževanje cest in ostalih javnih površin je v letu 2017 obsegalo: vsakodnevno prisotnost dveh cestnih delavcev (63.090 EUR), </w:t>
      </w:r>
      <w:proofErr w:type="spellStart"/>
      <w:r w:rsidRPr="007B69C0">
        <w:rPr>
          <w:rFonts w:ascii="Tahoma" w:hAnsi="Tahoma" w:cs="Tahoma"/>
          <w:lang w:val="x-none"/>
        </w:rPr>
        <w:t>pregledniško</w:t>
      </w:r>
      <w:proofErr w:type="spellEnd"/>
      <w:r w:rsidRPr="007B69C0">
        <w:rPr>
          <w:rFonts w:ascii="Tahoma" w:hAnsi="Tahoma" w:cs="Tahoma"/>
          <w:lang w:val="x-none"/>
        </w:rPr>
        <w:t xml:space="preserve"> službo enkrat tedensko (9.063 EUR), vgrajevanje asfalta (4.239 EUR) in zalivanje razpok (3.182 EUR), urejanje (</w:t>
      </w:r>
      <w:proofErr w:type="spellStart"/>
      <w:r w:rsidRPr="007B69C0">
        <w:rPr>
          <w:rFonts w:ascii="Tahoma" w:hAnsi="Tahoma" w:cs="Tahoma"/>
          <w:lang w:val="x-none"/>
        </w:rPr>
        <w:t>grediranje</w:t>
      </w:r>
      <w:proofErr w:type="spellEnd"/>
      <w:r w:rsidRPr="007B69C0">
        <w:rPr>
          <w:rFonts w:ascii="Tahoma" w:hAnsi="Tahoma" w:cs="Tahoma"/>
          <w:lang w:val="x-none"/>
        </w:rPr>
        <w:t xml:space="preserve"> ter nasipanje) vseh prometnejših makadamskih cest (Cesarska cesta, cesta od Osvalda preko regionalne ceste pod avtocesto do Brega, cesta v </w:t>
      </w:r>
      <w:proofErr w:type="spellStart"/>
      <w:r w:rsidRPr="007B69C0">
        <w:rPr>
          <w:rFonts w:ascii="Tahoma" w:hAnsi="Tahoma" w:cs="Tahoma"/>
          <w:lang w:val="x-none"/>
        </w:rPr>
        <w:t>Piškovco</w:t>
      </w:r>
      <w:proofErr w:type="spellEnd"/>
      <w:r w:rsidRPr="007B69C0">
        <w:rPr>
          <w:rFonts w:ascii="Tahoma" w:hAnsi="Tahoma" w:cs="Tahoma"/>
          <w:lang w:val="x-none"/>
        </w:rPr>
        <w:t xml:space="preserve">, cesta proti golf igrišču) (29.949 EUR), popravilo in postavljanje varnostnih ograj (9.477 EUR), vzdrževanje bankin - košnja bankin, berm in obrez grmičevja (19.373 EUR), pometanje cest po končani zimski sezoni </w:t>
      </w:r>
      <w:r w:rsidRPr="007B69C0">
        <w:rPr>
          <w:rFonts w:ascii="Tahoma" w:hAnsi="Tahoma" w:cs="Tahoma"/>
          <w:lang w:val="x-none"/>
        </w:rPr>
        <w:lastRenderedPageBreak/>
        <w:t>(6.496 EUR). Poleg naštetega, je bil naročen tudi pregled opornega zidu nasproti spomenika talcem v Mostah (osnovni pregled zidu 1.037 EUR).</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V letu 2017 so bila sredstva na postavki porabljena v skladu s planiranimi.</w:t>
      </w:r>
    </w:p>
    <w:p w:rsidR="009B07B8" w:rsidRPr="00C251B8" w:rsidRDefault="009B07B8" w:rsidP="00C251B8">
      <w:pPr>
        <w:pStyle w:val="PP-naslov"/>
        <w:spacing w:before="360" w:line="276" w:lineRule="auto"/>
        <w:rPr>
          <w:sz w:val="22"/>
          <w:szCs w:val="22"/>
        </w:rPr>
      </w:pPr>
      <w:r w:rsidRPr="00C251B8">
        <w:rPr>
          <w:sz w:val="22"/>
          <w:szCs w:val="22"/>
        </w:rPr>
        <w:t>1302 ZIMSKA SLUŽBA</w:t>
      </w:r>
      <w:r w:rsidRPr="00C251B8">
        <w:rPr>
          <w:sz w:val="22"/>
          <w:szCs w:val="22"/>
        </w:rPr>
        <w:tab/>
      </w:r>
      <w:r w:rsidR="00256C22">
        <w:rPr>
          <w:sz w:val="22"/>
          <w:szCs w:val="22"/>
        </w:rPr>
        <w:tab/>
      </w:r>
      <w:r w:rsidRPr="00C251B8">
        <w:rPr>
          <w:sz w:val="22"/>
          <w:szCs w:val="22"/>
        </w:rPr>
        <w:t>73.468 €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Izvajanje zimske službe je obsegalo: postavitev kolov za označitev vozišča, redno pluženje in posipanje cest ter pločnika, ureditev deponij za sneg, odvažanje snega (po potrebi). Strošek za izvedbo zimske službe v letu 2017: priprava cest na zimo (21.431 EUR), zimsko vzdrževanje cest in javnih površin (30.889 EUR), posipni materiali (pesek 1.618 EUR, sol 19.529 EUR).</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V letu 2017 so bila sredstva porabljena v skladu s planiranim.</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13029002 Investicijsko vzdrževanje in gradnja občinskih cest</w:t>
      </w:r>
      <w:r w:rsidRPr="00C251B8">
        <w:rPr>
          <w:rStyle w:val="Intenzivenpoudarek1"/>
          <w:b/>
          <w:sz w:val="20"/>
        </w:rPr>
        <w:tab/>
        <w:t>221.962 €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 o cestah, Zakon o varnosti cestnega prometa, Odlok o gospodarskih javnih službah v občini Žirovnica, Odlok o občinskih cestah,  Odlok o ureditvi in varnosti cestnega prometa v naseljih občine Žirovnica, drugi izvedbeni akti, ki urejajo izvajanje gospodarskih javnih služb</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Dolgoročni cilji so: izpolnjevanje letnih ciljev, zagotavljanje notranje povezanosti občine s cestnim omrežjem oz. boljša dostopnost do posameznih naselij in objektov v naseljih - razvoj prometne infrastrukture. Letni cilji so: gradnja nove prometne infrastrukture oz. rekonstrukcija stare, obnove in preplastitve cest. Ugotavljamo, da je bila uspešnost pri doseganju letnih in zato tudi posredno dolgoročnih ciljev zadovoljiva.   Pričela se je rekonstrukcije ceste na Bregu v območju gradnje fekalne kanalizacije, pridobljeno je bilo uporabno dovoljenje za novi del ceste v območju bivšega ZN Moste, začela se je priprava OPPN obvoznice Vrba.</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Nepričakovanih ali nedopustnih posledic pri izvajanju programa dela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Gospodarnost zagotavlja izbor izvajalcev z zbiranjem ponudb ali z javnim razpisom v skladu z Zakonom o javnih naročilih, kar zagotavlja pridobitev najugodnejše ponudbe usposobljenih izvajalcev. V primeru naročil v okviru vrednosti, ki jih dopušča omenjeni zakon, so ta lahko izvedena tudi direktno z naročilnico, če ima izvajalec dobre reference v občini Žirovnica. Nekaj manjših investicijsko-vzdrževalnih del  je občasno poverjeno javnemu komunalnemu podjetju JEKO-IN, s katerim imamo stalno pogodbo za vzdrževanje javnih površin. Sredstva so bila porabljena v višini dobrih 60% , saj  iz objektivnih razlogov planiranega programa  v celoti ni bilo mogoče realizirati.</w:t>
      </w:r>
    </w:p>
    <w:p w:rsidR="009B07B8" w:rsidRPr="00C251B8" w:rsidRDefault="009B07B8" w:rsidP="00C251B8">
      <w:pPr>
        <w:pStyle w:val="PP-naslov"/>
        <w:spacing w:before="360" w:line="276" w:lineRule="auto"/>
        <w:rPr>
          <w:sz w:val="22"/>
          <w:szCs w:val="22"/>
        </w:rPr>
      </w:pPr>
      <w:r w:rsidRPr="00C251B8">
        <w:rPr>
          <w:sz w:val="22"/>
          <w:szCs w:val="22"/>
        </w:rPr>
        <w:t>1321 OBČINSKE CESTE (INVESTICIJE)</w:t>
      </w:r>
      <w:r w:rsidRPr="00C251B8">
        <w:rPr>
          <w:sz w:val="22"/>
          <w:szCs w:val="22"/>
        </w:rPr>
        <w:tab/>
        <w:t>124.504 €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2A7206">
      <w:pPr>
        <w:widowControl w:val="0"/>
        <w:tabs>
          <w:tab w:val="left" w:pos="120"/>
          <w:tab w:val="left" w:pos="13005"/>
        </w:tabs>
        <w:spacing w:before="0" w:after="0"/>
        <w:ind w:left="0" w:right="-1"/>
        <w:jc w:val="both"/>
        <w:rPr>
          <w:rFonts w:ascii="Tahoma" w:hAnsi="Tahoma" w:cs="Tahoma"/>
          <w:color w:val="000000"/>
          <w:lang w:val="x-none"/>
        </w:rPr>
      </w:pPr>
      <w:r w:rsidRPr="007B69C0">
        <w:rPr>
          <w:rFonts w:ascii="Tahoma" w:hAnsi="Tahoma" w:cs="Tahoma"/>
          <w:color w:val="000000"/>
          <w:lang w:val="x-none"/>
        </w:rPr>
        <w:t>V letu 2017 so se investicije v ceste odvijale v okviru naslednjih NRP:, OB192-14-0006 REKONSTRUKCIJA CESTE IN PLOČNIK BREG-MOSTE, OB000-07-0007 UREJANJE OBČINSKIH CEST in OB192-16-0005 DOGRADITEV CESTE JP65077 (SELO). Skupna poraba sredstev na vseh NRP je bila dobrih 66 % vseh rezerviranih sredstev za te programe. Sredstva so bila porabljena za :</w:t>
      </w:r>
    </w:p>
    <w:p w:rsidR="009B07B8" w:rsidRPr="007B69C0" w:rsidRDefault="009B07B8" w:rsidP="002A7206">
      <w:pPr>
        <w:widowControl w:val="0"/>
        <w:tabs>
          <w:tab w:val="left" w:pos="120"/>
          <w:tab w:val="left" w:pos="13005"/>
        </w:tabs>
        <w:spacing w:before="0" w:after="0"/>
        <w:ind w:left="0" w:right="-1"/>
        <w:jc w:val="both"/>
        <w:rPr>
          <w:rFonts w:ascii="Tahoma" w:hAnsi="Tahoma" w:cs="Tahoma"/>
          <w:color w:val="000000"/>
          <w:lang w:val="x-none"/>
        </w:rPr>
      </w:pPr>
      <w:r w:rsidRPr="007B69C0">
        <w:rPr>
          <w:rFonts w:ascii="Tahoma" w:hAnsi="Tahoma" w:cs="Tahoma"/>
          <w:color w:val="000000"/>
          <w:lang w:val="x-none"/>
        </w:rPr>
        <w:t>- izdelavo  IDP projekta za nov odsek ceste na Selu (2.159 €)</w:t>
      </w:r>
    </w:p>
    <w:p w:rsidR="009B07B8" w:rsidRPr="007B69C0" w:rsidRDefault="009B07B8" w:rsidP="002A7206">
      <w:pPr>
        <w:widowControl w:val="0"/>
        <w:tabs>
          <w:tab w:val="left" w:pos="120"/>
          <w:tab w:val="left" w:pos="13005"/>
        </w:tabs>
        <w:spacing w:before="0" w:after="0"/>
        <w:ind w:left="0" w:right="-1"/>
        <w:jc w:val="both"/>
        <w:rPr>
          <w:rFonts w:ascii="Tahoma" w:hAnsi="Tahoma" w:cs="Tahoma"/>
          <w:color w:val="000000"/>
          <w:lang w:val="x-none"/>
        </w:rPr>
      </w:pPr>
      <w:r w:rsidRPr="007B69C0">
        <w:rPr>
          <w:rFonts w:ascii="Tahoma" w:hAnsi="Tahoma" w:cs="Tahoma"/>
          <w:color w:val="000000"/>
          <w:lang w:val="x-none"/>
        </w:rPr>
        <w:t>-izdelavo katastrskega elaborata in PZI projekta za rekonstrukcijo ceste in izgradnjo pločnika na Bregu (10.768 €)</w:t>
      </w:r>
    </w:p>
    <w:p w:rsidR="009B07B8" w:rsidRPr="007B69C0" w:rsidRDefault="009B07B8" w:rsidP="002A7206">
      <w:pPr>
        <w:widowControl w:val="0"/>
        <w:tabs>
          <w:tab w:val="left" w:pos="120"/>
          <w:tab w:val="left" w:pos="13005"/>
        </w:tabs>
        <w:spacing w:before="0" w:after="0"/>
        <w:ind w:left="0" w:right="-1"/>
        <w:jc w:val="both"/>
        <w:rPr>
          <w:rFonts w:ascii="Tahoma" w:hAnsi="Tahoma" w:cs="Tahoma"/>
          <w:color w:val="000000"/>
          <w:lang w:val="x-none"/>
        </w:rPr>
      </w:pPr>
      <w:r w:rsidRPr="007B69C0">
        <w:rPr>
          <w:rFonts w:ascii="Tahoma" w:hAnsi="Tahoma" w:cs="Tahoma"/>
          <w:color w:val="000000"/>
          <w:lang w:val="x-none"/>
        </w:rPr>
        <w:t xml:space="preserve">-izvedbo javnega naročila, izdelavo varnostnega načrta, stroške koordinatorja in gradbenega nadzora ter </w:t>
      </w:r>
      <w:r w:rsidRPr="007B69C0">
        <w:rPr>
          <w:rFonts w:ascii="Tahoma" w:hAnsi="Tahoma" w:cs="Tahoma"/>
          <w:color w:val="000000"/>
          <w:lang w:val="x-none"/>
        </w:rPr>
        <w:lastRenderedPageBreak/>
        <w:t>rekonstrukcijo ceste na Bregu (68.646 €)</w:t>
      </w:r>
    </w:p>
    <w:p w:rsidR="009B07B8" w:rsidRPr="007B69C0" w:rsidRDefault="009B07B8" w:rsidP="002A7206">
      <w:pPr>
        <w:widowControl w:val="0"/>
        <w:tabs>
          <w:tab w:val="left" w:pos="120"/>
          <w:tab w:val="left" w:pos="13005"/>
        </w:tabs>
        <w:spacing w:before="0" w:after="0"/>
        <w:ind w:left="0" w:right="-1"/>
        <w:jc w:val="both"/>
        <w:rPr>
          <w:rFonts w:ascii="Tahoma" w:hAnsi="Tahoma" w:cs="Tahoma"/>
          <w:color w:val="000000"/>
          <w:lang w:val="x-none"/>
        </w:rPr>
      </w:pPr>
      <w:r w:rsidRPr="007B69C0">
        <w:rPr>
          <w:rFonts w:ascii="Tahoma" w:hAnsi="Tahoma" w:cs="Tahoma"/>
          <w:color w:val="000000"/>
          <w:lang w:val="x-none"/>
        </w:rPr>
        <w:t>-dokončno ureditev nove ceste v bivšem ZN Moste, gradbeni nadzor in stroške tehničnega pregleda ( 1.900 €)</w:t>
      </w:r>
    </w:p>
    <w:p w:rsidR="009B07B8" w:rsidRPr="007B69C0" w:rsidRDefault="009B07B8" w:rsidP="002A7206">
      <w:pPr>
        <w:widowControl w:val="0"/>
        <w:tabs>
          <w:tab w:val="left" w:pos="120"/>
          <w:tab w:val="left" w:pos="13005"/>
        </w:tabs>
        <w:spacing w:before="0" w:after="0"/>
        <w:ind w:left="0" w:right="-1"/>
        <w:jc w:val="both"/>
        <w:rPr>
          <w:rFonts w:ascii="Tahoma" w:hAnsi="Tahoma" w:cs="Tahoma"/>
          <w:color w:val="000000"/>
          <w:lang w:val="x-none"/>
        </w:rPr>
      </w:pPr>
      <w:r w:rsidRPr="007B69C0">
        <w:rPr>
          <w:rFonts w:ascii="Tahoma" w:hAnsi="Tahoma" w:cs="Tahoma"/>
          <w:color w:val="000000"/>
          <w:lang w:val="x-none"/>
        </w:rPr>
        <w:t>-razlastitveni postopek za del občinske ceste na Bregu, dokup zemljišča za cesto v spodnjih Mostah, parcelacijo zemljišč po izgradnji pločnika v zgornjih Mostah (13.448 €)</w:t>
      </w:r>
    </w:p>
    <w:p w:rsidR="009B07B8" w:rsidRPr="007B69C0" w:rsidRDefault="009B07B8" w:rsidP="002A7206">
      <w:pPr>
        <w:widowControl w:val="0"/>
        <w:tabs>
          <w:tab w:val="left" w:pos="120"/>
          <w:tab w:val="left" w:pos="13005"/>
        </w:tabs>
        <w:spacing w:before="0" w:after="0"/>
        <w:ind w:left="0" w:right="-1"/>
        <w:jc w:val="both"/>
        <w:rPr>
          <w:rFonts w:ascii="Tahoma" w:hAnsi="Tahoma" w:cs="Tahoma"/>
          <w:color w:val="000000"/>
          <w:lang w:val="x-none"/>
        </w:rPr>
      </w:pPr>
      <w:r w:rsidRPr="007B69C0">
        <w:rPr>
          <w:rFonts w:ascii="Tahoma" w:hAnsi="Tahoma" w:cs="Tahoma"/>
          <w:color w:val="000000"/>
          <w:lang w:val="x-none"/>
        </w:rPr>
        <w:t>-namestitev lovilnih mrež na skalnati brežini pod cesto pod spomeniki talcem v Mostah (26.790 €)</w:t>
      </w:r>
    </w:p>
    <w:p w:rsidR="009B07B8" w:rsidRPr="007B69C0" w:rsidRDefault="009B07B8" w:rsidP="002A7206">
      <w:pPr>
        <w:widowControl w:val="0"/>
        <w:tabs>
          <w:tab w:val="left" w:pos="120"/>
          <w:tab w:val="left" w:pos="13005"/>
        </w:tabs>
        <w:spacing w:before="0" w:after="0"/>
        <w:ind w:left="0" w:right="-1"/>
        <w:jc w:val="both"/>
        <w:rPr>
          <w:rFonts w:ascii="Tahoma" w:hAnsi="Tahoma" w:cs="Tahoma"/>
          <w:color w:val="000000"/>
          <w:lang w:val="x-none"/>
        </w:rPr>
      </w:pPr>
      <w:r w:rsidRPr="007B69C0">
        <w:rPr>
          <w:rFonts w:ascii="Tahoma" w:hAnsi="Tahoma" w:cs="Tahoma"/>
          <w:color w:val="000000"/>
          <w:lang w:val="x-none"/>
        </w:rPr>
        <w:t>-izdelava mnenja o stanju skalnate brežine pod cesto pod spomeniki talcem v Mostah (793 €)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tabs>
          <w:tab w:val="left" w:pos="15"/>
        </w:tabs>
        <w:ind w:left="0" w:right="-1"/>
        <w:jc w:val="both"/>
        <w:rPr>
          <w:rFonts w:ascii="Tahoma" w:hAnsi="Tahoma" w:cs="Tahoma"/>
          <w:color w:val="000000"/>
          <w:lang w:val="x-none"/>
        </w:rPr>
      </w:pPr>
      <w:r w:rsidRPr="007B69C0">
        <w:rPr>
          <w:rFonts w:ascii="Tahoma" w:hAnsi="Tahoma" w:cs="Tahoma"/>
          <w:color w:val="000000"/>
          <w:lang w:val="x-none"/>
        </w:rPr>
        <w:t xml:space="preserve">V letu 2017 je bila večina planiranih del izvedena,   v letu 2018 se nadaljuje rekonstrukcija ceste in gradnja pločnika na Bregu. </w:t>
      </w:r>
    </w:p>
    <w:p w:rsidR="009B07B8" w:rsidRPr="00C251B8" w:rsidRDefault="009B07B8" w:rsidP="00C251B8">
      <w:pPr>
        <w:pStyle w:val="PP-naslov"/>
        <w:spacing w:before="360" w:line="276" w:lineRule="auto"/>
        <w:rPr>
          <w:sz w:val="22"/>
          <w:szCs w:val="22"/>
        </w:rPr>
      </w:pPr>
      <w:r w:rsidRPr="00C251B8">
        <w:rPr>
          <w:sz w:val="22"/>
          <w:szCs w:val="22"/>
        </w:rPr>
        <w:t>1322 PLOČNIK IN AVTOBUSNA POSTAJALIŠČA</w:t>
      </w:r>
      <w:r w:rsidRPr="00C251B8">
        <w:rPr>
          <w:sz w:val="22"/>
          <w:szCs w:val="22"/>
        </w:rPr>
        <w:tab/>
        <w:t>97.458 €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tabs>
          <w:tab w:val="left" w:pos="12315"/>
        </w:tabs>
        <w:ind w:left="0" w:right="-1"/>
        <w:jc w:val="both"/>
        <w:rPr>
          <w:rFonts w:ascii="Tahoma" w:hAnsi="Tahoma" w:cs="Tahoma"/>
          <w:color w:val="000000"/>
          <w:lang w:val="x-none"/>
        </w:rPr>
      </w:pPr>
      <w:r w:rsidRPr="007B69C0">
        <w:rPr>
          <w:rFonts w:ascii="Tahoma" w:hAnsi="Tahoma" w:cs="Tahoma"/>
          <w:color w:val="000000"/>
          <w:lang w:val="x-none"/>
        </w:rPr>
        <w:t xml:space="preserve">V načrtu razvojnih programov je investicija na postavki vezana na razvojni program  0B000-07-0002 Pločnik in AP - 2.faza.   Planirana sredstva na postavki   v letu 2017 niso bila v celoti porabljena (slabih 70 %), ker vsi odkupi  zemljišč še niso bili realizirani in  se prestavljajo v leto 2018. DRSI je v letu 2017 izdelal PGD projekt,  Občina Žirovnica pa je pripravila idejni projekt zunanje ureditve okolice cerkve, ki naj bi se izvedla istočasno z rekonstrukcijo ceste.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color w:val="000000"/>
          <w:lang w:val="x-none"/>
        </w:rPr>
      </w:pPr>
      <w:r w:rsidRPr="007B69C0">
        <w:rPr>
          <w:rFonts w:ascii="Tahoma" w:hAnsi="Tahoma" w:cs="Tahoma"/>
          <w:color w:val="000000"/>
          <w:lang w:val="x-none"/>
        </w:rPr>
        <w:t>Ker do zadnjega trimesečja v letu 2017 še niso bila povsem razjasnjena znana stališča države glede sofinanciranja prestavitve in rekonstrukcije ceste na Breznici, z odkupi zemljišč nismo hiteli.</w:t>
      </w:r>
    </w:p>
    <w:p w:rsidR="009B07B8" w:rsidRPr="00C251B8" w:rsidRDefault="009B07B8" w:rsidP="00C251B8">
      <w:pPr>
        <w:pStyle w:val="PP-naslov"/>
        <w:spacing w:before="360" w:line="276" w:lineRule="auto"/>
        <w:rPr>
          <w:sz w:val="22"/>
          <w:szCs w:val="22"/>
        </w:rPr>
      </w:pPr>
      <w:r w:rsidRPr="00C251B8">
        <w:rPr>
          <w:sz w:val="22"/>
          <w:szCs w:val="22"/>
        </w:rPr>
        <w:t>1323 OBVOZNICA VRBA</w:t>
      </w:r>
      <w:r w:rsidRPr="00C251B8">
        <w:rPr>
          <w:sz w:val="22"/>
          <w:szCs w:val="22"/>
        </w:rPr>
        <w:tab/>
        <w:t>0 €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spacing w:after="0"/>
        <w:ind w:left="0" w:right="-1"/>
        <w:jc w:val="both"/>
        <w:rPr>
          <w:rFonts w:ascii="Tahoma" w:hAnsi="Tahoma" w:cs="Tahoma"/>
          <w:color w:val="000000"/>
          <w:lang w:val="x-none"/>
        </w:rPr>
      </w:pPr>
      <w:r w:rsidRPr="007B69C0">
        <w:rPr>
          <w:rFonts w:ascii="Tahoma" w:hAnsi="Tahoma" w:cs="Tahoma"/>
          <w:color w:val="000000"/>
          <w:lang w:val="x-none"/>
        </w:rPr>
        <w:t>Postavka v proračunu zajema samo NRP 0B000-07-0010 OBVOZNICA VRBA. V letu 2017 so bila sredstva namenjena za izvedbo OPPN, s katerim smo pričeli v zadnjem trimesečju leta, zato plačil izvajalcu  v letu 2017 še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Na postavki so odstopanja, saj planirana sredstva niso bila porabljena iz zgoraj navedenih razlogov.</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13029003 Urejanje cestnega prometa</w:t>
      </w:r>
      <w:r w:rsidRPr="00C251B8">
        <w:rPr>
          <w:rStyle w:val="Intenzivenpoudarek1"/>
          <w:b/>
          <w:sz w:val="20"/>
        </w:rPr>
        <w:tab/>
        <w:t>41.985 €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 o cestah, Zakon o varnosti cestnega prometa, Zakon o prevozih v cestnem prometu, Odlok o gospodarskih javnih službah v občini Žirovnica, Odlok o občinskih cestah, Odlok o kategorizaciji občinskih cest, Odlok o ureditvi in varnosti cestnega prometa v naseljih občine Žirovnica, drugi izvedbeni akti, ki urejajo izvajanje gospodarskih javnih služb.</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Dolgoročni cilji so: izboljševanje dosežene ravni prometne varnosti s tehničnimi ukrepi za izboljšanje prometne varnosti, izboljšanje prometne signalizacije in naprav, s katerimi se zagotavlja izvajanje prometnih pravil in varnosti prometa ter jo sestavljajo prometni znaki, turistična in druga obvestilna signalizacija ter druga sredstva in naprave za vodenje in zavarovanje prometa na cesti, zamenjava ali obnova delov in naprav, neprometnih znakov, zagotavljanje izboljšanja pogojev za bivanje in vplivov na okolje. Letni cilj je postopna prenova in obnova stare prometne signalizacije in naprav, ki je bil dosežen.</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Posebnosti pri izvajanju programa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Porabljena sredstva so bila v skladu s planiranimi, zato ocenjujemo, da je bilo poslovanje gospodarno.</w:t>
      </w:r>
    </w:p>
    <w:p w:rsidR="009B07B8" w:rsidRPr="00C251B8" w:rsidRDefault="009B07B8" w:rsidP="00C251B8">
      <w:pPr>
        <w:pStyle w:val="PP-naslov"/>
        <w:spacing w:before="360" w:line="276" w:lineRule="auto"/>
        <w:rPr>
          <w:sz w:val="22"/>
          <w:szCs w:val="22"/>
        </w:rPr>
      </w:pPr>
      <w:r w:rsidRPr="00C251B8">
        <w:rPr>
          <w:sz w:val="22"/>
          <w:szCs w:val="22"/>
        </w:rPr>
        <w:lastRenderedPageBreak/>
        <w:t>1331 OSTALE PROMETNE POVRŠINE IN SIGNALIZACIJA</w:t>
      </w:r>
      <w:r w:rsidRPr="00C251B8">
        <w:rPr>
          <w:sz w:val="22"/>
          <w:szCs w:val="22"/>
        </w:rPr>
        <w:tab/>
      </w:r>
      <w:r w:rsidR="00ED6E15">
        <w:rPr>
          <w:sz w:val="22"/>
          <w:szCs w:val="22"/>
        </w:rPr>
        <w:tab/>
      </w:r>
      <w:r w:rsidRPr="00C251B8">
        <w:rPr>
          <w:sz w:val="22"/>
          <w:szCs w:val="22"/>
        </w:rPr>
        <w:t>41.985 €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Sredstva na postavki ostale prometne površine in signalizacija so bila v letu 2017 porabljena za: vzdrževanje prometne signalizacije, zamenjavi starih prometnih znakov z novimi, vzdrževanju parkirišč in avtobusnih postajališč, čiščenju okolice </w:t>
      </w:r>
      <w:proofErr w:type="spellStart"/>
      <w:r w:rsidRPr="007B69C0">
        <w:rPr>
          <w:rFonts w:ascii="Tahoma" w:hAnsi="Tahoma" w:cs="Tahoma"/>
          <w:lang w:val="x-none"/>
        </w:rPr>
        <w:t>eko</w:t>
      </w:r>
      <w:proofErr w:type="spellEnd"/>
      <w:r w:rsidRPr="007B69C0">
        <w:rPr>
          <w:rFonts w:ascii="Tahoma" w:hAnsi="Tahoma" w:cs="Tahoma"/>
          <w:lang w:val="x-none"/>
        </w:rPr>
        <w:t xml:space="preserve"> otokov, praznjenju košev za smeti in pasje iztrebke (vse skupaj 18.267 EUR), obnova talnih označb (10.504 EUR), zamenjavo 10 oglasnih tabel (8.296 EUR) ter za izdelavo analize varnosti mostu čez Završnico v Mostah (3.810 EUR). Poleg navedenega so bila sredstva porabljena za odstranjevanje grafitov (526 EUR), ki pa so jih povzročitelji vrnili, ter za popravilo razbitega stekla na avtobusnem nadstrešku v Žirovnici (583 EUR), ki nam ga je vrnila zavarovalnica.</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V letu 2017 so bila sredstva porabljena v skladu s planiranimi.</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13029004 Cestna razsvetljava</w:t>
      </w:r>
      <w:r w:rsidRPr="00C251B8">
        <w:rPr>
          <w:rStyle w:val="Intenzivenpoudarek1"/>
          <w:b/>
          <w:sz w:val="20"/>
        </w:rPr>
        <w:tab/>
        <w:t>64.849 €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 o cestah, Zakon o varnosti cestnega prometa, Odlok o gospodarskih javnih službah v občini Žirovnica, Odlok o občinskih cestah, Odlok o ureditvi in varnosti cestnega prometa v naseljih občine Žirovnica, drugi izvedbeni akti, ki urejajo izvajanje gospodarskih javnih služb.</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Dolgoročni cilji podprograma so zagotavljanje splošne in prometne varnosti občanov in udeležencev v prometu. Z izvajanjem programa izpolnjujemo zakonske obveznosti glede urejanja in varnosti v cestnem prometu. Cilj letnega izvajanja podprograma pri javni razsvetljavi je zagotoviti osvetljenost v skladu z evropskimi usmeritvami, posodabljanje z zamenjavo starih svetilk z novimi varčnimi in učinkovitejšimi, izvajati ukrepe za zmanjševanje porabe električne energije in ukrepe za zmanjševanje svetlobne onesnaženosti. Ocenjujemo, da so bili cilji v letu 2017 dobro zasledovani in tudi doseženi v okviru danih možnosti.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Posebnosti pri izvajanju programa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Poslovanje je bilo gospodarno, saj je bila z izborom najugodnejšega ponudnika za dobavo električne energije zagotovljena racionalna poraba sredstev, prav tako pa so bila pri vzdrževalnih in investicijsko vzdrževalnih delih ter investicijah sredstva porabljena v planiranih okvirih. </w:t>
      </w:r>
    </w:p>
    <w:p w:rsidR="009B07B8" w:rsidRPr="00C251B8" w:rsidRDefault="009B07B8" w:rsidP="00C251B8">
      <w:pPr>
        <w:pStyle w:val="PP-naslov"/>
        <w:spacing w:before="360" w:line="276" w:lineRule="auto"/>
        <w:rPr>
          <w:sz w:val="22"/>
          <w:szCs w:val="22"/>
        </w:rPr>
      </w:pPr>
      <w:r w:rsidRPr="00C251B8">
        <w:rPr>
          <w:sz w:val="22"/>
          <w:szCs w:val="22"/>
        </w:rPr>
        <w:t>1341 JAVNA RAZSVETLJAVA (ELEKTRIČNA ENERGIJA)</w:t>
      </w:r>
      <w:r w:rsidRPr="00C251B8">
        <w:rPr>
          <w:sz w:val="22"/>
          <w:szCs w:val="22"/>
        </w:rPr>
        <w:tab/>
        <w:t>23.232 €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Sredstva na postavki javna razsvetljava (električna energija) so bila v letu 2017 namenjena izključno poplačilu porabe električne energije javne razsvetljave. Stroški </w:t>
      </w:r>
      <w:proofErr w:type="spellStart"/>
      <w:r w:rsidRPr="007B69C0">
        <w:rPr>
          <w:rFonts w:ascii="Tahoma" w:hAnsi="Tahoma" w:cs="Tahoma"/>
          <w:lang w:val="x-none"/>
        </w:rPr>
        <w:t>omrežnine</w:t>
      </w:r>
      <w:proofErr w:type="spellEnd"/>
      <w:r w:rsidRPr="007B69C0">
        <w:rPr>
          <w:rFonts w:ascii="Tahoma" w:hAnsi="Tahoma" w:cs="Tahoma"/>
          <w:lang w:val="x-none"/>
        </w:rPr>
        <w:t xml:space="preserve"> so znašali 12.266 EUR, stroški porabljene električne energije pa 10.967 EUR.</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Stroški na postavki so bili zaradi ugodnih cen električne energije nekoliko manjši od planiranih.</w:t>
      </w:r>
    </w:p>
    <w:p w:rsidR="009B07B8" w:rsidRPr="00C251B8" w:rsidRDefault="009B07B8" w:rsidP="00C251B8">
      <w:pPr>
        <w:pStyle w:val="PP-naslov"/>
        <w:spacing w:before="360" w:line="276" w:lineRule="auto"/>
        <w:rPr>
          <w:sz w:val="22"/>
          <w:szCs w:val="22"/>
        </w:rPr>
      </w:pPr>
      <w:r w:rsidRPr="00C251B8">
        <w:rPr>
          <w:sz w:val="22"/>
          <w:szCs w:val="22"/>
        </w:rPr>
        <w:t>1342 JAVNA RAZSVETLJAVA (TEKOČE VZDRŽEVANJE)</w:t>
      </w:r>
      <w:r w:rsidRPr="00C251B8">
        <w:rPr>
          <w:sz w:val="22"/>
          <w:szCs w:val="22"/>
        </w:rPr>
        <w:tab/>
        <w:t>17.989 €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Stroški rednega vzdrževanja javne razsvetljave so v letu 2017 obsegali: popravila, drobni material, premeščanje znaka VI VOZITE ter postopno zamenjavo starejših svetilk z varčnimi.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lastRenderedPageBreak/>
        <w:t>Obrazložitev večjih odstopanj med sprejetim in  realiziranim finančnim načrtom</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V letu 2017 so bila sredstva na postavki porabljena v skladu s planiranimi.</w:t>
      </w:r>
    </w:p>
    <w:p w:rsidR="009B07B8" w:rsidRPr="00C251B8" w:rsidRDefault="009B07B8" w:rsidP="00C251B8">
      <w:pPr>
        <w:pStyle w:val="PP-naslov"/>
        <w:spacing w:before="360" w:line="276" w:lineRule="auto"/>
        <w:rPr>
          <w:sz w:val="22"/>
          <w:szCs w:val="22"/>
        </w:rPr>
      </w:pPr>
      <w:r w:rsidRPr="00C251B8">
        <w:rPr>
          <w:sz w:val="22"/>
          <w:szCs w:val="22"/>
        </w:rPr>
        <w:t>1343 JAVNA RAZSVETLJAVA (INVESTICIJE)</w:t>
      </w:r>
      <w:r w:rsidRPr="00C251B8">
        <w:rPr>
          <w:sz w:val="22"/>
          <w:szCs w:val="22"/>
        </w:rPr>
        <w:tab/>
        <w:t>23.628 €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2A7206">
      <w:pPr>
        <w:widowControl w:val="0"/>
        <w:spacing w:before="0" w:after="0"/>
        <w:ind w:left="0" w:right="-1"/>
        <w:jc w:val="both"/>
        <w:rPr>
          <w:rFonts w:ascii="Tahoma" w:hAnsi="Tahoma" w:cs="Tahoma"/>
          <w:lang w:val="x-none"/>
        </w:rPr>
      </w:pPr>
      <w:r w:rsidRPr="007B69C0">
        <w:rPr>
          <w:rFonts w:ascii="Tahoma" w:hAnsi="Tahoma" w:cs="Tahoma"/>
          <w:lang w:val="x-none"/>
        </w:rPr>
        <w:t xml:space="preserve">V letu 2017  so se investicije v javno razsvetljavo odvijale  v okviru  programa 0B192-13-0001 KANALIZACIJA MOSTE ter OB000-07-0015 JAVNA RAZSVETLJAVA. Ob gradnji ločenega sistema kanalizacije se je med drugim izvajala tudi obnova in posodabljanje javne razsvetljave, nekaj pa posebej. Sredstva so bila porabljena v višini cca 80% za gradbena in </w:t>
      </w:r>
      <w:proofErr w:type="spellStart"/>
      <w:r w:rsidRPr="007B69C0">
        <w:rPr>
          <w:rFonts w:ascii="Tahoma" w:hAnsi="Tahoma" w:cs="Tahoma"/>
          <w:lang w:val="x-none"/>
        </w:rPr>
        <w:t>elektromontažna</w:t>
      </w:r>
      <w:proofErr w:type="spellEnd"/>
      <w:r w:rsidRPr="007B69C0">
        <w:rPr>
          <w:rFonts w:ascii="Tahoma" w:hAnsi="Tahoma" w:cs="Tahoma"/>
          <w:lang w:val="x-none"/>
        </w:rPr>
        <w:t xml:space="preserve"> dela pri obnovi javne razsvetljave in izvajanjem strokovnega nadzora:</w:t>
      </w:r>
    </w:p>
    <w:p w:rsidR="009B07B8" w:rsidRPr="007B69C0" w:rsidRDefault="009B07B8" w:rsidP="002A7206">
      <w:pPr>
        <w:widowControl w:val="0"/>
        <w:spacing w:before="0" w:after="0"/>
        <w:ind w:left="0" w:right="-1"/>
        <w:jc w:val="both"/>
        <w:rPr>
          <w:rFonts w:ascii="Tahoma" w:hAnsi="Tahoma" w:cs="Tahoma"/>
          <w:lang w:val="x-none"/>
        </w:rPr>
      </w:pPr>
      <w:r w:rsidRPr="007B69C0">
        <w:rPr>
          <w:rFonts w:ascii="Tahoma" w:hAnsi="Tahoma" w:cs="Tahoma"/>
          <w:lang w:val="x-none"/>
        </w:rPr>
        <w:t>- delež razpisa za manjše nadzore in izvedba JR v eni od ulic v Zabreznici ( 12.907 €)</w:t>
      </w:r>
    </w:p>
    <w:p w:rsidR="009B07B8" w:rsidRPr="007B69C0" w:rsidRDefault="009B07B8" w:rsidP="002A7206">
      <w:pPr>
        <w:widowControl w:val="0"/>
        <w:spacing w:before="0" w:after="0"/>
        <w:ind w:left="0" w:right="-1"/>
        <w:jc w:val="both"/>
        <w:rPr>
          <w:rFonts w:ascii="Tahoma" w:hAnsi="Tahoma" w:cs="Tahoma"/>
          <w:lang w:val="x-none"/>
        </w:rPr>
      </w:pPr>
      <w:r w:rsidRPr="007B69C0">
        <w:rPr>
          <w:rFonts w:ascii="Tahoma" w:hAnsi="Tahoma" w:cs="Tahoma"/>
          <w:lang w:val="x-none"/>
        </w:rPr>
        <w:t>- izvedba in nadzor  JR v delu naselja Breg ob kanalizaciji (8.109 €)</w:t>
      </w:r>
    </w:p>
    <w:p w:rsidR="009B07B8" w:rsidRPr="007B69C0" w:rsidRDefault="009B07B8" w:rsidP="002A7206">
      <w:pPr>
        <w:widowControl w:val="0"/>
        <w:spacing w:before="0" w:after="0"/>
        <w:ind w:left="0" w:right="-1"/>
        <w:jc w:val="both"/>
        <w:rPr>
          <w:rFonts w:ascii="Tahoma" w:hAnsi="Tahoma" w:cs="Tahoma"/>
          <w:lang w:val="x-none"/>
        </w:rPr>
      </w:pPr>
      <w:r w:rsidRPr="007B69C0">
        <w:rPr>
          <w:rFonts w:ascii="Tahoma" w:hAnsi="Tahoma" w:cs="Tahoma"/>
          <w:lang w:val="x-none"/>
        </w:rPr>
        <w:t>-izvedba in nadzor  JR v delu naselja Moste ob kanalizaciji (2.612 €)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Default="009B07B8" w:rsidP="009B07B8">
      <w:pPr>
        <w:widowControl w:val="0"/>
        <w:ind w:left="0" w:right="-1"/>
        <w:jc w:val="both"/>
        <w:rPr>
          <w:rFonts w:ascii="Tahoma" w:hAnsi="Tahoma" w:cs="Tahoma"/>
          <w:color w:val="000000"/>
        </w:rPr>
      </w:pPr>
      <w:r w:rsidRPr="007B69C0">
        <w:rPr>
          <w:rFonts w:ascii="Tahoma" w:hAnsi="Tahoma" w:cs="Tahoma"/>
          <w:color w:val="000000"/>
          <w:lang w:val="x-none"/>
        </w:rPr>
        <w:t>Bistvenih odstopanj ni bilo.</w:t>
      </w:r>
    </w:p>
    <w:p w:rsidR="005E617E" w:rsidRPr="005E617E" w:rsidRDefault="005E617E" w:rsidP="009B07B8">
      <w:pPr>
        <w:widowControl w:val="0"/>
        <w:ind w:left="0" w:right="-1"/>
        <w:jc w:val="both"/>
        <w:rPr>
          <w:rFonts w:ascii="Tahoma" w:hAnsi="Tahoma" w:cs="Tahoma"/>
          <w:color w:val="000000"/>
        </w:rPr>
      </w:pPr>
    </w:p>
    <w:p w:rsidR="009B07B8" w:rsidRPr="00C251B8" w:rsidRDefault="009B07B8" w:rsidP="00C251B8">
      <w:pPr>
        <w:pStyle w:val="AHeading5"/>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14 GOSPODARSTVO</w:t>
      </w:r>
      <w:r w:rsidRPr="00C251B8">
        <w:rPr>
          <w:rStyle w:val="Intenzivenpoudarek"/>
          <w:b/>
          <w:sz w:val="24"/>
          <w:szCs w:val="24"/>
        </w:rPr>
        <w:tab/>
        <w:t>357.423 €</w:t>
      </w:r>
    </w:p>
    <w:p w:rsidR="009B07B8" w:rsidRPr="00C251B8" w:rsidRDefault="009B07B8" w:rsidP="00C251B8">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1402 Pospeševanje in podpora gospodarski dejavnosti</w:t>
      </w:r>
      <w:r w:rsidRPr="00C251B8">
        <w:rPr>
          <w:rStyle w:val="Intenzivenpoudarek"/>
          <w:b/>
          <w:sz w:val="24"/>
          <w:szCs w:val="24"/>
        </w:rPr>
        <w:tab/>
        <w:t>23.265 €</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14029001 Spodbujanje razvoja malega gospodarstva</w:t>
      </w:r>
      <w:r w:rsidRPr="00C251B8">
        <w:rPr>
          <w:rStyle w:val="Intenzivenpoudarek1"/>
          <w:b/>
          <w:sz w:val="20"/>
        </w:rPr>
        <w:tab/>
        <w:t>23.265 €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Pravilnik o dodeljevanju državnih pomoči za spodbujanje razvoja gospodarstva v občini Žirovnica.</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Dolgoročni cilj je spodbujanje malih in srednje velikih podjetij ter samostojnih podjetnikov k razširitvi, razvoju dejavnosti in s tem spodbujanje zaposlenosti, spodbujanje in razvoj podpornega okolja za razvoj podjetništva. Letni cilji so: nudene podporne storitve podjetnikom (VEM), izvedene delavnice, uspešno izveden razpis za spodbujanje malega gospodarstva. Ocenjujemo, da so bili letni cilji doseženi.</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Posebnosti pri izvajanju programa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Ocenjujemo, da je bilo poslovanje učinkovito, saj so se z danimi sredstvi izvedli načrtovani projekti oziroma aktivnosti, razen tistih projektov, kateri zaradi drugih okoliščin niso bili realizirani in sredstva niso bila porabljena.</w:t>
      </w:r>
    </w:p>
    <w:p w:rsidR="009B07B8" w:rsidRPr="00C251B8" w:rsidRDefault="009B07B8" w:rsidP="00C251B8">
      <w:pPr>
        <w:pStyle w:val="PP-naslov"/>
        <w:spacing w:before="360" w:line="276" w:lineRule="auto"/>
        <w:rPr>
          <w:sz w:val="22"/>
          <w:szCs w:val="22"/>
        </w:rPr>
      </w:pPr>
      <w:r w:rsidRPr="00C251B8">
        <w:rPr>
          <w:sz w:val="22"/>
          <w:szCs w:val="22"/>
        </w:rPr>
        <w:t>1401 POSPEŠEVANJE DROBNEGA GOSPODARSTVA</w:t>
      </w:r>
      <w:r w:rsidRPr="00C251B8">
        <w:rPr>
          <w:sz w:val="22"/>
          <w:szCs w:val="22"/>
        </w:rPr>
        <w:tab/>
        <w:t>4.895 €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Sredstva na postavki so bila porabljena za sledeče namene: RAGOR – LPC: 516 EUR, RAGOR - Podjetniška kavica: 863 EUR, Obrtna zbornica Jesenice – LPC: 516 EUR, subvencije sobodajalcem (1 upravičenka): 3.000 EUR.</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Realizacija na postavki je 63,61%, ker so vsa sredstva za subvencioniranje nakupa opreme sobodajalcem niso bila razdeljena  oziroma porabljena.</w:t>
      </w:r>
    </w:p>
    <w:p w:rsidR="009B07B8" w:rsidRPr="00C251B8" w:rsidRDefault="009B07B8" w:rsidP="00C251B8">
      <w:pPr>
        <w:pStyle w:val="PP-naslov"/>
        <w:spacing w:before="360" w:line="276" w:lineRule="auto"/>
        <w:rPr>
          <w:sz w:val="22"/>
          <w:szCs w:val="22"/>
        </w:rPr>
      </w:pPr>
      <w:r w:rsidRPr="00C251B8">
        <w:rPr>
          <w:sz w:val="22"/>
          <w:szCs w:val="22"/>
        </w:rPr>
        <w:lastRenderedPageBreak/>
        <w:t>1402 RAZVOJNI PROGRAMI</w:t>
      </w:r>
      <w:r w:rsidRPr="00C251B8">
        <w:rPr>
          <w:sz w:val="22"/>
          <w:szCs w:val="22"/>
        </w:rPr>
        <w:tab/>
        <w:t>18.370 €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Sredstva na postavki so bila porabljena za naslednje projekte oziroma aktivnosti: BSC d.o.o. – delovanje RRA: 7.718,22 EUR, BSC d.o.o. – delovanje LAS Gorenjska košarica: 7.557,77 EUR, RAGOR - projekt "</w:t>
      </w:r>
      <w:proofErr w:type="spellStart"/>
      <w:r w:rsidRPr="007B69C0">
        <w:rPr>
          <w:rFonts w:ascii="Tahoma" w:hAnsi="Tahoma" w:cs="Tahoma"/>
          <w:lang w:val="x-none"/>
        </w:rPr>
        <w:t>Semenjalnica</w:t>
      </w:r>
      <w:proofErr w:type="spellEnd"/>
      <w:r w:rsidRPr="007B69C0">
        <w:rPr>
          <w:rFonts w:ascii="Tahoma" w:hAnsi="Tahoma" w:cs="Tahoma"/>
          <w:lang w:val="x-none"/>
        </w:rPr>
        <w:t>": 1.974,21 EUR, RAGOR - projekt "</w:t>
      </w:r>
      <w:proofErr w:type="spellStart"/>
      <w:r w:rsidRPr="007B69C0">
        <w:rPr>
          <w:rFonts w:ascii="Tahoma" w:hAnsi="Tahoma" w:cs="Tahoma"/>
          <w:lang w:val="x-none"/>
        </w:rPr>
        <w:t>Anima</w:t>
      </w:r>
      <w:proofErr w:type="spellEnd"/>
      <w:r w:rsidRPr="007B69C0">
        <w:rPr>
          <w:rFonts w:ascii="Tahoma" w:hAnsi="Tahoma" w:cs="Tahoma"/>
          <w:lang w:val="x-none"/>
        </w:rPr>
        <w:t xml:space="preserve"> </w:t>
      </w:r>
      <w:proofErr w:type="spellStart"/>
      <w:r w:rsidRPr="007B69C0">
        <w:rPr>
          <w:rFonts w:ascii="Tahoma" w:hAnsi="Tahoma" w:cs="Tahoma"/>
          <w:lang w:val="x-none"/>
        </w:rPr>
        <w:t>sana</w:t>
      </w:r>
      <w:proofErr w:type="spellEnd"/>
      <w:r w:rsidRPr="007B69C0">
        <w:rPr>
          <w:rFonts w:ascii="Tahoma" w:hAnsi="Tahoma" w:cs="Tahoma"/>
          <w:lang w:val="x-none"/>
        </w:rPr>
        <w:t>": 1.026 EUR in RAGOR - projekt "hišna imena": 93,81 EUR.</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Realizacija na postavki je nižja od načrtovane, ker ni bila izvedena dokapitalizacija družbe BSC d.o.o. niti v letu 2017 ni več delovala RDO Gorenjske v okviru Turizma Bled.</w:t>
      </w:r>
    </w:p>
    <w:p w:rsidR="009B07B8" w:rsidRPr="00C251B8" w:rsidRDefault="009B07B8" w:rsidP="00C251B8">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1403 Promocija Slovenije, razvoj turizma in gostinstva</w:t>
      </w:r>
      <w:r w:rsidRPr="00C251B8">
        <w:rPr>
          <w:rStyle w:val="Intenzivenpoudarek"/>
          <w:b/>
          <w:sz w:val="24"/>
          <w:szCs w:val="24"/>
        </w:rPr>
        <w:tab/>
        <w:t>334.158 €</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14039002 Spodbujanje razvoja turizma in gostinstva</w:t>
      </w:r>
      <w:r w:rsidRPr="00C251B8">
        <w:rPr>
          <w:rStyle w:val="Intenzivenpoudarek1"/>
          <w:b/>
          <w:sz w:val="20"/>
        </w:rPr>
        <w:tab/>
        <w:t>334.158 €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 o spodbujanju razvoja turizma, Odlok o turistični taksi v občini Žirovnica, Odlok o ustanovitvi javnega zavoda Zavod za turizem in kulturo Žirovnica</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Dolgoročni cilji na programu so ureditev infrastrukture za potrebe turizma, uvajanje novih turističnih produktov, povečevanje prepoznavnosti območja občine kot turističnega območja. Letni cilji programa: nadgradnja ključnih elementov turistične ponudbe, izvedba vsaj dveh projektov s področja turizma. Letni cilji so bili doseženi.</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Posebnosti pri izvajanju programa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Poslovanje na področju turizma je bilo učinkovito, saj se je z danimi sredstvi poskušalo doseči največje možne rezultate.</w:t>
      </w:r>
    </w:p>
    <w:p w:rsidR="009B07B8" w:rsidRPr="00C251B8" w:rsidRDefault="009B07B8" w:rsidP="00C251B8">
      <w:pPr>
        <w:pStyle w:val="PP-naslov"/>
        <w:spacing w:before="360" w:line="276" w:lineRule="auto"/>
        <w:rPr>
          <w:sz w:val="22"/>
          <w:szCs w:val="22"/>
        </w:rPr>
      </w:pPr>
      <w:r w:rsidRPr="00C251B8">
        <w:rPr>
          <w:sz w:val="22"/>
          <w:szCs w:val="22"/>
        </w:rPr>
        <w:t>1411 UREDITEV  ZAVRŠNICE</w:t>
      </w:r>
      <w:r w:rsidRPr="00C251B8">
        <w:rPr>
          <w:sz w:val="22"/>
          <w:szCs w:val="22"/>
        </w:rPr>
        <w:tab/>
        <w:t>13.177 €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Postavka se navezuje na NRP: OB000-07-0026 Športno rekreacijski center Završnica, ki zajema ureditev Rekreacijskega parka Završnica. Nakup opreme za park je bil izveden v okviru projekta </w:t>
      </w:r>
      <w:proofErr w:type="spellStart"/>
      <w:r w:rsidRPr="007B69C0">
        <w:rPr>
          <w:rFonts w:ascii="Tahoma" w:hAnsi="Tahoma" w:cs="Tahoma"/>
          <w:lang w:val="x-none"/>
        </w:rPr>
        <w:t>Slow</w:t>
      </w:r>
      <w:proofErr w:type="spellEnd"/>
      <w:r w:rsidRPr="007B69C0">
        <w:rPr>
          <w:rFonts w:ascii="Tahoma" w:hAnsi="Tahoma" w:cs="Tahoma"/>
          <w:lang w:val="x-none"/>
        </w:rPr>
        <w:t xml:space="preserve"> </w:t>
      </w:r>
      <w:proofErr w:type="spellStart"/>
      <w:r w:rsidRPr="007B69C0">
        <w:rPr>
          <w:rFonts w:ascii="Tahoma" w:hAnsi="Tahoma" w:cs="Tahoma"/>
          <w:lang w:val="x-none"/>
        </w:rPr>
        <w:t>tourism</w:t>
      </w:r>
      <w:proofErr w:type="spellEnd"/>
      <w:r w:rsidRPr="007B69C0">
        <w:rPr>
          <w:rFonts w:ascii="Tahoma" w:hAnsi="Tahoma" w:cs="Tahoma"/>
          <w:lang w:val="x-none"/>
        </w:rPr>
        <w:t xml:space="preserve">, katerega prijavitelj je bil ZTK Žirovnica. S parkom upravlja TVD Partizan Žirovnica. V letu 2017 je bil iz sredstev proračuna občine v parku urejena zelenica na nogometnem igrišču v vrednosti 2.376,43 EUR, zamenjana žičnica na otroškem </w:t>
      </w:r>
      <w:r w:rsidR="005E617E" w:rsidRPr="007B69C0">
        <w:rPr>
          <w:rFonts w:ascii="Tahoma" w:hAnsi="Tahoma" w:cs="Tahoma"/>
          <w:lang w:val="x-none"/>
        </w:rPr>
        <w:t>igrišču</w:t>
      </w:r>
      <w:r w:rsidRPr="007B69C0">
        <w:rPr>
          <w:rFonts w:ascii="Tahoma" w:hAnsi="Tahoma" w:cs="Tahoma"/>
          <w:lang w:val="x-none"/>
        </w:rPr>
        <w:t xml:space="preserve"> v vrednosti 2.898,85 EUR, postavljena ograja v parku v vrednosti 3.778,50 EUR in kupljen kamin v vrednosti 123,49 EUR. Za kritje dela obratovalnih stroškov rekreacijskega centra v Završnici so bila ZTK Žirovnica izplačana sredstva v višini 4.000 EUR.</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Realizacija je na ravni načrtovane.</w:t>
      </w:r>
    </w:p>
    <w:p w:rsidR="009B07B8" w:rsidRPr="00C251B8" w:rsidRDefault="009B07B8" w:rsidP="00C251B8">
      <w:pPr>
        <w:pStyle w:val="PP-naslov"/>
        <w:spacing w:before="360" w:line="276" w:lineRule="auto"/>
        <w:rPr>
          <w:sz w:val="22"/>
          <w:szCs w:val="22"/>
        </w:rPr>
      </w:pPr>
      <w:r w:rsidRPr="00C251B8">
        <w:rPr>
          <w:sz w:val="22"/>
          <w:szCs w:val="22"/>
        </w:rPr>
        <w:t>1412 TURISTIČNE PRIREDITVE</w:t>
      </w:r>
      <w:r w:rsidRPr="00C251B8">
        <w:rPr>
          <w:sz w:val="22"/>
          <w:szCs w:val="22"/>
        </w:rPr>
        <w:tab/>
        <w:t>9.500 €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Sredstva so bila razpisana za sofinanciranje izvedbe turistične prireditve Veseli dnevi v Žirovnici v prvi polovici septembra in so bila tudi v celoti izplačana organizatorju prireditve.</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Odstopanje realizacije od plana ni bilo.</w:t>
      </w:r>
    </w:p>
    <w:p w:rsidR="009B07B8" w:rsidRPr="00C251B8" w:rsidRDefault="009B07B8" w:rsidP="00C251B8">
      <w:pPr>
        <w:pStyle w:val="PP-naslov"/>
        <w:spacing w:before="360" w:line="276" w:lineRule="auto"/>
        <w:rPr>
          <w:sz w:val="22"/>
          <w:szCs w:val="22"/>
        </w:rPr>
      </w:pPr>
      <w:r w:rsidRPr="00C251B8">
        <w:rPr>
          <w:sz w:val="22"/>
          <w:szCs w:val="22"/>
        </w:rPr>
        <w:lastRenderedPageBreak/>
        <w:t>1413 ZAVOD ZA TURIZEM IN KULTURO ŽIROVNICA</w:t>
      </w:r>
      <w:r w:rsidRPr="00C251B8">
        <w:rPr>
          <w:sz w:val="22"/>
          <w:szCs w:val="22"/>
        </w:rPr>
        <w:tab/>
        <w:t>310.015 €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Na postavki so realizirana sredstva za delovanje ZTK, podlaga za določitev obsega sredstev je bil finančni načrt ZTK za leto 2017.</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Sredstva so bila planirana in realizirana za sledeče namene: </w:t>
      </w:r>
    </w:p>
    <w:tbl>
      <w:tblPr>
        <w:tblStyle w:val="Slog51"/>
        <w:tblW w:w="9889" w:type="dxa"/>
        <w:tblLayout w:type="fixed"/>
        <w:tblLook w:val="0020" w:firstRow="1" w:lastRow="0" w:firstColumn="0" w:lastColumn="0" w:noHBand="0" w:noVBand="0"/>
      </w:tblPr>
      <w:tblGrid>
        <w:gridCol w:w="1442"/>
        <w:gridCol w:w="4478"/>
        <w:gridCol w:w="1984"/>
        <w:gridCol w:w="1985"/>
      </w:tblGrid>
      <w:tr w:rsidR="002A7206" w:rsidRPr="002A7206" w:rsidTr="002A7206">
        <w:trPr>
          <w:cnfStyle w:val="100000000000" w:firstRow="1" w:lastRow="0" w:firstColumn="0" w:lastColumn="0" w:oddVBand="0" w:evenVBand="0" w:oddHBand="0" w:evenHBand="0" w:firstRowFirstColumn="0" w:firstRowLastColumn="0" w:lastRowFirstColumn="0" w:lastRowLastColumn="0"/>
          <w:trHeight w:val="480"/>
        </w:trPr>
        <w:tc>
          <w:tcPr>
            <w:cnfStyle w:val="000010000000" w:firstRow="0" w:lastRow="0" w:firstColumn="0" w:lastColumn="0" w:oddVBand="1" w:evenVBand="0" w:oddHBand="0" w:evenHBand="0" w:firstRowFirstColumn="0" w:firstRowLastColumn="0" w:lastRowFirstColumn="0" w:lastRowLastColumn="0"/>
            <w:tcW w:w="1442" w:type="dxa"/>
          </w:tcPr>
          <w:p w:rsidR="009B07B8" w:rsidRPr="002A7206" w:rsidRDefault="009B07B8" w:rsidP="009B07B8">
            <w:pPr>
              <w:widowControl w:val="0"/>
              <w:spacing w:after="0"/>
              <w:ind w:left="0" w:right="-1"/>
              <w:jc w:val="both"/>
              <w:rPr>
                <w:rFonts w:cs="Tahoma"/>
                <w:color w:val="000000" w:themeColor="text1"/>
                <w:szCs w:val="14"/>
                <w:lang w:val="x-none"/>
              </w:rPr>
            </w:pPr>
            <w:r w:rsidRPr="002A7206">
              <w:rPr>
                <w:rFonts w:cs="Tahoma"/>
                <w:color w:val="000000" w:themeColor="text1"/>
                <w:szCs w:val="14"/>
                <w:lang w:val="x-none"/>
              </w:rPr>
              <w:t>Konto</w:t>
            </w:r>
          </w:p>
        </w:tc>
        <w:tc>
          <w:tcPr>
            <w:tcW w:w="4478" w:type="dxa"/>
          </w:tcPr>
          <w:p w:rsidR="009B07B8" w:rsidRPr="002A7206" w:rsidRDefault="009B07B8" w:rsidP="009B07B8">
            <w:pPr>
              <w:widowControl w:val="0"/>
              <w:spacing w:after="0"/>
              <w:ind w:left="0" w:right="-1"/>
              <w:jc w:val="both"/>
              <w:cnfStyle w:val="100000000000" w:firstRow="1" w:lastRow="0" w:firstColumn="0" w:lastColumn="0" w:oddVBand="0" w:evenVBand="0" w:oddHBand="0" w:evenHBand="0" w:firstRowFirstColumn="0" w:firstRowLastColumn="0" w:lastRowFirstColumn="0" w:lastRowLastColumn="0"/>
              <w:rPr>
                <w:rFonts w:cs="Tahoma"/>
                <w:color w:val="000000" w:themeColor="text1"/>
                <w:szCs w:val="14"/>
                <w:lang w:val="x-none"/>
              </w:rPr>
            </w:pPr>
            <w:r w:rsidRPr="002A7206">
              <w:rPr>
                <w:rFonts w:cs="Tahoma"/>
                <w:color w:val="000000" w:themeColor="text1"/>
                <w:szCs w:val="14"/>
                <w:lang w:val="x-none"/>
              </w:rPr>
              <w:t>Opis</w:t>
            </w:r>
          </w:p>
        </w:tc>
        <w:tc>
          <w:tcPr>
            <w:cnfStyle w:val="000010000000" w:firstRow="0" w:lastRow="0" w:firstColumn="0" w:lastColumn="0" w:oddVBand="1" w:evenVBand="0" w:oddHBand="0" w:evenHBand="0" w:firstRowFirstColumn="0" w:firstRowLastColumn="0" w:lastRowFirstColumn="0" w:lastRowLastColumn="0"/>
            <w:tcW w:w="1984" w:type="dxa"/>
          </w:tcPr>
          <w:p w:rsidR="009B07B8" w:rsidRPr="002A7206" w:rsidRDefault="009B07B8" w:rsidP="00F5797C">
            <w:pPr>
              <w:widowControl w:val="0"/>
              <w:spacing w:after="0"/>
              <w:ind w:left="0" w:right="-1"/>
              <w:jc w:val="right"/>
              <w:rPr>
                <w:rFonts w:cs="Tahoma"/>
                <w:color w:val="000000" w:themeColor="text1"/>
                <w:szCs w:val="14"/>
                <w:lang w:val="x-none"/>
              </w:rPr>
            </w:pPr>
            <w:r w:rsidRPr="002A7206">
              <w:rPr>
                <w:rFonts w:cs="Tahoma"/>
                <w:color w:val="000000" w:themeColor="text1"/>
                <w:szCs w:val="14"/>
                <w:lang w:val="x-none"/>
              </w:rPr>
              <w:t>proračun: 2017</w:t>
            </w:r>
          </w:p>
        </w:tc>
        <w:tc>
          <w:tcPr>
            <w:tcW w:w="1985" w:type="dxa"/>
          </w:tcPr>
          <w:p w:rsidR="009B07B8" w:rsidRPr="002A7206" w:rsidRDefault="009B07B8" w:rsidP="00F5797C">
            <w:pPr>
              <w:widowControl w:val="0"/>
              <w:spacing w:after="0"/>
              <w:ind w:left="0" w:right="-1"/>
              <w:jc w:val="right"/>
              <w:cnfStyle w:val="100000000000" w:firstRow="1" w:lastRow="0" w:firstColumn="0" w:lastColumn="0" w:oddVBand="0" w:evenVBand="0" w:oddHBand="0" w:evenHBand="0" w:firstRowFirstColumn="0" w:firstRowLastColumn="0" w:lastRowFirstColumn="0" w:lastRowLastColumn="0"/>
              <w:rPr>
                <w:rFonts w:cs="Tahoma"/>
                <w:color w:val="000000" w:themeColor="text1"/>
                <w:szCs w:val="14"/>
                <w:lang w:val="x-none"/>
              </w:rPr>
            </w:pPr>
            <w:r w:rsidRPr="002A7206">
              <w:rPr>
                <w:rFonts w:cs="Tahoma"/>
                <w:color w:val="000000" w:themeColor="text1"/>
                <w:szCs w:val="14"/>
                <w:lang w:val="x-none"/>
              </w:rPr>
              <w:t>realizacija: 2017</w:t>
            </w:r>
          </w:p>
        </w:tc>
      </w:tr>
      <w:tr w:rsidR="009B07B8" w:rsidRPr="002A7206" w:rsidTr="002A7206">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442" w:type="dxa"/>
          </w:tcPr>
          <w:p w:rsidR="009B07B8" w:rsidRPr="002A7206" w:rsidRDefault="009B07B8" w:rsidP="009B07B8">
            <w:pPr>
              <w:widowControl w:val="0"/>
              <w:spacing w:after="0"/>
              <w:ind w:left="0" w:right="-1"/>
              <w:jc w:val="both"/>
              <w:rPr>
                <w:rFonts w:cs="Tahoma"/>
                <w:b/>
                <w:bCs/>
                <w:sz w:val="16"/>
                <w:szCs w:val="16"/>
                <w:lang w:val="x-none"/>
              </w:rPr>
            </w:pPr>
            <w:r w:rsidRPr="002A7206">
              <w:rPr>
                <w:rFonts w:cs="Tahoma"/>
                <w:b/>
                <w:bCs/>
                <w:sz w:val="16"/>
                <w:szCs w:val="16"/>
                <w:lang w:val="x-none"/>
              </w:rPr>
              <w:t>001</w:t>
            </w:r>
          </w:p>
        </w:tc>
        <w:tc>
          <w:tcPr>
            <w:tcW w:w="4478" w:type="dxa"/>
          </w:tcPr>
          <w:p w:rsidR="009B07B8" w:rsidRPr="002A7206"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b/>
                <w:bCs/>
                <w:sz w:val="16"/>
                <w:szCs w:val="16"/>
                <w:lang w:val="x-none"/>
              </w:rPr>
            </w:pPr>
            <w:r w:rsidRPr="002A7206">
              <w:rPr>
                <w:rFonts w:cs="Tahoma"/>
                <w:b/>
                <w:bCs/>
                <w:sz w:val="16"/>
                <w:szCs w:val="16"/>
                <w:lang w:val="x-none"/>
              </w:rPr>
              <w:t>Delovanje ZTK</w:t>
            </w:r>
          </w:p>
        </w:tc>
        <w:tc>
          <w:tcPr>
            <w:cnfStyle w:val="000010000000" w:firstRow="0" w:lastRow="0" w:firstColumn="0" w:lastColumn="0" w:oddVBand="1" w:evenVBand="0" w:oddHBand="0" w:evenHBand="0" w:firstRowFirstColumn="0" w:firstRowLastColumn="0" w:lastRowFirstColumn="0" w:lastRowLastColumn="0"/>
            <w:tcW w:w="1984" w:type="dxa"/>
          </w:tcPr>
          <w:p w:rsidR="009B07B8" w:rsidRPr="002A7206" w:rsidRDefault="009B07B8" w:rsidP="00F5797C">
            <w:pPr>
              <w:widowControl w:val="0"/>
              <w:spacing w:after="0"/>
              <w:ind w:left="0" w:right="-1"/>
              <w:jc w:val="right"/>
              <w:rPr>
                <w:rFonts w:cs="Tahoma"/>
                <w:b/>
                <w:bCs/>
                <w:sz w:val="16"/>
                <w:szCs w:val="16"/>
                <w:lang w:val="x-none"/>
              </w:rPr>
            </w:pPr>
            <w:r w:rsidRPr="002A7206">
              <w:rPr>
                <w:rFonts w:cs="Tahoma"/>
                <w:b/>
                <w:bCs/>
                <w:sz w:val="16"/>
                <w:szCs w:val="16"/>
                <w:lang w:val="x-none"/>
              </w:rPr>
              <w:t>110.605,00</w:t>
            </w:r>
          </w:p>
        </w:tc>
        <w:tc>
          <w:tcPr>
            <w:tcW w:w="1985" w:type="dxa"/>
          </w:tcPr>
          <w:p w:rsidR="009B07B8" w:rsidRPr="002A7206" w:rsidRDefault="009B07B8" w:rsidP="00F5797C">
            <w:pPr>
              <w:widowControl w:val="0"/>
              <w:spacing w:after="0"/>
              <w:ind w:left="0" w:right="-1"/>
              <w:jc w:val="right"/>
              <w:cnfStyle w:val="000000100000" w:firstRow="0" w:lastRow="0" w:firstColumn="0" w:lastColumn="0" w:oddVBand="0" w:evenVBand="0" w:oddHBand="1" w:evenHBand="0" w:firstRowFirstColumn="0" w:firstRowLastColumn="0" w:lastRowFirstColumn="0" w:lastRowLastColumn="0"/>
              <w:rPr>
                <w:rFonts w:cs="Tahoma"/>
                <w:b/>
                <w:bCs/>
                <w:sz w:val="16"/>
                <w:szCs w:val="16"/>
                <w:lang w:val="x-none"/>
              </w:rPr>
            </w:pPr>
            <w:r w:rsidRPr="002A7206">
              <w:rPr>
                <w:rFonts w:cs="Tahoma"/>
                <w:b/>
                <w:bCs/>
                <w:sz w:val="16"/>
                <w:szCs w:val="16"/>
                <w:lang w:val="x-none"/>
              </w:rPr>
              <w:t>109.363,59</w:t>
            </w:r>
          </w:p>
        </w:tc>
      </w:tr>
      <w:tr w:rsidR="009B07B8" w:rsidRPr="002A7206" w:rsidTr="002A7206">
        <w:trPr>
          <w:trHeight w:val="300"/>
        </w:trPr>
        <w:tc>
          <w:tcPr>
            <w:cnfStyle w:val="000010000000" w:firstRow="0" w:lastRow="0" w:firstColumn="0" w:lastColumn="0" w:oddVBand="1" w:evenVBand="0" w:oddHBand="0" w:evenHBand="0" w:firstRowFirstColumn="0" w:firstRowLastColumn="0" w:lastRowFirstColumn="0" w:lastRowLastColumn="0"/>
            <w:tcW w:w="1442" w:type="dxa"/>
          </w:tcPr>
          <w:p w:rsidR="009B07B8" w:rsidRPr="002A7206" w:rsidRDefault="009B07B8" w:rsidP="009B07B8">
            <w:pPr>
              <w:widowControl w:val="0"/>
              <w:spacing w:after="0"/>
              <w:ind w:left="0" w:right="-1"/>
              <w:jc w:val="both"/>
              <w:rPr>
                <w:rFonts w:cs="Tahoma"/>
                <w:sz w:val="16"/>
                <w:szCs w:val="16"/>
                <w:lang w:val="x-none"/>
              </w:rPr>
            </w:pPr>
            <w:r w:rsidRPr="002A7206">
              <w:rPr>
                <w:rFonts w:cs="Tahoma"/>
                <w:sz w:val="16"/>
                <w:szCs w:val="16"/>
                <w:lang w:val="x-none"/>
              </w:rPr>
              <w:t>413300</w:t>
            </w:r>
          </w:p>
        </w:tc>
        <w:tc>
          <w:tcPr>
            <w:tcW w:w="4478" w:type="dxa"/>
          </w:tcPr>
          <w:p w:rsidR="009B07B8" w:rsidRPr="002A7206"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2A7206">
              <w:rPr>
                <w:rFonts w:cs="Tahoma"/>
                <w:sz w:val="16"/>
                <w:szCs w:val="16"/>
                <w:lang w:val="x-none"/>
              </w:rPr>
              <w:t>Tekoči transferi v javne zavode - sredstva za plače in druge</w:t>
            </w:r>
          </w:p>
        </w:tc>
        <w:tc>
          <w:tcPr>
            <w:cnfStyle w:val="000010000000" w:firstRow="0" w:lastRow="0" w:firstColumn="0" w:lastColumn="0" w:oddVBand="1" w:evenVBand="0" w:oddHBand="0" w:evenHBand="0" w:firstRowFirstColumn="0" w:firstRowLastColumn="0" w:lastRowFirstColumn="0" w:lastRowLastColumn="0"/>
            <w:tcW w:w="1984" w:type="dxa"/>
          </w:tcPr>
          <w:p w:rsidR="009B07B8" w:rsidRPr="002A7206" w:rsidRDefault="009B07B8" w:rsidP="00F5797C">
            <w:pPr>
              <w:widowControl w:val="0"/>
              <w:spacing w:after="0"/>
              <w:ind w:left="0" w:right="-1"/>
              <w:jc w:val="right"/>
              <w:rPr>
                <w:rFonts w:cs="Tahoma"/>
                <w:sz w:val="16"/>
                <w:szCs w:val="16"/>
                <w:lang w:val="x-none"/>
              </w:rPr>
            </w:pPr>
            <w:r w:rsidRPr="002A7206">
              <w:rPr>
                <w:rFonts w:cs="Tahoma"/>
                <w:sz w:val="16"/>
                <w:szCs w:val="16"/>
                <w:lang w:val="x-none"/>
              </w:rPr>
              <w:t>41.032,00</w:t>
            </w:r>
          </w:p>
        </w:tc>
        <w:tc>
          <w:tcPr>
            <w:tcW w:w="1985" w:type="dxa"/>
          </w:tcPr>
          <w:p w:rsidR="009B07B8" w:rsidRPr="002A7206" w:rsidRDefault="009B07B8" w:rsidP="00F5797C">
            <w:pPr>
              <w:widowControl w:val="0"/>
              <w:spacing w:after="0"/>
              <w:ind w:left="0" w:right="-1"/>
              <w:jc w:val="right"/>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2A7206">
              <w:rPr>
                <w:rFonts w:cs="Tahoma"/>
                <w:sz w:val="16"/>
                <w:szCs w:val="16"/>
                <w:lang w:val="x-none"/>
              </w:rPr>
              <w:t>40.995,78</w:t>
            </w:r>
          </w:p>
        </w:tc>
      </w:tr>
      <w:tr w:rsidR="009B07B8" w:rsidRPr="002A7206" w:rsidTr="002A7206">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442" w:type="dxa"/>
          </w:tcPr>
          <w:p w:rsidR="009B07B8" w:rsidRPr="002A7206" w:rsidRDefault="009B07B8" w:rsidP="009B07B8">
            <w:pPr>
              <w:widowControl w:val="0"/>
              <w:spacing w:after="0"/>
              <w:ind w:left="0" w:right="-1"/>
              <w:jc w:val="both"/>
              <w:rPr>
                <w:rFonts w:cs="Tahoma"/>
                <w:sz w:val="16"/>
                <w:szCs w:val="16"/>
                <w:lang w:val="x-none"/>
              </w:rPr>
            </w:pPr>
            <w:r w:rsidRPr="002A7206">
              <w:rPr>
                <w:rFonts w:cs="Tahoma"/>
                <w:sz w:val="16"/>
                <w:szCs w:val="16"/>
                <w:lang w:val="x-none"/>
              </w:rPr>
              <w:t>413301</w:t>
            </w:r>
          </w:p>
        </w:tc>
        <w:tc>
          <w:tcPr>
            <w:tcW w:w="4478" w:type="dxa"/>
          </w:tcPr>
          <w:p w:rsidR="009B07B8" w:rsidRPr="002A7206"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sz w:val="16"/>
                <w:szCs w:val="16"/>
                <w:lang w:val="x-none"/>
              </w:rPr>
            </w:pPr>
            <w:r w:rsidRPr="002A7206">
              <w:rPr>
                <w:rFonts w:cs="Tahoma"/>
                <w:sz w:val="16"/>
                <w:szCs w:val="16"/>
                <w:lang w:val="x-none"/>
              </w:rPr>
              <w:t>Tekoči transferi v javne zavode - sredstva za prispevke delo</w:t>
            </w:r>
          </w:p>
        </w:tc>
        <w:tc>
          <w:tcPr>
            <w:cnfStyle w:val="000010000000" w:firstRow="0" w:lastRow="0" w:firstColumn="0" w:lastColumn="0" w:oddVBand="1" w:evenVBand="0" w:oddHBand="0" w:evenHBand="0" w:firstRowFirstColumn="0" w:firstRowLastColumn="0" w:lastRowFirstColumn="0" w:lastRowLastColumn="0"/>
            <w:tcW w:w="1984" w:type="dxa"/>
          </w:tcPr>
          <w:p w:rsidR="009B07B8" w:rsidRPr="002A7206" w:rsidRDefault="009B07B8" w:rsidP="00F5797C">
            <w:pPr>
              <w:widowControl w:val="0"/>
              <w:spacing w:after="0"/>
              <w:ind w:left="0" w:right="-1"/>
              <w:jc w:val="right"/>
              <w:rPr>
                <w:rFonts w:cs="Tahoma"/>
                <w:sz w:val="16"/>
                <w:szCs w:val="16"/>
                <w:lang w:val="x-none"/>
              </w:rPr>
            </w:pPr>
            <w:r w:rsidRPr="002A7206">
              <w:rPr>
                <w:rFonts w:cs="Tahoma"/>
                <w:sz w:val="16"/>
                <w:szCs w:val="16"/>
                <w:lang w:val="x-none"/>
              </w:rPr>
              <w:t>5.793,00</w:t>
            </w:r>
          </w:p>
        </w:tc>
        <w:tc>
          <w:tcPr>
            <w:tcW w:w="1985" w:type="dxa"/>
          </w:tcPr>
          <w:p w:rsidR="009B07B8" w:rsidRPr="002A7206" w:rsidRDefault="009B07B8" w:rsidP="00F5797C">
            <w:pPr>
              <w:widowControl w:val="0"/>
              <w:spacing w:after="0"/>
              <w:ind w:left="0" w:right="-1"/>
              <w:jc w:val="right"/>
              <w:cnfStyle w:val="000000100000" w:firstRow="0" w:lastRow="0" w:firstColumn="0" w:lastColumn="0" w:oddVBand="0" w:evenVBand="0" w:oddHBand="1" w:evenHBand="0" w:firstRowFirstColumn="0" w:firstRowLastColumn="0" w:lastRowFirstColumn="0" w:lastRowLastColumn="0"/>
              <w:rPr>
                <w:rFonts w:cs="Tahoma"/>
                <w:sz w:val="16"/>
                <w:szCs w:val="16"/>
                <w:lang w:val="x-none"/>
              </w:rPr>
            </w:pPr>
            <w:r w:rsidRPr="002A7206">
              <w:rPr>
                <w:rFonts w:cs="Tahoma"/>
                <w:sz w:val="16"/>
                <w:szCs w:val="16"/>
                <w:lang w:val="x-none"/>
              </w:rPr>
              <w:t>5.780,04</w:t>
            </w:r>
          </w:p>
        </w:tc>
      </w:tr>
      <w:tr w:rsidR="009B07B8" w:rsidRPr="002A7206" w:rsidTr="002A7206">
        <w:trPr>
          <w:trHeight w:val="300"/>
        </w:trPr>
        <w:tc>
          <w:tcPr>
            <w:cnfStyle w:val="000010000000" w:firstRow="0" w:lastRow="0" w:firstColumn="0" w:lastColumn="0" w:oddVBand="1" w:evenVBand="0" w:oddHBand="0" w:evenHBand="0" w:firstRowFirstColumn="0" w:firstRowLastColumn="0" w:lastRowFirstColumn="0" w:lastRowLastColumn="0"/>
            <w:tcW w:w="1442" w:type="dxa"/>
          </w:tcPr>
          <w:p w:rsidR="009B07B8" w:rsidRPr="002A7206" w:rsidRDefault="009B07B8" w:rsidP="009B07B8">
            <w:pPr>
              <w:widowControl w:val="0"/>
              <w:spacing w:after="0"/>
              <w:ind w:left="0" w:right="-1"/>
              <w:jc w:val="both"/>
              <w:rPr>
                <w:rFonts w:cs="Tahoma"/>
                <w:sz w:val="16"/>
                <w:szCs w:val="16"/>
                <w:lang w:val="x-none"/>
              </w:rPr>
            </w:pPr>
            <w:r w:rsidRPr="002A7206">
              <w:rPr>
                <w:rFonts w:cs="Tahoma"/>
                <w:sz w:val="16"/>
                <w:szCs w:val="16"/>
                <w:lang w:val="x-none"/>
              </w:rPr>
              <w:t>413302</w:t>
            </w:r>
          </w:p>
        </w:tc>
        <w:tc>
          <w:tcPr>
            <w:tcW w:w="4478" w:type="dxa"/>
          </w:tcPr>
          <w:p w:rsidR="009B07B8" w:rsidRPr="002A7206"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2A7206">
              <w:rPr>
                <w:rFonts w:cs="Tahoma"/>
                <w:sz w:val="16"/>
                <w:szCs w:val="16"/>
                <w:lang w:val="x-none"/>
              </w:rPr>
              <w:t>Tekoči transferi v javne zavode - za izdatke za blago in sto</w:t>
            </w:r>
          </w:p>
        </w:tc>
        <w:tc>
          <w:tcPr>
            <w:cnfStyle w:val="000010000000" w:firstRow="0" w:lastRow="0" w:firstColumn="0" w:lastColumn="0" w:oddVBand="1" w:evenVBand="0" w:oddHBand="0" w:evenHBand="0" w:firstRowFirstColumn="0" w:firstRowLastColumn="0" w:lastRowFirstColumn="0" w:lastRowLastColumn="0"/>
            <w:tcW w:w="1984" w:type="dxa"/>
          </w:tcPr>
          <w:p w:rsidR="009B07B8" w:rsidRPr="002A7206" w:rsidRDefault="009B07B8" w:rsidP="00F5797C">
            <w:pPr>
              <w:widowControl w:val="0"/>
              <w:spacing w:after="0"/>
              <w:ind w:left="0" w:right="-1"/>
              <w:jc w:val="right"/>
              <w:rPr>
                <w:rFonts w:cs="Tahoma"/>
                <w:sz w:val="16"/>
                <w:szCs w:val="16"/>
                <w:lang w:val="x-none"/>
              </w:rPr>
            </w:pPr>
            <w:r w:rsidRPr="002A7206">
              <w:rPr>
                <w:rFonts w:cs="Tahoma"/>
                <w:sz w:val="16"/>
                <w:szCs w:val="16"/>
                <w:lang w:val="x-none"/>
              </w:rPr>
              <w:t>46.150,00</w:t>
            </w:r>
          </w:p>
        </w:tc>
        <w:tc>
          <w:tcPr>
            <w:tcW w:w="1985" w:type="dxa"/>
          </w:tcPr>
          <w:p w:rsidR="009B07B8" w:rsidRPr="002A7206" w:rsidRDefault="009B07B8" w:rsidP="00F5797C">
            <w:pPr>
              <w:widowControl w:val="0"/>
              <w:spacing w:after="0"/>
              <w:ind w:left="0" w:right="-1"/>
              <w:jc w:val="right"/>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2A7206">
              <w:rPr>
                <w:rFonts w:cs="Tahoma"/>
                <w:sz w:val="16"/>
                <w:szCs w:val="16"/>
                <w:lang w:val="x-none"/>
              </w:rPr>
              <w:t>44.957,77</w:t>
            </w:r>
          </w:p>
        </w:tc>
      </w:tr>
      <w:tr w:rsidR="009B07B8" w:rsidRPr="002A7206" w:rsidTr="002A7206">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442" w:type="dxa"/>
          </w:tcPr>
          <w:p w:rsidR="009B07B8" w:rsidRPr="002A7206" w:rsidRDefault="009B07B8" w:rsidP="009B07B8">
            <w:pPr>
              <w:widowControl w:val="0"/>
              <w:spacing w:after="0"/>
              <w:ind w:left="0" w:right="-1"/>
              <w:jc w:val="both"/>
              <w:rPr>
                <w:rFonts w:cs="Tahoma"/>
                <w:i/>
                <w:iCs/>
                <w:sz w:val="16"/>
                <w:szCs w:val="16"/>
                <w:lang w:val="x-none"/>
              </w:rPr>
            </w:pPr>
            <w:r w:rsidRPr="002A7206">
              <w:rPr>
                <w:rFonts w:cs="Tahoma"/>
                <w:i/>
                <w:iCs/>
                <w:sz w:val="16"/>
                <w:szCs w:val="16"/>
                <w:lang w:val="x-none"/>
              </w:rPr>
              <w:t>OB192-12-0001</w:t>
            </w:r>
          </w:p>
        </w:tc>
        <w:tc>
          <w:tcPr>
            <w:tcW w:w="4478" w:type="dxa"/>
          </w:tcPr>
          <w:p w:rsidR="009B07B8" w:rsidRPr="002A7206"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i/>
                <w:iCs/>
                <w:sz w:val="16"/>
                <w:szCs w:val="16"/>
                <w:lang w:val="x-none"/>
              </w:rPr>
            </w:pPr>
            <w:r w:rsidRPr="002A7206">
              <w:rPr>
                <w:rFonts w:cs="Tahoma"/>
                <w:i/>
                <w:iCs/>
                <w:sz w:val="16"/>
                <w:szCs w:val="16"/>
                <w:lang w:val="x-none"/>
              </w:rPr>
              <w:t>ČOPOVA ROJSTNA HIŠA</w:t>
            </w:r>
          </w:p>
        </w:tc>
        <w:tc>
          <w:tcPr>
            <w:cnfStyle w:val="000010000000" w:firstRow="0" w:lastRow="0" w:firstColumn="0" w:lastColumn="0" w:oddVBand="1" w:evenVBand="0" w:oddHBand="0" w:evenHBand="0" w:firstRowFirstColumn="0" w:firstRowLastColumn="0" w:lastRowFirstColumn="0" w:lastRowLastColumn="0"/>
            <w:tcW w:w="1984" w:type="dxa"/>
          </w:tcPr>
          <w:p w:rsidR="009B07B8" w:rsidRPr="002A7206" w:rsidRDefault="009B07B8" w:rsidP="00F5797C">
            <w:pPr>
              <w:widowControl w:val="0"/>
              <w:spacing w:after="0"/>
              <w:ind w:left="0" w:right="-1"/>
              <w:jc w:val="right"/>
              <w:rPr>
                <w:rFonts w:cs="Tahoma"/>
                <w:i/>
                <w:iCs/>
                <w:sz w:val="16"/>
                <w:szCs w:val="16"/>
                <w:lang w:val="x-none"/>
              </w:rPr>
            </w:pPr>
            <w:r w:rsidRPr="002A7206">
              <w:rPr>
                <w:rFonts w:cs="Tahoma"/>
                <w:i/>
                <w:iCs/>
                <w:sz w:val="16"/>
                <w:szCs w:val="16"/>
                <w:lang w:val="x-none"/>
              </w:rPr>
              <w:t>17.630,00</w:t>
            </w:r>
          </w:p>
        </w:tc>
        <w:tc>
          <w:tcPr>
            <w:tcW w:w="1985" w:type="dxa"/>
          </w:tcPr>
          <w:p w:rsidR="009B07B8" w:rsidRPr="002A7206" w:rsidRDefault="009B07B8" w:rsidP="00F5797C">
            <w:pPr>
              <w:widowControl w:val="0"/>
              <w:spacing w:after="0"/>
              <w:ind w:left="0" w:right="-1"/>
              <w:jc w:val="right"/>
              <w:cnfStyle w:val="000000100000" w:firstRow="0" w:lastRow="0" w:firstColumn="0" w:lastColumn="0" w:oddVBand="0" w:evenVBand="0" w:oddHBand="1" w:evenHBand="0" w:firstRowFirstColumn="0" w:firstRowLastColumn="0" w:lastRowFirstColumn="0" w:lastRowLastColumn="0"/>
              <w:rPr>
                <w:rFonts w:cs="Tahoma"/>
                <w:i/>
                <w:iCs/>
                <w:sz w:val="16"/>
                <w:szCs w:val="16"/>
                <w:lang w:val="x-none"/>
              </w:rPr>
            </w:pPr>
            <w:r w:rsidRPr="002A7206">
              <w:rPr>
                <w:rFonts w:cs="Tahoma"/>
                <w:i/>
                <w:iCs/>
                <w:sz w:val="16"/>
                <w:szCs w:val="16"/>
                <w:lang w:val="x-none"/>
              </w:rPr>
              <w:t>17.630,00</w:t>
            </w:r>
          </w:p>
        </w:tc>
      </w:tr>
      <w:tr w:rsidR="009B07B8" w:rsidRPr="002A7206" w:rsidTr="002A7206">
        <w:trPr>
          <w:trHeight w:val="300"/>
        </w:trPr>
        <w:tc>
          <w:tcPr>
            <w:cnfStyle w:val="000010000000" w:firstRow="0" w:lastRow="0" w:firstColumn="0" w:lastColumn="0" w:oddVBand="1" w:evenVBand="0" w:oddHBand="0" w:evenHBand="0" w:firstRowFirstColumn="0" w:firstRowLastColumn="0" w:lastRowFirstColumn="0" w:lastRowLastColumn="0"/>
            <w:tcW w:w="1442" w:type="dxa"/>
          </w:tcPr>
          <w:p w:rsidR="009B07B8" w:rsidRPr="002A7206" w:rsidRDefault="009B07B8" w:rsidP="009B07B8">
            <w:pPr>
              <w:widowControl w:val="0"/>
              <w:spacing w:after="0"/>
              <w:ind w:left="0" w:right="-1"/>
              <w:jc w:val="both"/>
              <w:rPr>
                <w:rFonts w:cs="Tahoma"/>
                <w:sz w:val="16"/>
                <w:szCs w:val="16"/>
                <w:lang w:val="x-none"/>
              </w:rPr>
            </w:pPr>
            <w:r w:rsidRPr="002A7206">
              <w:rPr>
                <w:rFonts w:cs="Tahoma"/>
                <w:sz w:val="16"/>
                <w:szCs w:val="16"/>
                <w:lang w:val="x-none"/>
              </w:rPr>
              <w:t>432300</w:t>
            </w:r>
          </w:p>
        </w:tc>
        <w:tc>
          <w:tcPr>
            <w:tcW w:w="4478" w:type="dxa"/>
          </w:tcPr>
          <w:p w:rsidR="009B07B8" w:rsidRPr="002A7206"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2A7206">
              <w:rPr>
                <w:rFonts w:cs="Tahoma"/>
                <w:sz w:val="16"/>
                <w:szCs w:val="16"/>
                <w:lang w:val="x-none"/>
              </w:rPr>
              <w:t>Investicijski transferi javnim zavodom</w:t>
            </w:r>
          </w:p>
        </w:tc>
        <w:tc>
          <w:tcPr>
            <w:cnfStyle w:val="000010000000" w:firstRow="0" w:lastRow="0" w:firstColumn="0" w:lastColumn="0" w:oddVBand="1" w:evenVBand="0" w:oddHBand="0" w:evenHBand="0" w:firstRowFirstColumn="0" w:firstRowLastColumn="0" w:lastRowFirstColumn="0" w:lastRowLastColumn="0"/>
            <w:tcW w:w="1984" w:type="dxa"/>
          </w:tcPr>
          <w:p w:rsidR="009B07B8" w:rsidRPr="002A7206" w:rsidRDefault="009B07B8" w:rsidP="00F5797C">
            <w:pPr>
              <w:widowControl w:val="0"/>
              <w:spacing w:after="0"/>
              <w:ind w:left="0" w:right="-1"/>
              <w:jc w:val="right"/>
              <w:rPr>
                <w:rFonts w:cs="Tahoma"/>
                <w:sz w:val="16"/>
                <w:szCs w:val="16"/>
                <w:lang w:val="x-none"/>
              </w:rPr>
            </w:pPr>
            <w:r w:rsidRPr="002A7206">
              <w:rPr>
                <w:rFonts w:cs="Tahoma"/>
                <w:sz w:val="16"/>
                <w:szCs w:val="16"/>
                <w:lang w:val="x-none"/>
              </w:rPr>
              <w:t>17.630,00</w:t>
            </w:r>
          </w:p>
        </w:tc>
        <w:tc>
          <w:tcPr>
            <w:tcW w:w="1985" w:type="dxa"/>
          </w:tcPr>
          <w:p w:rsidR="009B07B8" w:rsidRPr="002A7206" w:rsidRDefault="009B07B8" w:rsidP="00F5797C">
            <w:pPr>
              <w:widowControl w:val="0"/>
              <w:spacing w:after="0"/>
              <w:ind w:left="0" w:right="-1"/>
              <w:jc w:val="right"/>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2A7206">
              <w:rPr>
                <w:rFonts w:cs="Tahoma"/>
                <w:sz w:val="16"/>
                <w:szCs w:val="16"/>
                <w:lang w:val="x-none"/>
              </w:rPr>
              <w:t>17.630,00</w:t>
            </w:r>
          </w:p>
        </w:tc>
      </w:tr>
      <w:tr w:rsidR="009B07B8" w:rsidRPr="002A7206" w:rsidTr="002A7206">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442" w:type="dxa"/>
          </w:tcPr>
          <w:p w:rsidR="009B07B8" w:rsidRPr="002A7206" w:rsidRDefault="009B07B8" w:rsidP="009B07B8">
            <w:pPr>
              <w:widowControl w:val="0"/>
              <w:spacing w:after="0"/>
              <w:ind w:left="0" w:right="-1"/>
              <w:jc w:val="both"/>
              <w:rPr>
                <w:rFonts w:cs="Tahoma"/>
                <w:b/>
                <w:bCs/>
                <w:sz w:val="16"/>
                <w:szCs w:val="16"/>
                <w:lang w:val="x-none"/>
              </w:rPr>
            </w:pPr>
            <w:r w:rsidRPr="002A7206">
              <w:rPr>
                <w:rFonts w:cs="Tahoma"/>
                <w:b/>
                <w:bCs/>
                <w:sz w:val="16"/>
                <w:szCs w:val="16"/>
                <w:lang w:val="x-none"/>
              </w:rPr>
              <w:t>002</w:t>
            </w:r>
          </w:p>
        </w:tc>
        <w:tc>
          <w:tcPr>
            <w:tcW w:w="4478" w:type="dxa"/>
          </w:tcPr>
          <w:p w:rsidR="009B07B8" w:rsidRPr="002A7206"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b/>
                <w:bCs/>
                <w:sz w:val="16"/>
                <w:szCs w:val="16"/>
                <w:lang w:val="x-none"/>
              </w:rPr>
            </w:pPr>
            <w:r w:rsidRPr="002A7206">
              <w:rPr>
                <w:rFonts w:cs="Tahoma"/>
                <w:b/>
                <w:bCs/>
                <w:sz w:val="16"/>
                <w:szCs w:val="16"/>
                <w:lang w:val="x-none"/>
              </w:rPr>
              <w:t>Delovanje PRH in FRH</w:t>
            </w:r>
          </w:p>
        </w:tc>
        <w:tc>
          <w:tcPr>
            <w:cnfStyle w:val="000010000000" w:firstRow="0" w:lastRow="0" w:firstColumn="0" w:lastColumn="0" w:oddVBand="1" w:evenVBand="0" w:oddHBand="0" w:evenHBand="0" w:firstRowFirstColumn="0" w:firstRowLastColumn="0" w:lastRowFirstColumn="0" w:lastRowLastColumn="0"/>
            <w:tcW w:w="1984" w:type="dxa"/>
          </w:tcPr>
          <w:p w:rsidR="009B07B8" w:rsidRPr="002A7206" w:rsidRDefault="009B07B8" w:rsidP="00F5797C">
            <w:pPr>
              <w:widowControl w:val="0"/>
              <w:spacing w:after="0"/>
              <w:ind w:left="0" w:right="-1"/>
              <w:jc w:val="right"/>
              <w:rPr>
                <w:rFonts w:cs="Tahoma"/>
                <w:b/>
                <w:bCs/>
                <w:sz w:val="16"/>
                <w:szCs w:val="16"/>
                <w:lang w:val="x-none"/>
              </w:rPr>
            </w:pPr>
            <w:r w:rsidRPr="002A7206">
              <w:rPr>
                <w:rFonts w:cs="Tahoma"/>
                <w:b/>
                <w:bCs/>
                <w:sz w:val="16"/>
                <w:szCs w:val="16"/>
                <w:lang w:val="x-none"/>
              </w:rPr>
              <w:t>18.070,00</w:t>
            </w:r>
          </w:p>
        </w:tc>
        <w:tc>
          <w:tcPr>
            <w:tcW w:w="1985" w:type="dxa"/>
          </w:tcPr>
          <w:p w:rsidR="009B07B8" w:rsidRPr="002A7206" w:rsidRDefault="009B07B8" w:rsidP="00F5797C">
            <w:pPr>
              <w:widowControl w:val="0"/>
              <w:spacing w:after="0"/>
              <w:ind w:left="0" w:right="-1"/>
              <w:jc w:val="right"/>
              <w:cnfStyle w:val="000000100000" w:firstRow="0" w:lastRow="0" w:firstColumn="0" w:lastColumn="0" w:oddVBand="0" w:evenVBand="0" w:oddHBand="1" w:evenHBand="0" w:firstRowFirstColumn="0" w:firstRowLastColumn="0" w:lastRowFirstColumn="0" w:lastRowLastColumn="0"/>
              <w:rPr>
                <w:rFonts w:cs="Tahoma"/>
                <w:b/>
                <w:bCs/>
                <w:sz w:val="16"/>
                <w:szCs w:val="16"/>
                <w:lang w:val="x-none"/>
              </w:rPr>
            </w:pPr>
            <w:r w:rsidRPr="002A7206">
              <w:rPr>
                <w:rFonts w:cs="Tahoma"/>
                <w:b/>
                <w:bCs/>
                <w:sz w:val="16"/>
                <w:szCs w:val="16"/>
                <w:lang w:val="x-none"/>
              </w:rPr>
              <w:t>17.970,69</w:t>
            </w:r>
          </w:p>
        </w:tc>
      </w:tr>
      <w:tr w:rsidR="009B07B8" w:rsidRPr="002A7206" w:rsidTr="002A7206">
        <w:trPr>
          <w:trHeight w:val="300"/>
        </w:trPr>
        <w:tc>
          <w:tcPr>
            <w:cnfStyle w:val="000010000000" w:firstRow="0" w:lastRow="0" w:firstColumn="0" w:lastColumn="0" w:oddVBand="1" w:evenVBand="0" w:oddHBand="0" w:evenHBand="0" w:firstRowFirstColumn="0" w:firstRowLastColumn="0" w:lastRowFirstColumn="0" w:lastRowLastColumn="0"/>
            <w:tcW w:w="1442" w:type="dxa"/>
          </w:tcPr>
          <w:p w:rsidR="009B07B8" w:rsidRPr="002A7206" w:rsidRDefault="009B07B8" w:rsidP="009B07B8">
            <w:pPr>
              <w:widowControl w:val="0"/>
              <w:spacing w:after="0"/>
              <w:ind w:left="0" w:right="-1"/>
              <w:jc w:val="both"/>
              <w:rPr>
                <w:rFonts w:cs="Tahoma"/>
                <w:sz w:val="16"/>
                <w:szCs w:val="16"/>
                <w:lang w:val="x-none"/>
              </w:rPr>
            </w:pPr>
            <w:r w:rsidRPr="002A7206">
              <w:rPr>
                <w:rFonts w:cs="Tahoma"/>
                <w:sz w:val="16"/>
                <w:szCs w:val="16"/>
                <w:lang w:val="x-none"/>
              </w:rPr>
              <w:t>413302</w:t>
            </w:r>
          </w:p>
        </w:tc>
        <w:tc>
          <w:tcPr>
            <w:tcW w:w="4478" w:type="dxa"/>
          </w:tcPr>
          <w:p w:rsidR="009B07B8" w:rsidRPr="002A7206"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2A7206">
              <w:rPr>
                <w:rFonts w:cs="Tahoma"/>
                <w:sz w:val="16"/>
                <w:szCs w:val="16"/>
                <w:lang w:val="x-none"/>
              </w:rPr>
              <w:t>Tekoči transferi v javne zavode - za izdatke za blago in sto</w:t>
            </w:r>
          </w:p>
        </w:tc>
        <w:tc>
          <w:tcPr>
            <w:cnfStyle w:val="000010000000" w:firstRow="0" w:lastRow="0" w:firstColumn="0" w:lastColumn="0" w:oddVBand="1" w:evenVBand="0" w:oddHBand="0" w:evenHBand="0" w:firstRowFirstColumn="0" w:firstRowLastColumn="0" w:lastRowFirstColumn="0" w:lastRowLastColumn="0"/>
            <w:tcW w:w="1984" w:type="dxa"/>
          </w:tcPr>
          <w:p w:rsidR="009B07B8" w:rsidRPr="002A7206" w:rsidRDefault="009B07B8" w:rsidP="00F5797C">
            <w:pPr>
              <w:widowControl w:val="0"/>
              <w:spacing w:after="0"/>
              <w:ind w:left="0" w:right="-1"/>
              <w:jc w:val="right"/>
              <w:rPr>
                <w:rFonts w:cs="Tahoma"/>
                <w:sz w:val="16"/>
                <w:szCs w:val="16"/>
                <w:lang w:val="x-none"/>
              </w:rPr>
            </w:pPr>
            <w:r w:rsidRPr="002A7206">
              <w:rPr>
                <w:rFonts w:cs="Tahoma"/>
                <w:sz w:val="16"/>
                <w:szCs w:val="16"/>
                <w:lang w:val="x-none"/>
              </w:rPr>
              <w:t>18.070,00</w:t>
            </w:r>
          </w:p>
        </w:tc>
        <w:tc>
          <w:tcPr>
            <w:tcW w:w="1985" w:type="dxa"/>
          </w:tcPr>
          <w:p w:rsidR="009B07B8" w:rsidRPr="002A7206" w:rsidRDefault="009B07B8" w:rsidP="00F5797C">
            <w:pPr>
              <w:widowControl w:val="0"/>
              <w:spacing w:after="0"/>
              <w:ind w:left="0" w:right="-1"/>
              <w:jc w:val="right"/>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2A7206">
              <w:rPr>
                <w:rFonts w:cs="Tahoma"/>
                <w:sz w:val="16"/>
                <w:szCs w:val="16"/>
                <w:lang w:val="x-none"/>
              </w:rPr>
              <w:t>17.970,69</w:t>
            </w:r>
          </w:p>
        </w:tc>
      </w:tr>
      <w:tr w:rsidR="009B07B8" w:rsidRPr="002A7206" w:rsidTr="002A7206">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442" w:type="dxa"/>
          </w:tcPr>
          <w:p w:rsidR="009B07B8" w:rsidRPr="002A7206" w:rsidRDefault="009B07B8" w:rsidP="009B07B8">
            <w:pPr>
              <w:widowControl w:val="0"/>
              <w:spacing w:after="0"/>
              <w:ind w:left="0" w:right="-1"/>
              <w:jc w:val="both"/>
              <w:rPr>
                <w:rFonts w:cs="Tahoma"/>
                <w:b/>
                <w:bCs/>
                <w:sz w:val="16"/>
                <w:szCs w:val="16"/>
                <w:lang w:val="x-none"/>
              </w:rPr>
            </w:pPr>
            <w:r w:rsidRPr="002A7206">
              <w:rPr>
                <w:rFonts w:cs="Tahoma"/>
                <w:b/>
                <w:bCs/>
                <w:sz w:val="16"/>
                <w:szCs w:val="16"/>
                <w:lang w:val="x-none"/>
              </w:rPr>
              <w:t>006</w:t>
            </w:r>
          </w:p>
        </w:tc>
        <w:tc>
          <w:tcPr>
            <w:tcW w:w="4478" w:type="dxa"/>
          </w:tcPr>
          <w:p w:rsidR="009B07B8" w:rsidRPr="002A7206"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b/>
                <w:bCs/>
                <w:sz w:val="16"/>
                <w:szCs w:val="16"/>
                <w:lang w:val="x-none"/>
              </w:rPr>
            </w:pPr>
            <w:r w:rsidRPr="002A7206">
              <w:rPr>
                <w:rFonts w:cs="Tahoma"/>
                <w:b/>
                <w:bCs/>
                <w:sz w:val="16"/>
                <w:szCs w:val="16"/>
                <w:lang w:val="x-none"/>
              </w:rPr>
              <w:t xml:space="preserve">projekt </w:t>
            </w:r>
            <w:proofErr w:type="spellStart"/>
            <w:r w:rsidRPr="002A7206">
              <w:rPr>
                <w:rFonts w:cs="Tahoma"/>
                <w:b/>
                <w:bCs/>
                <w:sz w:val="16"/>
                <w:szCs w:val="16"/>
                <w:lang w:val="x-none"/>
              </w:rPr>
              <w:t>Apiturizem</w:t>
            </w:r>
            <w:proofErr w:type="spellEnd"/>
          </w:p>
        </w:tc>
        <w:tc>
          <w:tcPr>
            <w:cnfStyle w:val="000010000000" w:firstRow="0" w:lastRow="0" w:firstColumn="0" w:lastColumn="0" w:oddVBand="1" w:evenVBand="0" w:oddHBand="0" w:evenHBand="0" w:firstRowFirstColumn="0" w:firstRowLastColumn="0" w:lastRowFirstColumn="0" w:lastRowLastColumn="0"/>
            <w:tcW w:w="1984" w:type="dxa"/>
          </w:tcPr>
          <w:p w:rsidR="009B07B8" w:rsidRPr="002A7206" w:rsidRDefault="009B07B8" w:rsidP="00F5797C">
            <w:pPr>
              <w:widowControl w:val="0"/>
              <w:spacing w:after="0"/>
              <w:ind w:left="0" w:right="-1"/>
              <w:jc w:val="right"/>
              <w:rPr>
                <w:rFonts w:cs="Tahoma"/>
                <w:b/>
                <w:bCs/>
                <w:sz w:val="16"/>
                <w:szCs w:val="16"/>
                <w:lang w:val="x-none"/>
              </w:rPr>
            </w:pPr>
            <w:r w:rsidRPr="002A7206">
              <w:rPr>
                <w:rFonts w:cs="Tahoma"/>
                <w:b/>
                <w:bCs/>
                <w:sz w:val="16"/>
                <w:szCs w:val="16"/>
                <w:lang w:val="x-none"/>
              </w:rPr>
              <w:t>253.371,00</w:t>
            </w:r>
          </w:p>
        </w:tc>
        <w:tc>
          <w:tcPr>
            <w:tcW w:w="1985" w:type="dxa"/>
          </w:tcPr>
          <w:p w:rsidR="009B07B8" w:rsidRPr="002A7206" w:rsidRDefault="009B07B8" w:rsidP="00F5797C">
            <w:pPr>
              <w:widowControl w:val="0"/>
              <w:spacing w:after="0"/>
              <w:ind w:left="0" w:right="-1"/>
              <w:jc w:val="right"/>
              <w:cnfStyle w:val="000000100000" w:firstRow="0" w:lastRow="0" w:firstColumn="0" w:lastColumn="0" w:oddVBand="0" w:evenVBand="0" w:oddHBand="1" w:evenHBand="0" w:firstRowFirstColumn="0" w:firstRowLastColumn="0" w:lastRowFirstColumn="0" w:lastRowLastColumn="0"/>
              <w:rPr>
                <w:rFonts w:cs="Tahoma"/>
                <w:b/>
                <w:bCs/>
                <w:sz w:val="16"/>
                <w:szCs w:val="16"/>
                <w:lang w:val="x-none"/>
              </w:rPr>
            </w:pPr>
            <w:r w:rsidRPr="002A7206">
              <w:rPr>
                <w:rFonts w:cs="Tahoma"/>
                <w:b/>
                <w:bCs/>
                <w:sz w:val="16"/>
                <w:szCs w:val="16"/>
                <w:lang w:val="x-none"/>
              </w:rPr>
              <w:t>147.214,78</w:t>
            </w:r>
          </w:p>
        </w:tc>
      </w:tr>
      <w:tr w:rsidR="009B07B8" w:rsidRPr="002A7206" w:rsidTr="002A7206">
        <w:trPr>
          <w:trHeight w:val="300"/>
        </w:trPr>
        <w:tc>
          <w:tcPr>
            <w:cnfStyle w:val="000010000000" w:firstRow="0" w:lastRow="0" w:firstColumn="0" w:lastColumn="0" w:oddVBand="1" w:evenVBand="0" w:oddHBand="0" w:evenHBand="0" w:firstRowFirstColumn="0" w:firstRowLastColumn="0" w:lastRowFirstColumn="0" w:lastRowLastColumn="0"/>
            <w:tcW w:w="1442" w:type="dxa"/>
          </w:tcPr>
          <w:p w:rsidR="009B07B8" w:rsidRPr="002A7206" w:rsidRDefault="009B07B8" w:rsidP="009B07B8">
            <w:pPr>
              <w:widowControl w:val="0"/>
              <w:spacing w:after="0"/>
              <w:ind w:left="0" w:right="-1"/>
              <w:jc w:val="both"/>
              <w:rPr>
                <w:rFonts w:cs="Tahoma"/>
                <w:sz w:val="16"/>
                <w:szCs w:val="16"/>
                <w:lang w:val="x-none"/>
              </w:rPr>
            </w:pPr>
            <w:r w:rsidRPr="002A7206">
              <w:rPr>
                <w:rFonts w:cs="Tahoma"/>
                <w:sz w:val="16"/>
                <w:szCs w:val="16"/>
                <w:lang w:val="x-none"/>
              </w:rPr>
              <w:t>413302</w:t>
            </w:r>
          </w:p>
        </w:tc>
        <w:tc>
          <w:tcPr>
            <w:tcW w:w="4478" w:type="dxa"/>
          </w:tcPr>
          <w:p w:rsidR="009B07B8" w:rsidRPr="002A7206"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2A7206">
              <w:rPr>
                <w:rFonts w:cs="Tahoma"/>
                <w:sz w:val="16"/>
                <w:szCs w:val="16"/>
                <w:lang w:val="x-none"/>
              </w:rPr>
              <w:t>Tekoči transferi v javne zavode - za izdatke za blago in sto</w:t>
            </w:r>
          </w:p>
        </w:tc>
        <w:tc>
          <w:tcPr>
            <w:cnfStyle w:val="000010000000" w:firstRow="0" w:lastRow="0" w:firstColumn="0" w:lastColumn="0" w:oddVBand="1" w:evenVBand="0" w:oddHBand="0" w:evenHBand="0" w:firstRowFirstColumn="0" w:firstRowLastColumn="0" w:lastRowFirstColumn="0" w:lastRowLastColumn="0"/>
            <w:tcW w:w="1984" w:type="dxa"/>
          </w:tcPr>
          <w:p w:rsidR="009B07B8" w:rsidRPr="002A7206" w:rsidRDefault="009B07B8" w:rsidP="00F5797C">
            <w:pPr>
              <w:widowControl w:val="0"/>
              <w:spacing w:after="0"/>
              <w:ind w:left="0" w:right="-1"/>
              <w:jc w:val="right"/>
              <w:rPr>
                <w:rFonts w:cs="Tahoma"/>
                <w:sz w:val="16"/>
                <w:szCs w:val="16"/>
                <w:lang w:val="x-none"/>
              </w:rPr>
            </w:pPr>
            <w:r w:rsidRPr="002A7206">
              <w:rPr>
                <w:rFonts w:cs="Tahoma"/>
                <w:sz w:val="16"/>
                <w:szCs w:val="16"/>
                <w:lang w:val="x-none"/>
              </w:rPr>
              <w:t>41.000,00</w:t>
            </w:r>
          </w:p>
        </w:tc>
        <w:tc>
          <w:tcPr>
            <w:tcW w:w="1985" w:type="dxa"/>
          </w:tcPr>
          <w:p w:rsidR="009B07B8" w:rsidRPr="002A7206" w:rsidRDefault="009B07B8" w:rsidP="00F5797C">
            <w:pPr>
              <w:widowControl w:val="0"/>
              <w:spacing w:after="0"/>
              <w:ind w:left="0" w:right="-1"/>
              <w:jc w:val="right"/>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2A7206">
              <w:rPr>
                <w:rFonts w:cs="Tahoma"/>
                <w:sz w:val="16"/>
                <w:szCs w:val="16"/>
                <w:lang w:val="x-none"/>
              </w:rPr>
              <w:t>1.259,23</w:t>
            </w:r>
          </w:p>
        </w:tc>
      </w:tr>
      <w:tr w:rsidR="009B07B8" w:rsidRPr="002A7206" w:rsidTr="002A7206">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442" w:type="dxa"/>
          </w:tcPr>
          <w:p w:rsidR="009B07B8" w:rsidRPr="002A7206" w:rsidRDefault="009B07B8" w:rsidP="009B07B8">
            <w:pPr>
              <w:widowControl w:val="0"/>
              <w:spacing w:after="0"/>
              <w:ind w:left="0" w:right="-1"/>
              <w:jc w:val="both"/>
              <w:rPr>
                <w:rFonts w:cs="Tahoma"/>
                <w:i/>
                <w:iCs/>
                <w:sz w:val="16"/>
                <w:szCs w:val="16"/>
                <w:lang w:val="x-none"/>
              </w:rPr>
            </w:pPr>
            <w:r w:rsidRPr="002A7206">
              <w:rPr>
                <w:rFonts w:cs="Tahoma"/>
                <w:i/>
                <w:iCs/>
                <w:sz w:val="16"/>
                <w:szCs w:val="16"/>
                <w:lang w:val="x-none"/>
              </w:rPr>
              <w:t>OB192-16-0003</w:t>
            </w:r>
          </w:p>
        </w:tc>
        <w:tc>
          <w:tcPr>
            <w:tcW w:w="4478" w:type="dxa"/>
          </w:tcPr>
          <w:p w:rsidR="009B07B8" w:rsidRPr="002A7206"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i/>
                <w:iCs/>
                <w:sz w:val="16"/>
                <w:szCs w:val="16"/>
                <w:lang w:val="x-none"/>
              </w:rPr>
            </w:pPr>
            <w:r w:rsidRPr="002A7206">
              <w:rPr>
                <w:rFonts w:cs="Tahoma"/>
                <w:i/>
                <w:iCs/>
                <w:sz w:val="16"/>
                <w:szCs w:val="16"/>
                <w:lang w:val="x-none"/>
              </w:rPr>
              <w:t>ČEBELARSKI TURIZEM (ČEBELJI PARK)</w:t>
            </w:r>
          </w:p>
        </w:tc>
        <w:tc>
          <w:tcPr>
            <w:cnfStyle w:val="000010000000" w:firstRow="0" w:lastRow="0" w:firstColumn="0" w:lastColumn="0" w:oddVBand="1" w:evenVBand="0" w:oddHBand="0" w:evenHBand="0" w:firstRowFirstColumn="0" w:firstRowLastColumn="0" w:lastRowFirstColumn="0" w:lastRowLastColumn="0"/>
            <w:tcW w:w="1984" w:type="dxa"/>
          </w:tcPr>
          <w:p w:rsidR="009B07B8" w:rsidRPr="002A7206" w:rsidRDefault="009B07B8" w:rsidP="00F5797C">
            <w:pPr>
              <w:widowControl w:val="0"/>
              <w:spacing w:after="0"/>
              <w:ind w:left="0" w:right="-1"/>
              <w:jc w:val="right"/>
              <w:rPr>
                <w:rFonts w:cs="Tahoma"/>
                <w:i/>
                <w:iCs/>
                <w:sz w:val="16"/>
                <w:szCs w:val="16"/>
                <w:lang w:val="x-none"/>
              </w:rPr>
            </w:pPr>
            <w:r w:rsidRPr="002A7206">
              <w:rPr>
                <w:rFonts w:cs="Tahoma"/>
                <w:i/>
                <w:iCs/>
                <w:sz w:val="16"/>
                <w:szCs w:val="16"/>
                <w:lang w:val="x-none"/>
              </w:rPr>
              <w:t>212.371,00</w:t>
            </w:r>
          </w:p>
        </w:tc>
        <w:tc>
          <w:tcPr>
            <w:tcW w:w="1985" w:type="dxa"/>
          </w:tcPr>
          <w:p w:rsidR="009B07B8" w:rsidRPr="002A7206" w:rsidRDefault="009B07B8" w:rsidP="00F5797C">
            <w:pPr>
              <w:widowControl w:val="0"/>
              <w:spacing w:after="0"/>
              <w:ind w:left="0" w:right="-1"/>
              <w:jc w:val="right"/>
              <w:cnfStyle w:val="000000100000" w:firstRow="0" w:lastRow="0" w:firstColumn="0" w:lastColumn="0" w:oddVBand="0" w:evenVBand="0" w:oddHBand="1" w:evenHBand="0" w:firstRowFirstColumn="0" w:firstRowLastColumn="0" w:lastRowFirstColumn="0" w:lastRowLastColumn="0"/>
              <w:rPr>
                <w:rFonts w:cs="Tahoma"/>
                <w:i/>
                <w:iCs/>
                <w:sz w:val="16"/>
                <w:szCs w:val="16"/>
                <w:lang w:val="x-none"/>
              </w:rPr>
            </w:pPr>
            <w:r w:rsidRPr="002A7206">
              <w:rPr>
                <w:rFonts w:cs="Tahoma"/>
                <w:i/>
                <w:iCs/>
                <w:sz w:val="16"/>
                <w:szCs w:val="16"/>
                <w:lang w:val="x-none"/>
              </w:rPr>
              <w:t>145.955,55</w:t>
            </w:r>
          </w:p>
        </w:tc>
      </w:tr>
      <w:tr w:rsidR="009B07B8" w:rsidRPr="002A7206" w:rsidTr="002A7206">
        <w:trPr>
          <w:trHeight w:val="300"/>
        </w:trPr>
        <w:tc>
          <w:tcPr>
            <w:cnfStyle w:val="000010000000" w:firstRow="0" w:lastRow="0" w:firstColumn="0" w:lastColumn="0" w:oddVBand="1" w:evenVBand="0" w:oddHBand="0" w:evenHBand="0" w:firstRowFirstColumn="0" w:firstRowLastColumn="0" w:lastRowFirstColumn="0" w:lastRowLastColumn="0"/>
            <w:tcW w:w="1442" w:type="dxa"/>
          </w:tcPr>
          <w:p w:rsidR="009B07B8" w:rsidRPr="002A7206" w:rsidRDefault="009B07B8" w:rsidP="009B07B8">
            <w:pPr>
              <w:widowControl w:val="0"/>
              <w:spacing w:after="0"/>
              <w:ind w:left="0" w:right="-1"/>
              <w:jc w:val="both"/>
              <w:rPr>
                <w:rFonts w:cs="Tahoma"/>
                <w:sz w:val="16"/>
                <w:szCs w:val="16"/>
                <w:lang w:val="x-none"/>
              </w:rPr>
            </w:pPr>
            <w:r w:rsidRPr="002A7206">
              <w:rPr>
                <w:rFonts w:cs="Tahoma"/>
                <w:sz w:val="16"/>
                <w:szCs w:val="16"/>
                <w:lang w:val="x-none"/>
              </w:rPr>
              <w:t>420600</w:t>
            </w:r>
          </w:p>
        </w:tc>
        <w:tc>
          <w:tcPr>
            <w:tcW w:w="4478" w:type="dxa"/>
          </w:tcPr>
          <w:p w:rsidR="009B07B8" w:rsidRPr="002A7206"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2A7206">
              <w:rPr>
                <w:rFonts w:cs="Tahoma"/>
                <w:sz w:val="16"/>
                <w:szCs w:val="16"/>
                <w:lang w:val="x-none"/>
              </w:rPr>
              <w:t>Nakup zemljišč</w:t>
            </w:r>
          </w:p>
        </w:tc>
        <w:tc>
          <w:tcPr>
            <w:cnfStyle w:val="000010000000" w:firstRow="0" w:lastRow="0" w:firstColumn="0" w:lastColumn="0" w:oddVBand="1" w:evenVBand="0" w:oddHBand="0" w:evenHBand="0" w:firstRowFirstColumn="0" w:firstRowLastColumn="0" w:lastRowFirstColumn="0" w:lastRowLastColumn="0"/>
            <w:tcW w:w="1984" w:type="dxa"/>
          </w:tcPr>
          <w:p w:rsidR="009B07B8" w:rsidRPr="002A7206" w:rsidRDefault="009B07B8" w:rsidP="00F5797C">
            <w:pPr>
              <w:widowControl w:val="0"/>
              <w:spacing w:after="0"/>
              <w:ind w:left="0" w:right="-1"/>
              <w:jc w:val="right"/>
              <w:rPr>
                <w:rFonts w:cs="Tahoma"/>
                <w:sz w:val="16"/>
                <w:szCs w:val="16"/>
                <w:lang w:val="x-none"/>
              </w:rPr>
            </w:pPr>
            <w:r w:rsidRPr="002A7206">
              <w:rPr>
                <w:rFonts w:cs="Tahoma"/>
                <w:sz w:val="16"/>
                <w:szCs w:val="16"/>
                <w:lang w:val="x-none"/>
              </w:rPr>
              <w:t>105.184,00</w:t>
            </w:r>
          </w:p>
        </w:tc>
        <w:tc>
          <w:tcPr>
            <w:tcW w:w="1985" w:type="dxa"/>
          </w:tcPr>
          <w:p w:rsidR="009B07B8" w:rsidRPr="002A7206" w:rsidRDefault="009B07B8" w:rsidP="00F5797C">
            <w:pPr>
              <w:widowControl w:val="0"/>
              <w:spacing w:after="0"/>
              <w:ind w:left="0" w:right="-1"/>
              <w:jc w:val="right"/>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2A7206">
              <w:rPr>
                <w:rFonts w:cs="Tahoma"/>
                <w:sz w:val="16"/>
                <w:szCs w:val="16"/>
                <w:lang w:val="x-none"/>
              </w:rPr>
              <w:t>105.183,54</w:t>
            </w:r>
          </w:p>
        </w:tc>
      </w:tr>
      <w:tr w:rsidR="009B07B8" w:rsidRPr="002A7206" w:rsidTr="002A7206">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442" w:type="dxa"/>
          </w:tcPr>
          <w:p w:rsidR="009B07B8" w:rsidRPr="002A7206" w:rsidRDefault="009B07B8" w:rsidP="009B07B8">
            <w:pPr>
              <w:widowControl w:val="0"/>
              <w:spacing w:after="0"/>
              <w:ind w:left="0" w:right="-1"/>
              <w:jc w:val="both"/>
              <w:rPr>
                <w:rFonts w:cs="Tahoma"/>
                <w:sz w:val="16"/>
                <w:szCs w:val="16"/>
                <w:lang w:val="x-none"/>
              </w:rPr>
            </w:pPr>
            <w:r w:rsidRPr="002A7206">
              <w:rPr>
                <w:rFonts w:cs="Tahoma"/>
                <w:sz w:val="16"/>
                <w:szCs w:val="16"/>
                <w:lang w:val="x-none"/>
              </w:rPr>
              <w:t>420899</w:t>
            </w:r>
          </w:p>
        </w:tc>
        <w:tc>
          <w:tcPr>
            <w:tcW w:w="4478" w:type="dxa"/>
          </w:tcPr>
          <w:p w:rsidR="009B07B8" w:rsidRPr="002A7206"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sz w:val="16"/>
                <w:szCs w:val="16"/>
                <w:lang w:val="x-none"/>
              </w:rPr>
            </w:pPr>
            <w:r w:rsidRPr="002A7206">
              <w:rPr>
                <w:rFonts w:cs="Tahoma"/>
                <w:sz w:val="16"/>
                <w:szCs w:val="16"/>
                <w:lang w:val="x-none"/>
              </w:rPr>
              <w:t>Plačila drugih storitev in dokumentacije</w:t>
            </w:r>
          </w:p>
        </w:tc>
        <w:tc>
          <w:tcPr>
            <w:cnfStyle w:val="000010000000" w:firstRow="0" w:lastRow="0" w:firstColumn="0" w:lastColumn="0" w:oddVBand="1" w:evenVBand="0" w:oddHBand="0" w:evenHBand="0" w:firstRowFirstColumn="0" w:firstRowLastColumn="0" w:lastRowFirstColumn="0" w:lastRowLastColumn="0"/>
            <w:tcW w:w="1984" w:type="dxa"/>
          </w:tcPr>
          <w:p w:rsidR="009B07B8" w:rsidRPr="002A7206" w:rsidRDefault="009B07B8" w:rsidP="00F5797C">
            <w:pPr>
              <w:widowControl w:val="0"/>
              <w:spacing w:after="0"/>
              <w:ind w:left="0" w:right="-1"/>
              <w:jc w:val="right"/>
              <w:rPr>
                <w:rFonts w:cs="Tahoma"/>
                <w:sz w:val="16"/>
                <w:szCs w:val="16"/>
                <w:lang w:val="x-none"/>
              </w:rPr>
            </w:pPr>
            <w:r w:rsidRPr="002A7206">
              <w:rPr>
                <w:rFonts w:cs="Tahoma"/>
                <w:sz w:val="16"/>
                <w:szCs w:val="16"/>
                <w:lang w:val="x-none"/>
              </w:rPr>
              <w:t>19,00</w:t>
            </w:r>
          </w:p>
        </w:tc>
        <w:tc>
          <w:tcPr>
            <w:tcW w:w="1985" w:type="dxa"/>
          </w:tcPr>
          <w:p w:rsidR="009B07B8" w:rsidRPr="002A7206" w:rsidRDefault="009B07B8" w:rsidP="00F5797C">
            <w:pPr>
              <w:widowControl w:val="0"/>
              <w:spacing w:after="0"/>
              <w:ind w:left="0" w:right="-1"/>
              <w:jc w:val="right"/>
              <w:cnfStyle w:val="000000100000" w:firstRow="0" w:lastRow="0" w:firstColumn="0" w:lastColumn="0" w:oddVBand="0" w:evenVBand="0" w:oddHBand="1" w:evenHBand="0" w:firstRowFirstColumn="0" w:firstRowLastColumn="0" w:lastRowFirstColumn="0" w:lastRowLastColumn="0"/>
              <w:rPr>
                <w:rFonts w:cs="Tahoma"/>
                <w:sz w:val="16"/>
                <w:szCs w:val="16"/>
                <w:lang w:val="x-none"/>
              </w:rPr>
            </w:pPr>
            <w:r w:rsidRPr="002A7206">
              <w:rPr>
                <w:rFonts w:cs="Tahoma"/>
                <w:sz w:val="16"/>
                <w:szCs w:val="16"/>
                <w:lang w:val="x-none"/>
              </w:rPr>
              <w:t>17,08</w:t>
            </w:r>
          </w:p>
        </w:tc>
      </w:tr>
      <w:tr w:rsidR="009B07B8" w:rsidRPr="002A7206" w:rsidTr="002A7206">
        <w:trPr>
          <w:trHeight w:val="300"/>
        </w:trPr>
        <w:tc>
          <w:tcPr>
            <w:cnfStyle w:val="000010000000" w:firstRow="0" w:lastRow="0" w:firstColumn="0" w:lastColumn="0" w:oddVBand="1" w:evenVBand="0" w:oddHBand="0" w:evenHBand="0" w:firstRowFirstColumn="0" w:firstRowLastColumn="0" w:lastRowFirstColumn="0" w:lastRowLastColumn="0"/>
            <w:tcW w:w="1442" w:type="dxa"/>
          </w:tcPr>
          <w:p w:rsidR="009B07B8" w:rsidRPr="002A7206" w:rsidRDefault="009B07B8" w:rsidP="009B07B8">
            <w:pPr>
              <w:widowControl w:val="0"/>
              <w:spacing w:after="0"/>
              <w:ind w:left="0" w:right="-1"/>
              <w:jc w:val="both"/>
              <w:rPr>
                <w:rFonts w:cs="Tahoma"/>
                <w:sz w:val="16"/>
                <w:szCs w:val="16"/>
                <w:lang w:val="x-none"/>
              </w:rPr>
            </w:pPr>
            <w:r w:rsidRPr="002A7206">
              <w:rPr>
                <w:rFonts w:cs="Tahoma"/>
                <w:sz w:val="16"/>
                <w:szCs w:val="16"/>
                <w:lang w:val="x-none"/>
              </w:rPr>
              <w:t>432300</w:t>
            </w:r>
          </w:p>
        </w:tc>
        <w:tc>
          <w:tcPr>
            <w:tcW w:w="4478" w:type="dxa"/>
          </w:tcPr>
          <w:p w:rsidR="009B07B8" w:rsidRPr="002A7206"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2A7206">
              <w:rPr>
                <w:rFonts w:cs="Tahoma"/>
                <w:sz w:val="16"/>
                <w:szCs w:val="16"/>
                <w:lang w:val="x-none"/>
              </w:rPr>
              <w:t>Investicijski transferi javnim zavodom</w:t>
            </w:r>
          </w:p>
        </w:tc>
        <w:tc>
          <w:tcPr>
            <w:cnfStyle w:val="000010000000" w:firstRow="0" w:lastRow="0" w:firstColumn="0" w:lastColumn="0" w:oddVBand="1" w:evenVBand="0" w:oddHBand="0" w:evenHBand="0" w:firstRowFirstColumn="0" w:firstRowLastColumn="0" w:lastRowFirstColumn="0" w:lastRowLastColumn="0"/>
            <w:tcW w:w="1984" w:type="dxa"/>
          </w:tcPr>
          <w:p w:rsidR="009B07B8" w:rsidRPr="002A7206" w:rsidRDefault="009B07B8" w:rsidP="00F5797C">
            <w:pPr>
              <w:widowControl w:val="0"/>
              <w:spacing w:after="0"/>
              <w:ind w:left="0" w:right="-1"/>
              <w:jc w:val="right"/>
              <w:rPr>
                <w:rFonts w:cs="Tahoma"/>
                <w:sz w:val="16"/>
                <w:szCs w:val="16"/>
                <w:lang w:val="x-none"/>
              </w:rPr>
            </w:pPr>
            <w:r w:rsidRPr="002A7206">
              <w:rPr>
                <w:rFonts w:cs="Tahoma"/>
                <w:sz w:val="16"/>
                <w:szCs w:val="16"/>
                <w:lang w:val="x-none"/>
              </w:rPr>
              <w:t>107.168,00</w:t>
            </w:r>
          </w:p>
        </w:tc>
        <w:tc>
          <w:tcPr>
            <w:tcW w:w="1985" w:type="dxa"/>
          </w:tcPr>
          <w:p w:rsidR="009B07B8" w:rsidRPr="002A7206" w:rsidRDefault="009B07B8" w:rsidP="00F5797C">
            <w:pPr>
              <w:widowControl w:val="0"/>
              <w:spacing w:after="0"/>
              <w:ind w:left="0" w:right="-1"/>
              <w:jc w:val="right"/>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2A7206">
              <w:rPr>
                <w:rFonts w:cs="Tahoma"/>
                <w:sz w:val="16"/>
                <w:szCs w:val="16"/>
                <w:lang w:val="x-none"/>
              </w:rPr>
              <w:t>40.754,93</w:t>
            </w:r>
          </w:p>
        </w:tc>
      </w:tr>
      <w:tr w:rsidR="009B07B8" w:rsidRPr="002A7206" w:rsidTr="002A7206">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442" w:type="dxa"/>
          </w:tcPr>
          <w:p w:rsidR="009B07B8" w:rsidRPr="002A7206" w:rsidRDefault="009B07B8" w:rsidP="009B07B8">
            <w:pPr>
              <w:widowControl w:val="0"/>
              <w:spacing w:after="0"/>
              <w:ind w:left="0" w:right="-1"/>
              <w:jc w:val="both"/>
              <w:rPr>
                <w:rFonts w:cs="Tahoma"/>
                <w:b/>
                <w:bCs/>
                <w:sz w:val="16"/>
                <w:szCs w:val="16"/>
                <w:lang w:val="x-none"/>
              </w:rPr>
            </w:pPr>
            <w:r w:rsidRPr="002A7206">
              <w:rPr>
                <w:rFonts w:cs="Tahoma"/>
                <w:b/>
                <w:bCs/>
                <w:sz w:val="16"/>
                <w:szCs w:val="16"/>
                <w:lang w:val="x-none"/>
              </w:rPr>
              <w:t>007</w:t>
            </w:r>
          </w:p>
        </w:tc>
        <w:tc>
          <w:tcPr>
            <w:tcW w:w="4478" w:type="dxa"/>
          </w:tcPr>
          <w:p w:rsidR="009B07B8" w:rsidRPr="002A7206"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b/>
                <w:bCs/>
                <w:sz w:val="16"/>
                <w:szCs w:val="16"/>
                <w:lang w:val="x-none"/>
              </w:rPr>
            </w:pPr>
            <w:r w:rsidRPr="002A7206">
              <w:rPr>
                <w:rFonts w:cs="Tahoma"/>
                <w:b/>
                <w:bCs/>
                <w:sz w:val="16"/>
                <w:szCs w:val="16"/>
                <w:lang w:val="x-none"/>
              </w:rPr>
              <w:t>projekt Alpe Adria park</w:t>
            </w:r>
          </w:p>
        </w:tc>
        <w:tc>
          <w:tcPr>
            <w:cnfStyle w:val="000010000000" w:firstRow="0" w:lastRow="0" w:firstColumn="0" w:lastColumn="0" w:oddVBand="1" w:evenVBand="0" w:oddHBand="0" w:evenHBand="0" w:firstRowFirstColumn="0" w:firstRowLastColumn="0" w:lastRowFirstColumn="0" w:lastRowLastColumn="0"/>
            <w:tcW w:w="1984" w:type="dxa"/>
          </w:tcPr>
          <w:p w:rsidR="009B07B8" w:rsidRPr="002A7206" w:rsidRDefault="009B07B8" w:rsidP="00F5797C">
            <w:pPr>
              <w:widowControl w:val="0"/>
              <w:spacing w:after="0"/>
              <w:ind w:left="0" w:right="-1"/>
              <w:jc w:val="right"/>
              <w:rPr>
                <w:rFonts w:cs="Tahoma"/>
                <w:b/>
                <w:bCs/>
                <w:sz w:val="16"/>
                <w:szCs w:val="16"/>
                <w:lang w:val="x-none"/>
              </w:rPr>
            </w:pPr>
            <w:r w:rsidRPr="002A7206">
              <w:rPr>
                <w:rFonts w:cs="Tahoma"/>
                <w:b/>
                <w:bCs/>
                <w:sz w:val="16"/>
                <w:szCs w:val="16"/>
                <w:lang w:val="x-none"/>
              </w:rPr>
              <w:t>35.466,00</w:t>
            </w:r>
          </w:p>
        </w:tc>
        <w:tc>
          <w:tcPr>
            <w:tcW w:w="1985" w:type="dxa"/>
          </w:tcPr>
          <w:p w:rsidR="009B07B8" w:rsidRPr="002A7206" w:rsidRDefault="009B07B8" w:rsidP="00F5797C">
            <w:pPr>
              <w:widowControl w:val="0"/>
              <w:spacing w:after="0"/>
              <w:ind w:left="0" w:right="-1"/>
              <w:jc w:val="right"/>
              <w:cnfStyle w:val="000000100000" w:firstRow="0" w:lastRow="0" w:firstColumn="0" w:lastColumn="0" w:oddVBand="0" w:evenVBand="0" w:oddHBand="1" w:evenHBand="0" w:firstRowFirstColumn="0" w:firstRowLastColumn="0" w:lastRowFirstColumn="0" w:lastRowLastColumn="0"/>
              <w:rPr>
                <w:rFonts w:cs="Tahoma"/>
                <w:b/>
                <w:bCs/>
                <w:sz w:val="16"/>
                <w:szCs w:val="16"/>
                <w:lang w:val="x-none"/>
              </w:rPr>
            </w:pPr>
            <w:r w:rsidRPr="002A7206">
              <w:rPr>
                <w:rFonts w:cs="Tahoma"/>
                <w:b/>
                <w:bCs/>
                <w:sz w:val="16"/>
                <w:szCs w:val="16"/>
                <w:lang w:val="x-none"/>
              </w:rPr>
              <w:t>35.465,72</w:t>
            </w:r>
          </w:p>
        </w:tc>
      </w:tr>
      <w:tr w:rsidR="009B07B8" w:rsidRPr="002A7206" w:rsidTr="002A7206">
        <w:trPr>
          <w:trHeight w:val="300"/>
        </w:trPr>
        <w:tc>
          <w:tcPr>
            <w:cnfStyle w:val="000010000000" w:firstRow="0" w:lastRow="0" w:firstColumn="0" w:lastColumn="0" w:oddVBand="1" w:evenVBand="0" w:oddHBand="0" w:evenHBand="0" w:firstRowFirstColumn="0" w:firstRowLastColumn="0" w:lastRowFirstColumn="0" w:lastRowLastColumn="0"/>
            <w:tcW w:w="1442" w:type="dxa"/>
          </w:tcPr>
          <w:p w:rsidR="009B07B8" w:rsidRPr="002A7206" w:rsidRDefault="009B07B8" w:rsidP="009B07B8">
            <w:pPr>
              <w:widowControl w:val="0"/>
              <w:spacing w:after="0"/>
              <w:ind w:left="0" w:right="-1"/>
              <w:jc w:val="both"/>
              <w:rPr>
                <w:rFonts w:cs="Tahoma"/>
                <w:i/>
                <w:iCs/>
                <w:sz w:val="16"/>
                <w:szCs w:val="16"/>
                <w:lang w:val="x-none"/>
              </w:rPr>
            </w:pPr>
            <w:r w:rsidRPr="002A7206">
              <w:rPr>
                <w:rFonts w:cs="Tahoma"/>
                <w:i/>
                <w:iCs/>
                <w:sz w:val="16"/>
                <w:szCs w:val="16"/>
                <w:lang w:val="x-none"/>
              </w:rPr>
              <w:t>OB192-16-0004</w:t>
            </w:r>
          </w:p>
        </w:tc>
        <w:tc>
          <w:tcPr>
            <w:tcW w:w="4478" w:type="dxa"/>
          </w:tcPr>
          <w:p w:rsidR="009B07B8" w:rsidRPr="002A7206"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i/>
                <w:iCs/>
                <w:sz w:val="16"/>
                <w:szCs w:val="16"/>
                <w:lang w:val="x-none"/>
              </w:rPr>
            </w:pPr>
            <w:r w:rsidRPr="002A7206">
              <w:rPr>
                <w:rFonts w:cs="Tahoma"/>
                <w:i/>
                <w:iCs/>
                <w:sz w:val="16"/>
                <w:szCs w:val="16"/>
                <w:lang w:val="x-none"/>
              </w:rPr>
              <w:t>ALPE ADRIA PARK</w:t>
            </w:r>
          </w:p>
        </w:tc>
        <w:tc>
          <w:tcPr>
            <w:cnfStyle w:val="000010000000" w:firstRow="0" w:lastRow="0" w:firstColumn="0" w:lastColumn="0" w:oddVBand="1" w:evenVBand="0" w:oddHBand="0" w:evenHBand="0" w:firstRowFirstColumn="0" w:firstRowLastColumn="0" w:lastRowFirstColumn="0" w:lastRowLastColumn="0"/>
            <w:tcW w:w="1984" w:type="dxa"/>
          </w:tcPr>
          <w:p w:rsidR="009B07B8" w:rsidRPr="002A7206" w:rsidRDefault="009B07B8" w:rsidP="00F5797C">
            <w:pPr>
              <w:widowControl w:val="0"/>
              <w:spacing w:after="0"/>
              <w:ind w:left="0" w:right="-1"/>
              <w:jc w:val="right"/>
              <w:rPr>
                <w:rFonts w:cs="Tahoma"/>
                <w:i/>
                <w:iCs/>
                <w:sz w:val="16"/>
                <w:szCs w:val="16"/>
                <w:lang w:val="x-none"/>
              </w:rPr>
            </w:pPr>
            <w:r w:rsidRPr="002A7206">
              <w:rPr>
                <w:rFonts w:cs="Tahoma"/>
                <w:i/>
                <w:iCs/>
                <w:sz w:val="16"/>
                <w:szCs w:val="16"/>
                <w:lang w:val="x-none"/>
              </w:rPr>
              <w:t>35.466,00</w:t>
            </w:r>
          </w:p>
        </w:tc>
        <w:tc>
          <w:tcPr>
            <w:tcW w:w="1985" w:type="dxa"/>
          </w:tcPr>
          <w:p w:rsidR="009B07B8" w:rsidRPr="002A7206" w:rsidRDefault="009B07B8" w:rsidP="00F5797C">
            <w:pPr>
              <w:widowControl w:val="0"/>
              <w:spacing w:after="0"/>
              <w:ind w:left="0" w:right="-1"/>
              <w:jc w:val="right"/>
              <w:cnfStyle w:val="000000000000" w:firstRow="0" w:lastRow="0" w:firstColumn="0" w:lastColumn="0" w:oddVBand="0" w:evenVBand="0" w:oddHBand="0" w:evenHBand="0" w:firstRowFirstColumn="0" w:firstRowLastColumn="0" w:lastRowFirstColumn="0" w:lastRowLastColumn="0"/>
              <w:rPr>
                <w:rFonts w:cs="Tahoma"/>
                <w:i/>
                <w:iCs/>
                <w:sz w:val="16"/>
                <w:szCs w:val="16"/>
                <w:lang w:val="x-none"/>
              </w:rPr>
            </w:pPr>
            <w:r w:rsidRPr="002A7206">
              <w:rPr>
                <w:rFonts w:cs="Tahoma"/>
                <w:i/>
                <w:iCs/>
                <w:sz w:val="16"/>
                <w:szCs w:val="16"/>
                <w:lang w:val="x-none"/>
              </w:rPr>
              <w:t>35.465,72</w:t>
            </w:r>
          </w:p>
        </w:tc>
      </w:tr>
      <w:tr w:rsidR="009B07B8" w:rsidRPr="002A7206" w:rsidTr="002A7206">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442" w:type="dxa"/>
          </w:tcPr>
          <w:p w:rsidR="009B07B8" w:rsidRPr="002A7206" w:rsidRDefault="009B07B8" w:rsidP="009B07B8">
            <w:pPr>
              <w:widowControl w:val="0"/>
              <w:spacing w:after="0"/>
              <w:ind w:left="0" w:right="-1"/>
              <w:jc w:val="both"/>
              <w:rPr>
                <w:rFonts w:cs="Tahoma"/>
                <w:sz w:val="16"/>
                <w:szCs w:val="16"/>
                <w:lang w:val="x-none"/>
              </w:rPr>
            </w:pPr>
            <w:r w:rsidRPr="002A7206">
              <w:rPr>
                <w:rFonts w:cs="Tahoma"/>
                <w:sz w:val="16"/>
                <w:szCs w:val="16"/>
                <w:lang w:val="x-none"/>
              </w:rPr>
              <w:t>432300</w:t>
            </w:r>
          </w:p>
        </w:tc>
        <w:tc>
          <w:tcPr>
            <w:tcW w:w="4478" w:type="dxa"/>
          </w:tcPr>
          <w:p w:rsidR="009B07B8" w:rsidRPr="002A7206"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sz w:val="16"/>
                <w:szCs w:val="16"/>
                <w:lang w:val="x-none"/>
              </w:rPr>
            </w:pPr>
            <w:r w:rsidRPr="002A7206">
              <w:rPr>
                <w:rFonts w:cs="Tahoma"/>
                <w:sz w:val="16"/>
                <w:szCs w:val="16"/>
                <w:lang w:val="x-none"/>
              </w:rPr>
              <w:t>Investicijski transferi javnim zavodom</w:t>
            </w:r>
          </w:p>
        </w:tc>
        <w:tc>
          <w:tcPr>
            <w:cnfStyle w:val="000010000000" w:firstRow="0" w:lastRow="0" w:firstColumn="0" w:lastColumn="0" w:oddVBand="1" w:evenVBand="0" w:oddHBand="0" w:evenHBand="0" w:firstRowFirstColumn="0" w:firstRowLastColumn="0" w:lastRowFirstColumn="0" w:lastRowLastColumn="0"/>
            <w:tcW w:w="1984" w:type="dxa"/>
          </w:tcPr>
          <w:p w:rsidR="009B07B8" w:rsidRPr="002A7206" w:rsidRDefault="009B07B8" w:rsidP="00F5797C">
            <w:pPr>
              <w:widowControl w:val="0"/>
              <w:spacing w:after="0"/>
              <w:ind w:left="0" w:right="-1"/>
              <w:jc w:val="right"/>
              <w:rPr>
                <w:rFonts w:cs="Tahoma"/>
                <w:sz w:val="16"/>
                <w:szCs w:val="16"/>
                <w:lang w:val="x-none"/>
              </w:rPr>
            </w:pPr>
            <w:r w:rsidRPr="002A7206">
              <w:rPr>
                <w:rFonts w:cs="Tahoma"/>
                <w:sz w:val="16"/>
                <w:szCs w:val="16"/>
                <w:lang w:val="x-none"/>
              </w:rPr>
              <w:t>35.466,00</w:t>
            </w:r>
          </w:p>
        </w:tc>
        <w:tc>
          <w:tcPr>
            <w:tcW w:w="1985" w:type="dxa"/>
          </w:tcPr>
          <w:p w:rsidR="009B07B8" w:rsidRPr="002A7206" w:rsidRDefault="009B07B8" w:rsidP="00F5797C">
            <w:pPr>
              <w:widowControl w:val="0"/>
              <w:spacing w:after="0"/>
              <w:ind w:left="0" w:right="-1"/>
              <w:jc w:val="right"/>
              <w:cnfStyle w:val="000000100000" w:firstRow="0" w:lastRow="0" w:firstColumn="0" w:lastColumn="0" w:oddVBand="0" w:evenVBand="0" w:oddHBand="1" w:evenHBand="0" w:firstRowFirstColumn="0" w:firstRowLastColumn="0" w:lastRowFirstColumn="0" w:lastRowLastColumn="0"/>
              <w:rPr>
                <w:rFonts w:cs="Tahoma"/>
                <w:sz w:val="16"/>
                <w:szCs w:val="16"/>
                <w:lang w:val="x-none"/>
              </w:rPr>
            </w:pPr>
            <w:r w:rsidRPr="002A7206">
              <w:rPr>
                <w:rFonts w:cs="Tahoma"/>
                <w:sz w:val="16"/>
                <w:szCs w:val="16"/>
                <w:lang w:val="x-none"/>
              </w:rPr>
              <w:t>35.465,72</w:t>
            </w:r>
          </w:p>
        </w:tc>
      </w:tr>
      <w:tr w:rsidR="009B07B8" w:rsidRPr="002A7206" w:rsidTr="002A7206">
        <w:trPr>
          <w:trHeight w:val="300"/>
        </w:trPr>
        <w:tc>
          <w:tcPr>
            <w:cnfStyle w:val="000010000000" w:firstRow="0" w:lastRow="0" w:firstColumn="0" w:lastColumn="0" w:oddVBand="1" w:evenVBand="0" w:oddHBand="0" w:evenHBand="0" w:firstRowFirstColumn="0" w:firstRowLastColumn="0" w:lastRowFirstColumn="0" w:lastRowLastColumn="0"/>
            <w:tcW w:w="1442" w:type="dxa"/>
          </w:tcPr>
          <w:p w:rsidR="009B07B8" w:rsidRPr="002A7206" w:rsidRDefault="009B07B8" w:rsidP="009B07B8">
            <w:pPr>
              <w:widowControl w:val="0"/>
              <w:spacing w:after="0"/>
              <w:ind w:left="0" w:right="-1"/>
              <w:jc w:val="both"/>
              <w:rPr>
                <w:rFonts w:cs="Tahoma"/>
                <w:b/>
                <w:bCs/>
                <w:sz w:val="16"/>
                <w:szCs w:val="16"/>
                <w:lang w:val="x-none"/>
              </w:rPr>
            </w:pPr>
            <w:r w:rsidRPr="002A7206">
              <w:rPr>
                <w:rFonts w:cs="Tahoma"/>
                <w:b/>
                <w:bCs/>
                <w:sz w:val="16"/>
                <w:szCs w:val="16"/>
                <w:lang w:val="x-none"/>
              </w:rPr>
              <w:t> </w:t>
            </w:r>
          </w:p>
        </w:tc>
        <w:tc>
          <w:tcPr>
            <w:tcW w:w="4478" w:type="dxa"/>
          </w:tcPr>
          <w:p w:rsidR="009B07B8" w:rsidRPr="002A7206"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b/>
                <w:bCs/>
                <w:sz w:val="16"/>
                <w:szCs w:val="16"/>
                <w:lang w:val="x-none"/>
              </w:rPr>
            </w:pPr>
            <w:r w:rsidRPr="002A7206">
              <w:rPr>
                <w:rFonts w:cs="Tahoma"/>
                <w:b/>
                <w:bCs/>
                <w:sz w:val="16"/>
                <w:szCs w:val="16"/>
                <w:lang w:val="x-none"/>
              </w:rPr>
              <w:t> SKUPAJ</w:t>
            </w:r>
          </w:p>
        </w:tc>
        <w:tc>
          <w:tcPr>
            <w:cnfStyle w:val="000010000000" w:firstRow="0" w:lastRow="0" w:firstColumn="0" w:lastColumn="0" w:oddVBand="1" w:evenVBand="0" w:oddHBand="0" w:evenHBand="0" w:firstRowFirstColumn="0" w:firstRowLastColumn="0" w:lastRowFirstColumn="0" w:lastRowLastColumn="0"/>
            <w:tcW w:w="1984" w:type="dxa"/>
          </w:tcPr>
          <w:p w:rsidR="009B07B8" w:rsidRPr="002A7206" w:rsidRDefault="009B07B8" w:rsidP="00F5797C">
            <w:pPr>
              <w:widowControl w:val="0"/>
              <w:spacing w:after="0"/>
              <w:ind w:left="0" w:right="-1"/>
              <w:jc w:val="right"/>
              <w:rPr>
                <w:rFonts w:cs="Tahoma"/>
                <w:b/>
                <w:bCs/>
                <w:sz w:val="16"/>
                <w:szCs w:val="16"/>
                <w:lang w:val="x-none"/>
              </w:rPr>
            </w:pPr>
            <w:r w:rsidRPr="002A7206">
              <w:rPr>
                <w:rFonts w:cs="Tahoma"/>
                <w:b/>
                <w:bCs/>
                <w:sz w:val="16"/>
                <w:szCs w:val="16"/>
                <w:lang w:val="x-none"/>
              </w:rPr>
              <w:t>417.512,00</w:t>
            </w:r>
          </w:p>
        </w:tc>
        <w:tc>
          <w:tcPr>
            <w:tcW w:w="1985" w:type="dxa"/>
          </w:tcPr>
          <w:p w:rsidR="009B07B8" w:rsidRPr="002A7206" w:rsidRDefault="009B07B8" w:rsidP="00F5797C">
            <w:pPr>
              <w:widowControl w:val="0"/>
              <w:spacing w:after="0"/>
              <w:ind w:left="0" w:right="-1"/>
              <w:jc w:val="right"/>
              <w:cnfStyle w:val="000000000000" w:firstRow="0" w:lastRow="0" w:firstColumn="0" w:lastColumn="0" w:oddVBand="0" w:evenVBand="0" w:oddHBand="0" w:evenHBand="0" w:firstRowFirstColumn="0" w:firstRowLastColumn="0" w:lastRowFirstColumn="0" w:lastRowLastColumn="0"/>
              <w:rPr>
                <w:rFonts w:cs="Tahoma"/>
                <w:b/>
                <w:bCs/>
                <w:sz w:val="16"/>
                <w:szCs w:val="16"/>
                <w:lang w:val="x-none"/>
              </w:rPr>
            </w:pPr>
            <w:r w:rsidRPr="002A7206">
              <w:rPr>
                <w:rFonts w:cs="Tahoma"/>
                <w:b/>
                <w:bCs/>
                <w:sz w:val="16"/>
                <w:szCs w:val="16"/>
                <w:lang w:val="x-none"/>
              </w:rPr>
              <w:t>310.014,78</w:t>
            </w:r>
          </w:p>
        </w:tc>
      </w:tr>
    </w:tbl>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Realizacija je bila 74% glede na plan, saj se bo projekt Čebelji park zaradi dolgotrajnega postopka razpisa za Evropska sredstva pričel v letu 2018.</w:t>
      </w:r>
    </w:p>
    <w:p w:rsidR="009B07B8" w:rsidRPr="00C251B8" w:rsidRDefault="009B07B8" w:rsidP="00C251B8">
      <w:pPr>
        <w:pStyle w:val="PP-naslov"/>
        <w:spacing w:before="360" w:line="276" w:lineRule="auto"/>
        <w:rPr>
          <w:sz w:val="22"/>
          <w:szCs w:val="22"/>
        </w:rPr>
      </w:pPr>
      <w:r w:rsidRPr="00C251B8">
        <w:rPr>
          <w:sz w:val="22"/>
          <w:szCs w:val="22"/>
        </w:rPr>
        <w:t>1414 E-TOČKE</w:t>
      </w:r>
      <w:r w:rsidRPr="00C251B8">
        <w:rPr>
          <w:sz w:val="22"/>
          <w:szCs w:val="22"/>
        </w:rPr>
        <w:tab/>
        <w:t>1.466 €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 xml:space="preserve">Na postavki E-točke so bila sredstva v letu 2017 porabljena za delovanje šestih </w:t>
      </w:r>
      <w:proofErr w:type="spellStart"/>
      <w:r w:rsidRPr="007B69C0">
        <w:rPr>
          <w:rFonts w:ascii="Tahoma" w:hAnsi="Tahoma" w:cs="Tahoma"/>
          <w:lang w:val="x-none"/>
        </w:rPr>
        <w:t>wi</w:t>
      </w:r>
      <w:proofErr w:type="spellEnd"/>
      <w:r w:rsidRPr="007B69C0">
        <w:rPr>
          <w:rFonts w:ascii="Tahoma" w:hAnsi="Tahoma" w:cs="Tahoma"/>
          <w:lang w:val="x-none"/>
        </w:rPr>
        <w:t>-fi točk na območju občine.</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Default="009B07B8" w:rsidP="009B07B8">
      <w:pPr>
        <w:widowControl w:val="0"/>
        <w:spacing w:after="0"/>
        <w:ind w:left="0" w:right="-1"/>
        <w:jc w:val="both"/>
        <w:rPr>
          <w:rFonts w:ascii="Tahoma" w:hAnsi="Tahoma" w:cs="Tahoma"/>
        </w:rPr>
      </w:pPr>
      <w:r w:rsidRPr="007B69C0">
        <w:rPr>
          <w:rFonts w:ascii="Tahoma" w:hAnsi="Tahoma" w:cs="Tahoma"/>
          <w:lang w:val="x-none"/>
        </w:rPr>
        <w:t>Na postavki je bilo porabljenih manj sredstev glede na planirano, saj ni bilo potrebo izvesti nobenih vzdrževalnih del.</w:t>
      </w:r>
    </w:p>
    <w:p w:rsidR="002A7206" w:rsidRPr="002A7206" w:rsidRDefault="002A7206" w:rsidP="009B07B8">
      <w:pPr>
        <w:widowControl w:val="0"/>
        <w:spacing w:after="0"/>
        <w:ind w:left="0" w:right="-1"/>
        <w:jc w:val="both"/>
        <w:rPr>
          <w:rFonts w:ascii="Tahoma" w:hAnsi="Tahoma" w:cs="Tahoma"/>
        </w:rPr>
      </w:pPr>
    </w:p>
    <w:p w:rsidR="009B07B8" w:rsidRPr="00C251B8" w:rsidRDefault="009B07B8" w:rsidP="00C251B8">
      <w:pPr>
        <w:pStyle w:val="AHeading5"/>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15 VAROVANJE OKOLJA IN NARAVNE DEDIŠČINE</w:t>
      </w:r>
      <w:r w:rsidRPr="00C251B8">
        <w:rPr>
          <w:rStyle w:val="Intenzivenpoudarek"/>
          <w:b/>
          <w:sz w:val="24"/>
          <w:szCs w:val="24"/>
        </w:rPr>
        <w:tab/>
        <w:t>429.383 €</w:t>
      </w:r>
    </w:p>
    <w:p w:rsidR="009B07B8" w:rsidRPr="00C251B8" w:rsidRDefault="009B07B8" w:rsidP="00C251B8">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1502 Zmanjševanje onesnaženja, kontrola in nadzor</w:t>
      </w:r>
      <w:r w:rsidRPr="00C251B8">
        <w:rPr>
          <w:rStyle w:val="Intenzivenpoudarek"/>
          <w:b/>
          <w:sz w:val="24"/>
          <w:szCs w:val="24"/>
        </w:rPr>
        <w:tab/>
        <w:t>429.383 €</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15029001 Zbiranje in ravnanje z odpadki</w:t>
      </w:r>
      <w:r w:rsidRPr="00C251B8">
        <w:rPr>
          <w:rStyle w:val="Intenzivenpoudarek1"/>
          <w:b/>
          <w:sz w:val="20"/>
        </w:rPr>
        <w:tab/>
        <w:t>3.084 €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 o varstvu okolja, Zakon o gospodarskih javnih službah, Uredba o ravnanju z embalažo in odpadno embalažo, Uredba o ravnanju z biološko razgradljivimi kuhinjskimi odpadki in zelenim vrtnim odpadom, Uredba o ravnanju z odpadki, Odlok o gospodarskih javnih službah v občini Žirovnica, Odlok o ravnanju s komunalnimi odpadki.</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lastRenderedPageBreak/>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Dolgoročni cilji so usmerjeni v uvedbo predelave odpadkov in ponovne uporabe odpadkov ter zmanjšanje količine odpadkov na odlagališču, zmanjšanje črnih odlagališč. Kar se tiče deponije Mala </w:t>
      </w:r>
      <w:proofErr w:type="spellStart"/>
      <w:r w:rsidRPr="007B69C0">
        <w:rPr>
          <w:rFonts w:ascii="Tahoma" w:hAnsi="Tahoma" w:cs="Tahoma"/>
          <w:lang w:val="x-none"/>
        </w:rPr>
        <w:t>Mežakla</w:t>
      </w:r>
      <w:proofErr w:type="spellEnd"/>
      <w:r w:rsidRPr="007B69C0">
        <w:rPr>
          <w:rFonts w:ascii="Tahoma" w:hAnsi="Tahoma" w:cs="Tahoma"/>
          <w:lang w:val="x-none"/>
        </w:rPr>
        <w:t xml:space="preserve"> ocenjujemo, da je uspešnost zastavljenih ciljev zadovoljiva (brežine so bile </w:t>
      </w:r>
      <w:proofErr w:type="spellStart"/>
      <w:r w:rsidRPr="007B69C0">
        <w:rPr>
          <w:rFonts w:ascii="Tahoma" w:hAnsi="Tahoma" w:cs="Tahoma"/>
          <w:lang w:val="x-none"/>
        </w:rPr>
        <w:t>nadvišane</w:t>
      </w:r>
      <w:proofErr w:type="spellEnd"/>
      <w:r w:rsidRPr="007B69C0">
        <w:rPr>
          <w:rFonts w:ascii="Tahoma" w:hAnsi="Tahoma" w:cs="Tahoma"/>
          <w:lang w:val="x-none"/>
        </w:rPr>
        <w:t>, uspešno delujeta sortirnica in mehansko-biološka predelava odpadkov),  uspešno deluje zbirni center v Žirovnici. Še vedno se zbirajo se sredstva za zaprtje deponije po prenehanju delovanja.</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Nedopustnih posledic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S sredstvi na programu smo skušali ravnati gospodarno in učinkovito.  Manj sredstev od planiranih je bilo porabljeno za  investicijsko-vzdrževalna dela na deponiji (ta del investicij vodi JEKO-IN). </w:t>
      </w:r>
    </w:p>
    <w:p w:rsidR="009B07B8" w:rsidRPr="00C251B8" w:rsidRDefault="009B07B8" w:rsidP="00C251B8">
      <w:pPr>
        <w:pStyle w:val="PP-naslov"/>
        <w:spacing w:before="360" w:line="276" w:lineRule="auto"/>
        <w:rPr>
          <w:sz w:val="22"/>
          <w:szCs w:val="22"/>
        </w:rPr>
      </w:pPr>
      <w:r w:rsidRPr="00C251B8">
        <w:rPr>
          <w:sz w:val="22"/>
          <w:szCs w:val="22"/>
        </w:rPr>
        <w:t>1501 ODLAGALIŠČE ODPADKOV IN ZBIRNI CENTER</w:t>
      </w:r>
      <w:r w:rsidRPr="00C251B8">
        <w:rPr>
          <w:sz w:val="22"/>
          <w:szCs w:val="22"/>
        </w:rPr>
        <w:tab/>
        <w:t>0 €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Pod postavko v letu 2017  predvidena sredstva niso bila porabljena, saj ni bilo na odlagališču nobenih investicij, prav tako ne v Zbirnem centru.</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Bistvenega odstopanje plana od realizacije ni bilo. </w:t>
      </w:r>
    </w:p>
    <w:p w:rsidR="009B07B8" w:rsidRPr="00C251B8" w:rsidRDefault="009B07B8" w:rsidP="00C251B8">
      <w:pPr>
        <w:pStyle w:val="PP-naslov"/>
        <w:spacing w:before="360" w:line="276" w:lineRule="auto"/>
        <w:rPr>
          <w:sz w:val="22"/>
          <w:szCs w:val="22"/>
        </w:rPr>
      </w:pPr>
      <w:r w:rsidRPr="00C251B8">
        <w:rPr>
          <w:sz w:val="22"/>
          <w:szCs w:val="22"/>
        </w:rPr>
        <w:t>1502 SANACIJA DIVJIH ODLAGALIŠČ</w:t>
      </w:r>
      <w:r w:rsidRPr="00C251B8">
        <w:rPr>
          <w:sz w:val="22"/>
          <w:szCs w:val="22"/>
        </w:rPr>
        <w:tab/>
        <w:t>3.084 €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Sredstva na postavki sanacija divjih odlagališč so bila v letu 2017 porabljena za izvedbo spomladanske čistilne akcije ob dnevu zemlje: material (vreče, rokavice) (948 EUR), malica (1.548 EUR), odvoz smeti po končani čistilni akciji (588 EUR).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V letu 2017 so bila sredstva na postavki porabljena v skladu s planiranimi.</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15029002 Ravnanje z odpadno vodo</w:t>
      </w:r>
      <w:r w:rsidRPr="00C251B8">
        <w:rPr>
          <w:rStyle w:val="Intenzivenpoudarek1"/>
          <w:b/>
          <w:sz w:val="20"/>
        </w:rPr>
        <w:tab/>
        <w:t>426.299 €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 o varstvu okolja, Zakon o gospodarskih javnih službah, Zakon o vodah, Odlok o gospodarskih javnih službah v občini Žirovnica, Program odvajanja in čiščenja komunalne odpadne in padavinske vode za občino Jesenice in občino Žirovnica , Odlok o odvajanju in čiščenju komunalne in padavinske odpadne vode v občini Žirovnica</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Ravnanje z odpadno vodo obsega gradnjo novih in vzdrževanje obstoječih kanalizacijskih sistemov v občini. Dolgoročni cilji so: izboljšanje stanja okolja, povečanje kanalizacijskega omrežja (ločeni sistem), investicijsko vzdrževanje črpališč (Doslovče, Smokuč) in čistilne naprave za odpadne vode iz </w:t>
      </w:r>
      <w:proofErr w:type="spellStart"/>
      <w:r w:rsidRPr="007B69C0">
        <w:rPr>
          <w:rFonts w:ascii="Tahoma" w:hAnsi="Tahoma" w:cs="Tahoma"/>
          <w:lang w:val="x-none"/>
        </w:rPr>
        <w:t>obrnto</w:t>
      </w:r>
      <w:proofErr w:type="spellEnd"/>
      <w:r w:rsidRPr="007B69C0">
        <w:rPr>
          <w:rFonts w:ascii="Tahoma" w:hAnsi="Tahoma" w:cs="Tahoma"/>
          <w:lang w:val="x-none"/>
        </w:rPr>
        <w:t>-poslovne cone. Cilj je dosegati okoljske standarde na področju odvajanja in čiščenja komunalne odpadne in padavinske vode. Ocenjujemo, da bomo cilj v celoti dosegli do leta 2019, ko bo predvidoma po vsej občini zgrajen ločen kanalizacijski sistem s povezavo na CČN Radovljica.</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Nedopustnih posledic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lastRenderedPageBreak/>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Ocenjujemo, da je bilo poslovanje  gospodarno in tudi učinkovito, saj  so bili cilji za leto 2017 doseženi (nadaljevanje izgradnje fekalnega kanalizacijskega omrežja na Bregu je bilo planirano v letu 2018). </w:t>
      </w:r>
    </w:p>
    <w:p w:rsidR="009B07B8" w:rsidRPr="00C251B8" w:rsidRDefault="009B07B8" w:rsidP="00C251B8">
      <w:pPr>
        <w:pStyle w:val="PP-naslov"/>
        <w:spacing w:before="360" w:line="276" w:lineRule="auto"/>
        <w:rPr>
          <w:sz w:val="22"/>
          <w:szCs w:val="22"/>
        </w:rPr>
      </w:pPr>
      <w:r w:rsidRPr="00C251B8">
        <w:rPr>
          <w:sz w:val="22"/>
          <w:szCs w:val="22"/>
        </w:rPr>
        <w:t>1511 VZDRŽEVANJE METEORNE KANALIZACIJE</w:t>
      </w:r>
      <w:r w:rsidRPr="00C251B8">
        <w:rPr>
          <w:sz w:val="22"/>
          <w:szCs w:val="22"/>
        </w:rPr>
        <w:tab/>
        <w:t>16.066 €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Na postavki vzdrževanje meteorne kanalizacije so bila sredstva v letu 2017 v skupni višini 16.066 EUR namenjena: čiščenju peskolovov in javnih kanalov meteorne kanalizacije (12.645 EUR), popravilu jaškov (1.474 EUR) ter čiščenju </w:t>
      </w:r>
      <w:proofErr w:type="spellStart"/>
      <w:r w:rsidRPr="007B69C0">
        <w:rPr>
          <w:rFonts w:ascii="Tahoma" w:hAnsi="Tahoma" w:cs="Tahoma"/>
          <w:lang w:val="x-none"/>
        </w:rPr>
        <w:t>propusta</w:t>
      </w:r>
      <w:proofErr w:type="spellEnd"/>
      <w:r w:rsidRPr="007B69C0">
        <w:rPr>
          <w:rFonts w:ascii="Tahoma" w:hAnsi="Tahoma" w:cs="Tahoma"/>
          <w:lang w:val="x-none"/>
        </w:rPr>
        <w:t xml:space="preserve"> pod Ajdno (1.947 EUR).</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V letu 2017 so bila sredstva na postavki porabljena v skladu s planiranimi.</w:t>
      </w:r>
    </w:p>
    <w:p w:rsidR="009B07B8" w:rsidRPr="00C251B8" w:rsidRDefault="009B07B8" w:rsidP="00C251B8">
      <w:pPr>
        <w:pStyle w:val="PP-naslov"/>
        <w:spacing w:before="360" w:line="276" w:lineRule="auto"/>
        <w:rPr>
          <w:sz w:val="22"/>
          <w:szCs w:val="22"/>
        </w:rPr>
      </w:pPr>
      <w:r w:rsidRPr="00C251B8">
        <w:rPr>
          <w:sz w:val="22"/>
          <w:szCs w:val="22"/>
        </w:rPr>
        <w:t>1512 FEKALNA KANALIZACIJA (INVESTICIJE)</w:t>
      </w:r>
      <w:r w:rsidRPr="00C251B8">
        <w:rPr>
          <w:sz w:val="22"/>
          <w:szCs w:val="22"/>
        </w:rPr>
        <w:tab/>
        <w:t>397.052 €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2A7206">
      <w:pPr>
        <w:widowControl w:val="0"/>
        <w:spacing w:before="0" w:after="0"/>
        <w:ind w:left="0" w:right="-1"/>
        <w:jc w:val="both"/>
        <w:rPr>
          <w:rFonts w:ascii="Tahoma" w:hAnsi="Tahoma" w:cs="Tahoma"/>
          <w:lang w:val="x-none"/>
        </w:rPr>
      </w:pPr>
      <w:r w:rsidRPr="007B69C0">
        <w:rPr>
          <w:rFonts w:ascii="Tahoma" w:hAnsi="Tahoma" w:cs="Tahoma"/>
          <w:lang w:val="x-none"/>
        </w:rPr>
        <w:t>V letu 2017 so bila sredstva na postavki porabljena v višini 59%, predvsem iz razloga, ker se bo gradnja fekalne kanalizacije na Bregu nadaljevala še v letu 2018. Investicije v ločeni sistem kanalizacije so opredeljene v naslednjih  NRP z oznakami:  0B192-16-0001 INVESTICIJSKO VZDRŽEVANJE FEKALNE KANALIZACIJE, 0B000-07-029 KANALIZACIJA BREG in 0B192-13-0001 KANALIZACIJA MOSTE.</w:t>
      </w:r>
    </w:p>
    <w:p w:rsidR="009B07B8" w:rsidRPr="007B69C0" w:rsidRDefault="009B07B8" w:rsidP="002A7206">
      <w:pPr>
        <w:widowControl w:val="0"/>
        <w:spacing w:before="0" w:after="0"/>
        <w:ind w:left="0" w:right="-1"/>
        <w:jc w:val="both"/>
        <w:rPr>
          <w:rFonts w:ascii="Tahoma" w:hAnsi="Tahoma" w:cs="Tahoma"/>
          <w:lang w:val="x-none"/>
        </w:rPr>
      </w:pPr>
      <w:r w:rsidRPr="007B69C0">
        <w:rPr>
          <w:rFonts w:ascii="Tahoma" w:hAnsi="Tahoma" w:cs="Tahoma"/>
          <w:lang w:val="x-none"/>
        </w:rPr>
        <w:t>Sredstva so bila porabljena za:</w:t>
      </w:r>
    </w:p>
    <w:p w:rsidR="009B07B8" w:rsidRPr="007B69C0" w:rsidRDefault="009B07B8" w:rsidP="002A7206">
      <w:pPr>
        <w:widowControl w:val="0"/>
        <w:spacing w:before="0" w:after="0"/>
        <w:ind w:left="0" w:right="-1"/>
        <w:jc w:val="both"/>
        <w:rPr>
          <w:rFonts w:ascii="Tahoma" w:hAnsi="Tahoma" w:cs="Tahoma"/>
          <w:lang w:val="x-none"/>
        </w:rPr>
      </w:pPr>
      <w:r w:rsidRPr="007B69C0">
        <w:rPr>
          <w:rFonts w:ascii="Tahoma" w:hAnsi="Tahoma" w:cs="Tahoma"/>
          <w:lang w:val="x-none"/>
        </w:rPr>
        <w:t xml:space="preserve">- izvedbo javnega razpisa, </w:t>
      </w:r>
      <w:proofErr w:type="spellStart"/>
      <w:r w:rsidRPr="007B69C0">
        <w:rPr>
          <w:rFonts w:ascii="Tahoma" w:hAnsi="Tahoma" w:cs="Tahoma"/>
          <w:lang w:val="x-none"/>
        </w:rPr>
        <w:t>novelacijo</w:t>
      </w:r>
      <w:proofErr w:type="spellEnd"/>
      <w:r w:rsidRPr="007B69C0">
        <w:rPr>
          <w:rFonts w:ascii="Tahoma" w:hAnsi="Tahoma" w:cs="Tahoma"/>
          <w:lang w:val="x-none"/>
        </w:rPr>
        <w:t xml:space="preserve"> investicijskega programa, arheološke raziskave, koordinacijo iz varstva pri delu, nadzor nad plinovodom, gradbeni nadzor in gradnjo fekalne kanalizacije </w:t>
      </w:r>
    </w:p>
    <w:p w:rsidR="009B07B8" w:rsidRPr="007B69C0" w:rsidRDefault="009B07B8" w:rsidP="002A7206">
      <w:pPr>
        <w:widowControl w:val="0"/>
        <w:spacing w:before="0" w:after="0"/>
        <w:ind w:left="0" w:right="-1"/>
        <w:jc w:val="both"/>
        <w:rPr>
          <w:rFonts w:ascii="Tahoma" w:hAnsi="Tahoma" w:cs="Tahoma"/>
          <w:lang w:val="x-none"/>
        </w:rPr>
      </w:pPr>
      <w:r w:rsidRPr="007B69C0">
        <w:rPr>
          <w:rFonts w:ascii="Tahoma" w:hAnsi="Tahoma" w:cs="Tahoma"/>
          <w:lang w:val="x-none"/>
        </w:rPr>
        <w:t>na Bregu (233.605 €)</w:t>
      </w:r>
    </w:p>
    <w:p w:rsidR="009B07B8" w:rsidRPr="007B69C0" w:rsidRDefault="009B07B8" w:rsidP="002A7206">
      <w:pPr>
        <w:widowControl w:val="0"/>
        <w:spacing w:before="0" w:after="0"/>
        <w:ind w:left="0" w:right="-1"/>
        <w:jc w:val="both"/>
        <w:rPr>
          <w:rFonts w:ascii="Tahoma" w:hAnsi="Tahoma" w:cs="Tahoma"/>
          <w:lang w:val="x-none"/>
        </w:rPr>
      </w:pPr>
      <w:r w:rsidRPr="007B69C0">
        <w:rPr>
          <w:rFonts w:ascii="Tahoma" w:hAnsi="Tahoma" w:cs="Tahoma"/>
          <w:lang w:val="x-none"/>
        </w:rPr>
        <w:t xml:space="preserve">-koordinacijo iz varstva pri delu, elaborat zapore ceste,  gradbeni in projektantski nadzor ter sanacijo dela fekalne kanalizacije </w:t>
      </w:r>
    </w:p>
    <w:p w:rsidR="009B07B8" w:rsidRPr="007B69C0" w:rsidRDefault="009B07B8" w:rsidP="002A7206">
      <w:pPr>
        <w:widowControl w:val="0"/>
        <w:spacing w:before="0" w:after="0"/>
        <w:ind w:left="0" w:right="-1"/>
        <w:jc w:val="both"/>
        <w:rPr>
          <w:rFonts w:ascii="Tahoma" w:hAnsi="Tahoma" w:cs="Tahoma"/>
          <w:lang w:val="x-none"/>
        </w:rPr>
      </w:pPr>
      <w:r w:rsidRPr="007B69C0">
        <w:rPr>
          <w:rFonts w:ascii="Tahoma" w:hAnsi="Tahoma" w:cs="Tahoma"/>
          <w:lang w:val="x-none"/>
        </w:rPr>
        <w:t>na Breznici (86.051 €)</w:t>
      </w:r>
    </w:p>
    <w:p w:rsidR="009B07B8" w:rsidRPr="007B69C0" w:rsidRDefault="009B07B8" w:rsidP="002A7206">
      <w:pPr>
        <w:widowControl w:val="0"/>
        <w:spacing w:before="0" w:after="0"/>
        <w:ind w:left="0" w:right="-1"/>
        <w:jc w:val="both"/>
        <w:rPr>
          <w:rFonts w:ascii="Tahoma" w:hAnsi="Tahoma" w:cs="Tahoma"/>
          <w:lang w:val="x-none"/>
        </w:rPr>
      </w:pPr>
      <w:r w:rsidRPr="007B69C0">
        <w:rPr>
          <w:rFonts w:ascii="Tahoma" w:hAnsi="Tahoma" w:cs="Tahoma"/>
          <w:lang w:val="x-none"/>
        </w:rPr>
        <w:t xml:space="preserve">-gradbeni in projektantski nadzor, gradnjo in tehnični pregled fekalne kanalizacije </w:t>
      </w:r>
    </w:p>
    <w:p w:rsidR="009B07B8" w:rsidRPr="007B69C0" w:rsidRDefault="009B07B8" w:rsidP="002A7206">
      <w:pPr>
        <w:widowControl w:val="0"/>
        <w:spacing w:before="0" w:after="0"/>
        <w:ind w:left="0" w:right="-1"/>
        <w:jc w:val="both"/>
        <w:rPr>
          <w:rFonts w:ascii="Tahoma" w:hAnsi="Tahoma" w:cs="Tahoma"/>
          <w:lang w:val="x-none"/>
        </w:rPr>
      </w:pPr>
      <w:r w:rsidRPr="007B69C0">
        <w:rPr>
          <w:rFonts w:ascii="Tahoma" w:hAnsi="Tahoma" w:cs="Tahoma"/>
          <w:lang w:val="x-none"/>
        </w:rPr>
        <w:t>v Mostah (63.291 €)</w:t>
      </w:r>
    </w:p>
    <w:p w:rsidR="009B07B8" w:rsidRPr="007B69C0" w:rsidRDefault="009B07B8" w:rsidP="002A7206">
      <w:pPr>
        <w:widowControl w:val="0"/>
        <w:spacing w:before="0" w:after="0"/>
        <w:ind w:left="0" w:right="-1"/>
        <w:jc w:val="both"/>
        <w:rPr>
          <w:rFonts w:ascii="Tahoma" w:hAnsi="Tahoma" w:cs="Tahoma"/>
          <w:lang w:val="x-none"/>
        </w:rPr>
      </w:pPr>
      <w:r w:rsidRPr="007B69C0">
        <w:rPr>
          <w:rFonts w:ascii="Tahoma" w:hAnsi="Tahoma" w:cs="Tahoma"/>
          <w:lang w:val="x-none"/>
        </w:rPr>
        <w:t>-obnovo črpališča v Smokuču (14.105 €)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color w:val="000000"/>
          <w:lang w:val="x-none"/>
        </w:rPr>
      </w:pPr>
      <w:r w:rsidRPr="007B69C0">
        <w:rPr>
          <w:rFonts w:ascii="Tahoma" w:hAnsi="Tahoma" w:cs="Tahoma"/>
          <w:color w:val="000000"/>
          <w:lang w:val="x-none"/>
        </w:rPr>
        <w:t xml:space="preserve">Sredstva na postavki predvsem zaradi razhajanja med ocenjenimi in dejanskimi stroški gradnje kanalizacije na Bregu v letu 2017, niso bila porabljena. </w:t>
      </w:r>
    </w:p>
    <w:p w:rsidR="009B07B8" w:rsidRPr="00C251B8" w:rsidRDefault="009B07B8" w:rsidP="00C251B8">
      <w:pPr>
        <w:pStyle w:val="PP-naslov"/>
        <w:spacing w:before="360" w:line="276" w:lineRule="auto"/>
        <w:rPr>
          <w:sz w:val="22"/>
          <w:szCs w:val="22"/>
        </w:rPr>
      </w:pPr>
      <w:r w:rsidRPr="00C251B8">
        <w:rPr>
          <w:sz w:val="22"/>
          <w:szCs w:val="22"/>
        </w:rPr>
        <w:t>1514 METEORNA KANALIZACIJA</w:t>
      </w:r>
      <w:r w:rsidRPr="00C251B8">
        <w:rPr>
          <w:sz w:val="22"/>
          <w:szCs w:val="22"/>
        </w:rPr>
        <w:tab/>
        <w:t>13.181 €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2A7206">
      <w:pPr>
        <w:widowControl w:val="0"/>
        <w:spacing w:before="0" w:after="0"/>
        <w:ind w:left="0" w:right="-1"/>
        <w:jc w:val="both"/>
        <w:rPr>
          <w:rFonts w:ascii="Tahoma" w:hAnsi="Tahoma" w:cs="Tahoma"/>
          <w:color w:val="000000"/>
          <w:lang w:val="x-none"/>
        </w:rPr>
      </w:pPr>
      <w:r w:rsidRPr="007B69C0">
        <w:rPr>
          <w:rFonts w:ascii="Tahoma" w:hAnsi="Tahoma" w:cs="Tahoma"/>
          <w:color w:val="000000"/>
          <w:lang w:val="x-none"/>
        </w:rPr>
        <w:t>Sredstva so bila porabljena v višini 24 % in sicer za poplačilo stroškov ureditve odvajanja meteorne vode ob izgradnji ločenega sistema fekalne kanalizacije v delu naselja Moste (1.443 €), za prevezavo in čiščenje skupinskih greznic (2.872 €), za študijo o možnosti ponikanja v Smokuču in izdelavo PZI projekta za ureditev hudourniškega pritoka Završnice (4.416 €), zamenjava linijskih rešetk v Smokuču in na Bregu (4.016 €) ter za notarsko overovitev služnostne pogodbe za ponikovalnico pod OPC ter sorazmerni delež stroškov za izvedbo razpisa za manjše nadzore (434 €). Preostala sredstva so bila planirana za izvedbo dveh ponikovalnic (Smokuč, OPC), ki pa zaradi potrebnega predhodnega urejanja lastništva in preiskav terena, niso mogla biti izvedena že v letu 2017.</w:t>
      </w:r>
    </w:p>
    <w:p w:rsidR="009B07B8" w:rsidRPr="007B69C0" w:rsidRDefault="009B07B8" w:rsidP="002A7206">
      <w:pPr>
        <w:widowControl w:val="0"/>
        <w:spacing w:before="0" w:after="0"/>
        <w:ind w:left="0" w:right="-1"/>
        <w:jc w:val="both"/>
        <w:rPr>
          <w:rFonts w:ascii="Tahoma" w:hAnsi="Tahoma" w:cs="Tahoma"/>
          <w:color w:val="800080"/>
          <w:lang w:val="x-none"/>
        </w:rPr>
      </w:pPr>
      <w:r w:rsidRPr="007B69C0">
        <w:rPr>
          <w:rFonts w:ascii="Tahoma" w:hAnsi="Tahoma" w:cs="Tahoma"/>
          <w:color w:val="000000"/>
          <w:lang w:val="x-none"/>
        </w:rPr>
        <w:t xml:space="preserve">Investicije v meteorno kanalizacijo po občini so se izvajale v okviru razvojnih programov pod oznako 0B000-07-018 METEORNA KANALIZACIJA in 0B192-13-0001  KANALIZACIJA MOSTE. </w:t>
      </w:r>
      <w:r w:rsidRPr="007B69C0">
        <w:rPr>
          <w:rFonts w:ascii="Tahoma" w:hAnsi="Tahoma" w:cs="Tahoma"/>
          <w:color w:val="800080"/>
          <w:lang w:val="x-none"/>
        </w:rPr>
        <w:t xml:space="preserve">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Default="009B07B8" w:rsidP="009B07B8">
      <w:pPr>
        <w:widowControl w:val="0"/>
        <w:ind w:left="0" w:right="-1"/>
        <w:jc w:val="both"/>
        <w:rPr>
          <w:rFonts w:ascii="Tahoma" w:hAnsi="Tahoma" w:cs="Tahoma"/>
          <w:color w:val="000000"/>
        </w:rPr>
      </w:pPr>
      <w:r w:rsidRPr="007B69C0">
        <w:rPr>
          <w:rFonts w:ascii="Tahoma" w:hAnsi="Tahoma" w:cs="Tahoma"/>
          <w:color w:val="000000"/>
          <w:lang w:val="x-none"/>
        </w:rPr>
        <w:t xml:space="preserve">Sredstva na postavki niso bila v celoti  porabljena. Razlog je v tem, da  se bodo nekatere investicije  (ponikovalnici) zaključile šele v letu 2018. </w:t>
      </w:r>
    </w:p>
    <w:p w:rsidR="005E617E" w:rsidRPr="005E617E" w:rsidRDefault="005E617E" w:rsidP="009B07B8">
      <w:pPr>
        <w:widowControl w:val="0"/>
        <w:ind w:left="0" w:right="-1"/>
        <w:jc w:val="both"/>
        <w:rPr>
          <w:rFonts w:ascii="Tahoma" w:hAnsi="Tahoma" w:cs="Tahoma"/>
          <w:color w:val="000000"/>
        </w:rPr>
      </w:pPr>
    </w:p>
    <w:p w:rsidR="009B07B8" w:rsidRPr="00C251B8" w:rsidRDefault="009B07B8" w:rsidP="00C251B8">
      <w:pPr>
        <w:pStyle w:val="AHeading5"/>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lastRenderedPageBreak/>
        <w:t>16 PROSTORSKO PLANIRANJE IN STANOVANJSKO KOMUNALNA DEJAVNOST</w:t>
      </w:r>
      <w:r w:rsidRPr="00C251B8">
        <w:rPr>
          <w:rStyle w:val="Intenzivenpoudarek"/>
          <w:b/>
          <w:sz w:val="24"/>
          <w:szCs w:val="24"/>
        </w:rPr>
        <w:tab/>
      </w:r>
      <w:r w:rsidR="00A959B1">
        <w:rPr>
          <w:rStyle w:val="Intenzivenpoudarek"/>
          <w:b/>
          <w:sz w:val="24"/>
          <w:szCs w:val="24"/>
        </w:rPr>
        <w:tab/>
      </w:r>
      <w:r w:rsidRPr="00C251B8">
        <w:rPr>
          <w:rStyle w:val="Intenzivenpoudarek"/>
          <w:b/>
          <w:sz w:val="24"/>
          <w:szCs w:val="24"/>
        </w:rPr>
        <w:t>211.143 €</w:t>
      </w:r>
    </w:p>
    <w:p w:rsidR="009B07B8" w:rsidRPr="00C251B8" w:rsidRDefault="009B07B8" w:rsidP="00C251B8">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1602 Prostorsko in podeželsko planiranje in administracija</w:t>
      </w:r>
      <w:r w:rsidRPr="00C251B8">
        <w:rPr>
          <w:rStyle w:val="Intenzivenpoudarek"/>
          <w:b/>
          <w:sz w:val="24"/>
          <w:szCs w:val="24"/>
        </w:rPr>
        <w:tab/>
        <w:t>11.219 €</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16029003 Prostorsko načrtovanje</w:t>
      </w:r>
      <w:r w:rsidRPr="00C251B8">
        <w:rPr>
          <w:rStyle w:val="Intenzivenpoudarek1"/>
          <w:b/>
          <w:sz w:val="20"/>
        </w:rPr>
        <w:tab/>
        <w:t>11.219 €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Odlok o strategiji prostorskega razvoja Slovenije (Ur. list RS, št. 76/04), Zakon o prostorskem načrtovanju (UL RS, št. 33/07 s spremembami), Razvojni program Občine Žirovnica 2009-2016 z elementi do leta 2020.</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Dolgoročni cilj področja proračunske porabe je </w:t>
      </w:r>
      <w:proofErr w:type="spellStart"/>
      <w:r w:rsidRPr="007B69C0">
        <w:rPr>
          <w:rFonts w:ascii="Tahoma" w:hAnsi="Tahoma" w:cs="Tahoma"/>
          <w:lang w:val="x-none"/>
        </w:rPr>
        <w:t>vzpodbujanje</w:t>
      </w:r>
      <w:proofErr w:type="spellEnd"/>
      <w:r w:rsidRPr="007B69C0">
        <w:rPr>
          <w:rFonts w:ascii="Tahoma" w:hAnsi="Tahoma" w:cs="Tahoma"/>
          <w:lang w:val="x-none"/>
        </w:rPr>
        <w:t xml:space="preserve"> vzdržnega prostorskega razvoja ter s tem zagotavljanje pogojev za skladen in celovit razvoj naselij in drugih poselitvenih območij na teritoriju občine. Letni cilji so izdelava oziroma dopolnitve in spremembe prostorskih aktov v skladu z določili zakonodaje, ob upoštevanju določenih prioritet izdelave prostorskih aktov oziroma obstoječih razmer na tem področju ter iskanju ravnovesja med javnimi in zasebnimi interesi, redno vzdrževanje in razvoj informacijskega sistema za gospodarjenje s prostorom (PISO-prostorski informacijski sistem občine), v skladu z določili zakonodaje in na podlagi medsebojnega sodelovanja vseh udeležencev v prostoru. Letni cilj v letu 2017 je bila zato priprava  sprememb starih in priprava novih prostorskih aktov, predvsem  nadaljevanje sprememb drugih OPN Občine Žirovnica in priprava OPPN obvoznice Vrba.</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Nedopustnih posledic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Poslovanje na programu je potekalo gospodarno in učinkovito. V letu 2017 so se nadaljevale zastavljene naloge pri izvedbi prostorskih aktov. Nekaj sredstev je ostalo, ker iz objektivnih razlogov ti akti še niso zaključeni, vzdrževanje prostorskega informacijskega sistema in banke cestnih podatkov pa je bilo v celoti izvedeno.</w:t>
      </w:r>
    </w:p>
    <w:p w:rsidR="009B07B8" w:rsidRPr="00C251B8" w:rsidRDefault="009B07B8" w:rsidP="00C251B8">
      <w:pPr>
        <w:pStyle w:val="PP-naslov"/>
        <w:spacing w:before="360" w:line="276" w:lineRule="auto"/>
        <w:rPr>
          <w:sz w:val="22"/>
          <w:szCs w:val="22"/>
        </w:rPr>
      </w:pPr>
      <w:r w:rsidRPr="00C251B8">
        <w:rPr>
          <w:sz w:val="22"/>
          <w:szCs w:val="22"/>
        </w:rPr>
        <w:t>1601 URBANIZEM</w:t>
      </w:r>
      <w:r w:rsidRPr="00C251B8">
        <w:rPr>
          <w:sz w:val="22"/>
          <w:szCs w:val="22"/>
        </w:rPr>
        <w:tab/>
        <w:t>5.536 €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tabs>
          <w:tab w:val="left" w:pos="8220"/>
          <w:tab w:val="left" w:pos="12405"/>
        </w:tabs>
        <w:ind w:left="0" w:right="-1"/>
        <w:jc w:val="both"/>
        <w:rPr>
          <w:rFonts w:ascii="Tahoma" w:hAnsi="Tahoma" w:cs="Tahoma"/>
          <w:lang w:val="x-none"/>
        </w:rPr>
      </w:pPr>
      <w:r w:rsidRPr="007B69C0">
        <w:rPr>
          <w:rFonts w:ascii="Tahoma" w:hAnsi="Tahoma" w:cs="Tahoma"/>
          <w:lang w:val="x-none"/>
        </w:rPr>
        <w:t>V letu 2017 so bili iz postavke poplačani  stroški   tekočega vzdrževanja Prostorskega informacijskega sistema (PISO) (4.000 EUR),  banke cestnih podatkov  (BCP) in spremembe kategorizacije cest (621 EUR). Niso pa bila porabljena sredstva namenjena Drugim spremembam in dopolnitvam OPN, ki še niso zaključene in pripravam podatkov za vpis preostale javne infrastrukture na GURS. Ostalo je tudi nekaj sredstev namenjenih javnim objavam in nepredvidenim računalniškim storitvam, ki jih nismo potrebovali v tem letu. Skupaj je bilo porabljenih le cca 17% predvidenih sredstev na tej postavki. Sredstva za neizvedena dela se bodo prenesla v leto 2018.</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Odstopanja od predvidene porabe so bila, ker se je časovno  podaljšala izdelava  sprememb OPN in vpis podatkov na GURS. V lanskem letu tudi ni bilo potrebe po drugih aplikacijah ( zaradi eventualnih sprememb zakonodaje), prav tako  ni bilo v letu 2017  stroškov za objave, kopiranje projektov, kar je težko predhodno  natančno oceniti. </w:t>
      </w:r>
    </w:p>
    <w:p w:rsidR="009B07B8" w:rsidRPr="00C251B8" w:rsidRDefault="009B07B8" w:rsidP="00C251B8">
      <w:pPr>
        <w:pStyle w:val="PP-naslov"/>
        <w:spacing w:before="360" w:line="276" w:lineRule="auto"/>
        <w:rPr>
          <w:sz w:val="22"/>
          <w:szCs w:val="22"/>
        </w:rPr>
      </w:pPr>
      <w:r w:rsidRPr="00C251B8">
        <w:rPr>
          <w:sz w:val="22"/>
          <w:szCs w:val="22"/>
        </w:rPr>
        <w:t>1602 IZDAJA PROJEKTNIH POGOJEV, SOGLASIJ IN SMERNIC</w:t>
      </w:r>
      <w:r w:rsidRPr="00C251B8">
        <w:rPr>
          <w:sz w:val="22"/>
          <w:szCs w:val="22"/>
        </w:rPr>
        <w:tab/>
      </w:r>
      <w:r w:rsidR="00A959B1">
        <w:rPr>
          <w:sz w:val="22"/>
          <w:szCs w:val="22"/>
        </w:rPr>
        <w:tab/>
      </w:r>
      <w:r w:rsidRPr="00C251B8">
        <w:rPr>
          <w:sz w:val="22"/>
          <w:szCs w:val="22"/>
        </w:rPr>
        <w:t>5.683 €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 xml:space="preserve">Iz postavke so bili poplačani stroški izdaje soglasij in projektnih pogojev ter smernic, ki jih po pooblastilu Občine </w:t>
      </w:r>
      <w:r w:rsidR="002A7206" w:rsidRPr="007B69C0">
        <w:rPr>
          <w:rFonts w:ascii="Tahoma" w:hAnsi="Tahoma" w:cs="Tahoma"/>
          <w:lang w:val="x-none"/>
        </w:rPr>
        <w:t>Žirovnice</w:t>
      </w:r>
      <w:r w:rsidRPr="007B69C0">
        <w:rPr>
          <w:rFonts w:ascii="Tahoma" w:hAnsi="Tahoma" w:cs="Tahoma"/>
          <w:lang w:val="x-none"/>
        </w:rPr>
        <w:t xml:space="preserve"> izdaja JKP JEKO-IN.</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lastRenderedPageBreak/>
        <w:t>Obrazložitev večjih odstopanj med sprejetim in  realiziranim finančnim načrtom</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 xml:space="preserve">Odstopanj na postavki ni bilo, sredstva so bila porabljena skoraj v višini 71%. Točnega zneska za te potrebe ni mogoče predvideti, ker so soglasja odvisna od števila novogradenj oz. novih priključkov na vodovod in kanalizacijo v tekočem letu. </w:t>
      </w:r>
    </w:p>
    <w:p w:rsidR="009B07B8" w:rsidRPr="00C251B8" w:rsidRDefault="009B07B8" w:rsidP="00C251B8">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1603 Komunalna dejavnost</w:t>
      </w:r>
      <w:r w:rsidRPr="00C251B8">
        <w:rPr>
          <w:rStyle w:val="Intenzivenpoudarek"/>
          <w:b/>
          <w:sz w:val="24"/>
          <w:szCs w:val="24"/>
        </w:rPr>
        <w:tab/>
        <w:t>169.423 €</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16039001 Oskrba z vodo</w:t>
      </w:r>
      <w:r w:rsidRPr="00C251B8">
        <w:rPr>
          <w:rStyle w:val="Intenzivenpoudarek1"/>
          <w:b/>
          <w:sz w:val="20"/>
        </w:rPr>
        <w:tab/>
        <w:t>95.880 €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Zakon o vodah, Zakon o varstvu okolja, Zakon o gospodarskih javnih službah, Zakon o varstvu pred požarom, Pravilnik o oskrbi s pitno vodo, Pravilnik o pitni vodi, Pravilnik o preizkušanju hidrantnega omrežja, Odlok o gospodarskih javnih službah v občini, Odlok o varstvu vodnih virov in ukrepih za zavarovanje pitnih voda v Občini Žirovnica, Odlok o oskrbi s pitno vodo na območju občine Žirovnica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Dolgoročni cilj je zagotovitev neoporečne pitne in požarne vode v zadostnih količinah na vseh območjih občine ter izboljšati kakovost izvajanja javne službe z dodatno infrastrukturo. Letni cilj je fazna obnova lokalnih vodooskrbnih sistemov. Ob gradnji ločenega kanalizacijskega sistema projekta GORKI se je obnovilo vodovodno omrežje v štirih naseljih, sicer pa se na podlagi plana JKP JEKO-IN vsako leto izvajajo najbolj nujna investicijska-vzdrževalna dela na obstoječem vodovodnem omrežju, ki se ob gradnji kanalizacije ne obnavlja (vodohrani, telemetrija, ipd.).</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Nedopustnih posledic ni bilo.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Poslovanje je bilo gospodarno in učinkovito. Planirane obnove vodovodnega omrežja so bile v celoti realizirane.</w:t>
      </w:r>
    </w:p>
    <w:p w:rsidR="009B07B8" w:rsidRPr="00C251B8" w:rsidRDefault="009B07B8" w:rsidP="00C251B8">
      <w:pPr>
        <w:pStyle w:val="PP-naslov"/>
        <w:spacing w:before="360" w:line="276" w:lineRule="auto"/>
        <w:rPr>
          <w:sz w:val="22"/>
          <w:szCs w:val="22"/>
        </w:rPr>
      </w:pPr>
      <w:r w:rsidRPr="00C251B8">
        <w:rPr>
          <w:sz w:val="22"/>
          <w:szCs w:val="22"/>
        </w:rPr>
        <w:t>1611 VZDRŽEVANJE HIDRANTNEGA OMREŽJA</w:t>
      </w:r>
      <w:r w:rsidRPr="00C251B8">
        <w:rPr>
          <w:sz w:val="22"/>
          <w:szCs w:val="22"/>
        </w:rPr>
        <w:tab/>
        <w:t>5.393 €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tabs>
          <w:tab w:val="left" w:pos="12465"/>
        </w:tabs>
        <w:ind w:left="0" w:right="-1"/>
        <w:jc w:val="both"/>
        <w:rPr>
          <w:rFonts w:ascii="Tahoma" w:hAnsi="Tahoma" w:cs="Tahoma"/>
          <w:lang w:val="x-none"/>
        </w:rPr>
      </w:pPr>
      <w:r w:rsidRPr="007B69C0">
        <w:rPr>
          <w:rFonts w:ascii="Tahoma" w:hAnsi="Tahoma" w:cs="Tahoma"/>
          <w:lang w:val="x-none"/>
        </w:rPr>
        <w:t>Na postavki vzdrževanje hidrantnega omrežja so bila sredstva v letu 2017 namenjena: pregledu vseh hidrantov v občini (3.528 EUR), namestitvi novih oziroma zamenjavi in popravilu obstoječih hidrantov (zamenjava hidranta - Breznica in Rodine) (1.762 EUR) ter označitvi požarnega bazena na Rodinah (103 EUR).</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Sredstva niso bila v celoti porabljena, saj so bila vzdrževalna dela izvedena tudi novembra in decembra, kar zapade za plačilo v naslednjem proračunskem letu.</w:t>
      </w:r>
    </w:p>
    <w:p w:rsidR="009B07B8" w:rsidRPr="00C251B8" w:rsidRDefault="009B07B8" w:rsidP="00C251B8">
      <w:pPr>
        <w:pStyle w:val="PP-naslov"/>
        <w:spacing w:before="360" w:line="276" w:lineRule="auto"/>
        <w:rPr>
          <w:sz w:val="22"/>
          <w:szCs w:val="22"/>
        </w:rPr>
      </w:pPr>
      <w:r w:rsidRPr="00C251B8">
        <w:rPr>
          <w:sz w:val="22"/>
          <w:szCs w:val="22"/>
        </w:rPr>
        <w:t>1613 VODOVODNO OMREŽJE (INVESTICIJE)</w:t>
      </w:r>
      <w:r w:rsidRPr="00C251B8">
        <w:rPr>
          <w:sz w:val="22"/>
          <w:szCs w:val="22"/>
        </w:rPr>
        <w:tab/>
        <w:t>90.487 €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tabs>
          <w:tab w:val="left" w:pos="12435"/>
        </w:tabs>
        <w:ind w:left="0" w:right="-1"/>
        <w:jc w:val="both"/>
        <w:rPr>
          <w:rFonts w:ascii="Tahoma" w:hAnsi="Tahoma" w:cs="Tahoma"/>
          <w:color w:val="000000"/>
          <w:lang w:val="x-none"/>
        </w:rPr>
      </w:pPr>
      <w:r w:rsidRPr="007B69C0">
        <w:rPr>
          <w:rFonts w:ascii="Tahoma" w:hAnsi="Tahoma" w:cs="Tahoma"/>
          <w:color w:val="000000"/>
          <w:lang w:val="x-none"/>
        </w:rPr>
        <w:t>Ob gradnji ločenega sistema kanalizacije v delu Most se je v letu 2016 obnavljalo tudi vodovodno omrežje po trasah kanalizacije. Sredstva so bila namenjena plačilu zadnjih situacij izvajalcem gradbenih del in strokovnemu nadzoru, ki so zapadle v plačilo šele v letu 2017 (10.746 €). ostala sredstva so bila namenjena obnovi vodovoda na Bregu, prav tako ob gradnji kanalizacije (79.741 €), ki pa se bo nadaljeval še v letu 2018 (gradnja, gradbeni nadzor in nadzor nad plinom, koordinacija za varnost pri delu).</w:t>
      </w:r>
    </w:p>
    <w:p w:rsidR="009B07B8" w:rsidRPr="007B69C0" w:rsidRDefault="009B07B8" w:rsidP="009B07B8">
      <w:pPr>
        <w:widowControl w:val="0"/>
        <w:ind w:left="0" w:right="-1"/>
        <w:jc w:val="both"/>
        <w:rPr>
          <w:rFonts w:ascii="Tahoma" w:hAnsi="Tahoma" w:cs="Tahoma"/>
          <w:color w:val="000000"/>
          <w:lang w:val="x-none"/>
        </w:rPr>
      </w:pPr>
      <w:r w:rsidRPr="007B69C0">
        <w:rPr>
          <w:rFonts w:ascii="Tahoma" w:hAnsi="Tahoma" w:cs="Tahoma"/>
          <w:color w:val="000000"/>
          <w:lang w:val="x-none"/>
        </w:rPr>
        <w:t xml:space="preserve">Obnova vodovodnega omrežja ob gradnji kanalizacije se nahaja v NRP pod oznako  0B192-09-001 VODOVODNO OMREŽJE-INVESTICIJE.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lastRenderedPageBreak/>
        <w:t>Obrazložitev večjih odstopanj med sprejetim in  realiziranim finančnim načrtom</w:t>
      </w:r>
    </w:p>
    <w:p w:rsidR="009B07B8" w:rsidRPr="007B69C0" w:rsidRDefault="009B07B8" w:rsidP="009B07B8">
      <w:pPr>
        <w:widowControl w:val="0"/>
        <w:ind w:left="0" w:right="-1"/>
        <w:jc w:val="both"/>
        <w:rPr>
          <w:rFonts w:ascii="Tahoma" w:hAnsi="Tahoma" w:cs="Tahoma"/>
          <w:color w:val="000000"/>
          <w:lang w:val="x-none"/>
        </w:rPr>
      </w:pPr>
      <w:r w:rsidRPr="007B69C0">
        <w:rPr>
          <w:rFonts w:ascii="Tahoma" w:hAnsi="Tahoma" w:cs="Tahoma"/>
          <w:color w:val="000000"/>
          <w:lang w:val="x-none"/>
        </w:rPr>
        <w:t>Na postavki ni bilo odstopanj od planiranega programa.  Stroškov pa je bilo manj od ocenjenih, saj dela niso bila zaključena oz. jih nekaj že izvedenih zapade v plačilo v letu 2018. Sredstva na postavki so porabljena zato v višini 52% glede na planirana.</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16039002 Urejanje pokopališč in pogrebna dejavnost</w:t>
      </w:r>
      <w:r w:rsidRPr="00C251B8">
        <w:rPr>
          <w:rStyle w:val="Intenzivenpoudarek1"/>
          <w:b/>
          <w:sz w:val="20"/>
        </w:rPr>
        <w:tab/>
        <w:t>10.644 €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 o pokopališki in pogrebni dejavnosti, Zakon o gospodarskih javnih službah, Odlok o gospodarskih javnih službah v občini Žirovnica, Odlok o pokopališki in pogrebni dejavnosti ter urejanju pokopališč v Občini Žirovnica</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Dolgoročni cilj je zagotavljati ustrezno urejenost pokopališč in infrastrukture v sklopu pokopališč ter zadostno število grobnih mest, na letni ravni pa to zagotavljati skladno z razpoložljivimi sredstvi.</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Nedopustnih in nepričakovanih posledic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Poslovanje je bilo gospodarno in učinkovito, saj  je bilo večino sredstev porabljenih (dobrih 70%).</w:t>
      </w:r>
    </w:p>
    <w:p w:rsidR="009B07B8" w:rsidRPr="00C251B8" w:rsidRDefault="009B07B8" w:rsidP="00C251B8">
      <w:pPr>
        <w:pStyle w:val="PP-naslov"/>
        <w:spacing w:before="360" w:line="276" w:lineRule="auto"/>
        <w:rPr>
          <w:sz w:val="22"/>
          <w:szCs w:val="22"/>
        </w:rPr>
      </w:pPr>
      <w:r w:rsidRPr="00C251B8">
        <w:rPr>
          <w:sz w:val="22"/>
          <w:szCs w:val="22"/>
        </w:rPr>
        <w:t>1621 UREDITEV POKOPALIŠČA</w:t>
      </w:r>
      <w:r w:rsidRPr="00C251B8">
        <w:rPr>
          <w:sz w:val="22"/>
          <w:szCs w:val="22"/>
        </w:rPr>
        <w:tab/>
        <w:t>10.644 €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Iz te postavke je bila v letu 2017  poplačana kompletna obnova ene od mrliških vežic ter kuhinje, ostala so neizvedena dela za obnovo betonskih </w:t>
      </w:r>
      <w:proofErr w:type="spellStart"/>
      <w:r w:rsidRPr="007B69C0">
        <w:rPr>
          <w:rFonts w:ascii="Tahoma" w:hAnsi="Tahoma" w:cs="Tahoma"/>
          <w:lang w:val="x-none"/>
        </w:rPr>
        <w:t>muld</w:t>
      </w:r>
      <w:proofErr w:type="spellEnd"/>
      <w:r w:rsidRPr="007B69C0">
        <w:rPr>
          <w:rFonts w:ascii="Tahoma" w:hAnsi="Tahoma" w:cs="Tahoma"/>
          <w:lang w:val="x-none"/>
        </w:rPr>
        <w:t xml:space="preserve"> na pokopališču, ki se prestavljajo v leto 2018.</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2A7206" w:rsidP="009B07B8">
      <w:pPr>
        <w:widowControl w:val="0"/>
        <w:ind w:left="0" w:right="-1"/>
        <w:jc w:val="both"/>
        <w:rPr>
          <w:rFonts w:ascii="Tahoma" w:hAnsi="Tahoma" w:cs="Tahoma"/>
          <w:lang w:val="x-none"/>
        </w:rPr>
      </w:pPr>
      <w:r>
        <w:rPr>
          <w:rFonts w:ascii="Tahoma" w:hAnsi="Tahoma" w:cs="Tahoma"/>
        </w:rPr>
        <w:t>Z</w:t>
      </w:r>
      <w:proofErr w:type="spellStart"/>
      <w:r w:rsidR="009B07B8" w:rsidRPr="007B69C0">
        <w:rPr>
          <w:rFonts w:ascii="Tahoma" w:hAnsi="Tahoma" w:cs="Tahoma"/>
          <w:lang w:val="x-none"/>
        </w:rPr>
        <w:t>aradi</w:t>
      </w:r>
      <w:proofErr w:type="spellEnd"/>
      <w:r w:rsidR="009B07B8" w:rsidRPr="007B69C0">
        <w:rPr>
          <w:rFonts w:ascii="Tahoma" w:hAnsi="Tahoma" w:cs="Tahoma"/>
          <w:lang w:val="x-none"/>
        </w:rPr>
        <w:t xml:space="preserve"> manjšega </w:t>
      </w:r>
      <w:r w:rsidRPr="007B69C0">
        <w:rPr>
          <w:rFonts w:ascii="Tahoma" w:hAnsi="Tahoma" w:cs="Tahoma"/>
          <w:lang w:val="x-none"/>
        </w:rPr>
        <w:t>odstopanja</w:t>
      </w:r>
      <w:r w:rsidR="009B07B8" w:rsidRPr="007B69C0">
        <w:rPr>
          <w:rFonts w:ascii="Tahoma" w:hAnsi="Tahoma" w:cs="Tahoma"/>
          <w:lang w:val="x-none"/>
        </w:rPr>
        <w:t xml:space="preserve"> od plana, so bili stroški porabljeni le v višini 71 %.</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16039003 Objekti za rekreacijo</w:t>
      </w:r>
      <w:r w:rsidRPr="00C251B8">
        <w:rPr>
          <w:rStyle w:val="Intenzivenpoudarek1"/>
          <w:b/>
          <w:sz w:val="20"/>
        </w:rPr>
        <w:tab/>
        <w:t>62.899 €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Zakon o urejanju prostora, Zakon o prostorskem načrtovanju, Zakon o graditvi objektov, Zakon o gospodarskih javnih službah, Zakon o varstvu okolja, Odlok o gospodarskih javnih službah v občini Žirovnica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Dolgoročni cilji podprograma so zagotovitev ustreznih površin za rekreacijo in igro otrok ter zagotovitev urejenosti javnih zelenih površin. Letni izvedbeni cilji podprograma so hortikulturna ureditev površin v urbanem okolju, ureditev otroških igrišč in dopolnitev obstoječih zasaditev na javnih zelenih površinah.</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Posebnosti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Poslovanje je bilo gospodarno.</w:t>
      </w:r>
    </w:p>
    <w:p w:rsidR="009B07B8" w:rsidRPr="00C251B8" w:rsidRDefault="009B07B8" w:rsidP="00C251B8">
      <w:pPr>
        <w:pStyle w:val="PP-naslov"/>
        <w:spacing w:before="360" w:line="276" w:lineRule="auto"/>
        <w:rPr>
          <w:sz w:val="22"/>
          <w:szCs w:val="22"/>
        </w:rPr>
      </w:pPr>
      <w:r w:rsidRPr="00C251B8">
        <w:rPr>
          <w:sz w:val="22"/>
          <w:szCs w:val="22"/>
        </w:rPr>
        <w:t>1631 VZDRŽEVANJE JAVNIH ZELENIC</w:t>
      </w:r>
      <w:r w:rsidRPr="00C251B8">
        <w:rPr>
          <w:sz w:val="22"/>
          <w:szCs w:val="22"/>
        </w:rPr>
        <w:tab/>
        <w:t>38.741 €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tabs>
          <w:tab w:val="left" w:pos="8565"/>
          <w:tab w:val="left" w:pos="12360"/>
        </w:tabs>
        <w:ind w:left="0" w:right="-1"/>
        <w:jc w:val="both"/>
        <w:rPr>
          <w:rFonts w:ascii="Tahoma" w:hAnsi="Tahoma" w:cs="Tahoma"/>
          <w:lang w:val="x-none"/>
        </w:rPr>
      </w:pPr>
      <w:r w:rsidRPr="007B69C0">
        <w:rPr>
          <w:rFonts w:ascii="Tahoma" w:hAnsi="Tahoma" w:cs="Tahoma"/>
          <w:lang w:val="x-none"/>
        </w:rPr>
        <w:t xml:space="preserve">Na postavki vzdrževanje javnih zelenic so bila sredstva v letu 2017 porabljena za: košnjo zelenic (13.219 </w:t>
      </w:r>
      <w:r w:rsidRPr="007B69C0">
        <w:rPr>
          <w:rFonts w:ascii="Tahoma" w:hAnsi="Tahoma" w:cs="Tahoma"/>
          <w:lang w:val="x-none"/>
        </w:rPr>
        <w:lastRenderedPageBreak/>
        <w:t>EUR), obrez živih mej (2.111 EUR), urejanje zelenic (čiščenje, grabljenje, planiranje) (1.583 EUR), urejanje cvetličnih gred in korit (11.905 EUR), hortikulturno ureditev pri spomenikih (1.022 EUR) ter ureditev vaškega jedra na Rodinah (8.901 EUR).</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V letu 2017 so bi</w:t>
      </w:r>
      <w:bookmarkStart w:id="76" w:name="_GoBack"/>
      <w:bookmarkEnd w:id="76"/>
      <w:r w:rsidRPr="007B69C0">
        <w:rPr>
          <w:rFonts w:ascii="Tahoma" w:hAnsi="Tahoma" w:cs="Tahoma"/>
          <w:lang w:val="x-none"/>
        </w:rPr>
        <w:t>la sredstva na postavki porabljena v skladu s planiranimi.</w:t>
      </w:r>
    </w:p>
    <w:p w:rsidR="009B07B8" w:rsidRPr="00C251B8" w:rsidRDefault="009B07B8" w:rsidP="00C251B8">
      <w:pPr>
        <w:pStyle w:val="PP-naslov"/>
        <w:spacing w:before="360" w:line="276" w:lineRule="auto"/>
        <w:rPr>
          <w:sz w:val="22"/>
          <w:szCs w:val="22"/>
        </w:rPr>
      </w:pPr>
      <w:r w:rsidRPr="00C251B8">
        <w:rPr>
          <w:sz w:val="22"/>
          <w:szCs w:val="22"/>
        </w:rPr>
        <w:t>1633 OTROŠKA IGRIŠČA</w:t>
      </w:r>
      <w:r w:rsidRPr="00C251B8">
        <w:rPr>
          <w:sz w:val="22"/>
          <w:szCs w:val="22"/>
        </w:rPr>
        <w:tab/>
        <w:t>24.158 €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Na postavki otroška igrišča so bila sredstva v letu 2017 porabljena za: redno vzdrževanje otroških igrišč (Rodine, </w:t>
      </w:r>
      <w:proofErr w:type="spellStart"/>
      <w:r w:rsidRPr="007B69C0">
        <w:rPr>
          <w:rFonts w:ascii="Tahoma" w:hAnsi="Tahoma" w:cs="Tahoma"/>
          <w:lang w:val="x-none"/>
        </w:rPr>
        <w:t>Glenca</w:t>
      </w:r>
      <w:proofErr w:type="spellEnd"/>
      <w:r w:rsidRPr="007B69C0">
        <w:rPr>
          <w:rFonts w:ascii="Tahoma" w:hAnsi="Tahoma" w:cs="Tahoma"/>
          <w:lang w:val="x-none"/>
        </w:rPr>
        <w:t xml:space="preserve">, Vrba, Breg, Selo) (9.209 EUR), izvedbo varnostnega pregleda vseh otroških igrišč (2.187 EUR), popravilo igral na podlagi letnega pregleda igrišč (665 EUR), najemu in plačilu </w:t>
      </w:r>
      <w:proofErr w:type="spellStart"/>
      <w:r w:rsidRPr="007B69C0">
        <w:rPr>
          <w:rFonts w:ascii="Tahoma" w:hAnsi="Tahoma" w:cs="Tahoma"/>
          <w:lang w:val="x-none"/>
        </w:rPr>
        <w:t>wc</w:t>
      </w:r>
      <w:proofErr w:type="spellEnd"/>
      <w:r w:rsidRPr="007B69C0">
        <w:rPr>
          <w:rFonts w:ascii="Tahoma" w:hAnsi="Tahoma" w:cs="Tahoma"/>
          <w:lang w:val="x-none"/>
        </w:rPr>
        <w:t xml:space="preserve"> kabine na otroškem igrišču Breg (451 EUR), novi igrali v </w:t>
      </w:r>
      <w:proofErr w:type="spellStart"/>
      <w:r w:rsidRPr="007B69C0">
        <w:rPr>
          <w:rFonts w:ascii="Tahoma" w:hAnsi="Tahoma" w:cs="Tahoma"/>
          <w:lang w:val="x-none"/>
        </w:rPr>
        <w:t>Glenci</w:t>
      </w:r>
      <w:proofErr w:type="spellEnd"/>
      <w:r w:rsidRPr="007B69C0">
        <w:rPr>
          <w:rFonts w:ascii="Tahoma" w:hAnsi="Tahoma" w:cs="Tahoma"/>
          <w:lang w:val="x-none"/>
        </w:rPr>
        <w:t xml:space="preserve"> (2.445 EUR), postavitvi ograje okoli igrišča v </w:t>
      </w:r>
      <w:proofErr w:type="spellStart"/>
      <w:r w:rsidRPr="007B69C0">
        <w:rPr>
          <w:rFonts w:ascii="Tahoma" w:hAnsi="Tahoma" w:cs="Tahoma"/>
          <w:lang w:val="x-none"/>
        </w:rPr>
        <w:t>Glenci</w:t>
      </w:r>
      <w:proofErr w:type="spellEnd"/>
      <w:r w:rsidRPr="007B69C0">
        <w:rPr>
          <w:rFonts w:ascii="Tahoma" w:hAnsi="Tahoma" w:cs="Tahoma"/>
          <w:lang w:val="x-none"/>
        </w:rPr>
        <w:t xml:space="preserve"> (9.201 EUR).</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V letu 2017 sredstva na postavki niso bila porabljena v celoti.</w:t>
      </w:r>
    </w:p>
    <w:p w:rsidR="009B07B8" w:rsidRPr="00C251B8" w:rsidRDefault="009B07B8" w:rsidP="00C251B8">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1605 Spodbujanje stanovanjske gradnje</w:t>
      </w:r>
      <w:r w:rsidRPr="00C251B8">
        <w:rPr>
          <w:rStyle w:val="Intenzivenpoudarek"/>
          <w:b/>
          <w:sz w:val="24"/>
          <w:szCs w:val="24"/>
        </w:rPr>
        <w:tab/>
        <w:t>8.611 €</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16059002 Spodbujanje stanovanjske gradnje</w:t>
      </w:r>
      <w:r w:rsidRPr="00C251B8">
        <w:rPr>
          <w:rStyle w:val="Intenzivenpoudarek1"/>
          <w:b/>
          <w:sz w:val="20"/>
        </w:rPr>
        <w:tab/>
        <w:t>0 €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Stanovanjski zakon, Uredba o metodologiji za oblikovanje najemnin v neprofitnih stanovanjih ter merilih in postopku za uveljavljanje subvencioniranih najemnin, Pravilnik o minimalnih tehničnih zahtevah za graditev stanovanjskih stavb in stanovanj, Pravilnik o dodeljevanju neprofitnih stanovanj v najem, Pravilnik o standardih vzdrževanja stanovanjskih stavb in stanovanj, Pravilnik o minimalnih tehničnih zahtevah, ki jih morajo izpolnjevati bivalne enote, namenjene začasnemu reševanju stanovanjskih potreb socialno ogroženih oseb, Pravilnik o merilih za ugotavljanje vrednosti stanovanj in stanovanjskih stavb, Pravilnik o določitvi vrednosti točke za ugotovitev vrednosti stanovanja, Navodilo o izdelavi poročila o upravnikovem delu, Pogodba s Stanovanjskim podjetjem d.o.o., Ob Suhi 19, Ravne na Koroškem, o izvajanju storitev gospodarjenja z lastniškimi nepremičninami z dne 17.12.2008</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Dolgoročni cilj je investicijsko vzdrževanje in izboljšava stanovanjskega fonda po petletnem planu vzdrževanja.  Z investicijskim vzdrževanjem stanovanj se povečuje vrednost stanovanj, prav tako pa se zagotovi tudi boljša energetska učinkovitost objektov. Letni izvedbeni cilj je vzdrževanje stanovanj in objektov po letnem planu vzdrževanja.</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Nedopustnih in nepričakovanih posledic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Planirana sredstva niso bila  porabljena predvsem iz razloga, ker večja investicijska vlaganja v stanovanjski fond niso bila potrebna.</w:t>
      </w:r>
    </w:p>
    <w:p w:rsidR="009B07B8" w:rsidRPr="00C251B8" w:rsidRDefault="009B07B8" w:rsidP="00C251B8">
      <w:pPr>
        <w:pStyle w:val="PP-naslov"/>
        <w:spacing w:before="360" w:line="276" w:lineRule="auto"/>
        <w:rPr>
          <w:sz w:val="22"/>
          <w:szCs w:val="22"/>
        </w:rPr>
      </w:pPr>
      <w:r w:rsidRPr="00C251B8">
        <w:rPr>
          <w:sz w:val="22"/>
          <w:szCs w:val="22"/>
        </w:rPr>
        <w:t>1641 STANOVANJA (INVESTICIJE)</w:t>
      </w:r>
      <w:r w:rsidRPr="00C251B8">
        <w:rPr>
          <w:sz w:val="22"/>
          <w:szCs w:val="22"/>
        </w:rPr>
        <w:tab/>
        <w:t>0 €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Planirana sredstva niso bila  porabljena predvsem iz razloga, ker večja investicijska vlaganja v stanovanjski fond niso bila potrebna.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V Načrtu razvojnih programov je sicer investicijsko vzdrževanje stanovanj zajeto v programu pod oznako 0B000-07-0009 Neprofitni stanovanjski fond.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lastRenderedPageBreak/>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Glede na planirana sredstva za investicijsko vzdrževanje objektov je prišlo do odstopanja, saj v letu 2017 teh sredstev nismo potrebovali.</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16059003 Drugi programi na stanovanjskem področju</w:t>
      </w:r>
      <w:r w:rsidRPr="00C251B8">
        <w:rPr>
          <w:rStyle w:val="Intenzivenpoudarek1"/>
          <w:b/>
          <w:sz w:val="20"/>
        </w:rPr>
        <w:tab/>
        <w:t>8.611 €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Stanovanjski zakon, Uredba o metodologiji za oblikovanje najemnin v neprofitnih stanovanjih ter merilih in postopku za uveljavljanje subvencioniranih najemnin, Pravilnik o minimalnih tehničnih zahtevah za graditev stanovanjskih stavb in stanovanj, Pravilnik o standardih vzdrževanja stanovanjskih stavb in stanovanj, Pravilnik o minimalnih tehničnih zahtevah, ki jih morajo izpolnjevati bivalne enote, namenjene začasnemu reševanju stanovanjskih potreb socialno ogroženih oseb, Pravilnik o merilih za ugotavljanje vrednosti stanovanj in stanovanjskih stavb, Pravilnik o določitvi vrednosti točke za ugotovitev vrednosti stanovanja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Dolgoročni cilj je ohranjanje kvalitete stanovanj.</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Posledic ni bilo nobenih.</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Poslovanje je bilo gospodarno in učinkovito. Stanovanjsko podjetje je skrbelo za upravljanje in vzdrževanje stanovanj ter skupnih prostorov. Vse planirane naloge so bile opravljene.</w:t>
      </w:r>
    </w:p>
    <w:p w:rsidR="009B07B8" w:rsidRPr="00C251B8" w:rsidRDefault="009B07B8" w:rsidP="00C251B8">
      <w:pPr>
        <w:pStyle w:val="PP-naslov"/>
        <w:spacing w:before="360" w:line="276" w:lineRule="auto"/>
        <w:rPr>
          <w:sz w:val="22"/>
          <w:szCs w:val="22"/>
        </w:rPr>
      </w:pPr>
      <w:r w:rsidRPr="00C251B8">
        <w:rPr>
          <w:sz w:val="22"/>
          <w:szCs w:val="22"/>
        </w:rPr>
        <w:t>1651 STANOVANJA (VZDRŽEVANJE)</w:t>
      </w:r>
      <w:r w:rsidR="00A959B1">
        <w:rPr>
          <w:sz w:val="22"/>
          <w:szCs w:val="22"/>
        </w:rPr>
        <w:tab/>
      </w:r>
      <w:r w:rsidRPr="00C251B8">
        <w:rPr>
          <w:sz w:val="22"/>
          <w:szCs w:val="22"/>
        </w:rPr>
        <w:tab/>
        <w:t>8.611 €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Sredstva so bila porabljena za kritje stroškov  manjših vzdrževalnih del (popravilo plinskega kotla, izdelava dodatnega prehoda na podstreho, ureditev </w:t>
      </w:r>
      <w:proofErr w:type="spellStart"/>
      <w:r w:rsidRPr="007B69C0">
        <w:rPr>
          <w:rFonts w:ascii="Tahoma" w:hAnsi="Tahoma" w:cs="Tahoma"/>
          <w:lang w:val="x-none"/>
        </w:rPr>
        <w:t>javljalca</w:t>
      </w:r>
      <w:proofErr w:type="spellEnd"/>
      <w:r w:rsidRPr="007B69C0">
        <w:rPr>
          <w:rFonts w:ascii="Tahoma" w:hAnsi="Tahoma" w:cs="Tahoma"/>
          <w:lang w:val="x-none"/>
        </w:rPr>
        <w:t xml:space="preserve"> požara - 1061 €), večina pa za stroške upravljanja in zavarovanja  stanovanj (4.623 €). Nekaj stroškov smo v letu 2017 porabili tudi za odvetnika za potrebe izvršb, saj imamo neverjetno mnogo neplačnikov oz. nerednih plačnikov stanarin (2.927 €).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Večjih odstopanj ni bilo,  sredstva so bila tako rekoč v celoti porabljena.</w:t>
      </w:r>
    </w:p>
    <w:p w:rsidR="009B07B8" w:rsidRPr="00C251B8" w:rsidRDefault="009B07B8" w:rsidP="00C251B8">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1606 Upravljanje in razpolaganje z zemljišči (javno dobro, kmetijska, gozdna in stavbna zemljišča)</w:t>
      </w:r>
      <w:r w:rsidRPr="00C251B8">
        <w:rPr>
          <w:rStyle w:val="Intenzivenpoudarek"/>
          <w:b/>
          <w:sz w:val="24"/>
          <w:szCs w:val="24"/>
        </w:rPr>
        <w:tab/>
        <w:t>21.890 €</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16069001 Urejanje občinskih zemljišč</w:t>
      </w:r>
      <w:r w:rsidRPr="00C251B8">
        <w:rPr>
          <w:rStyle w:val="Intenzivenpoudarek1"/>
          <w:b/>
          <w:sz w:val="20"/>
        </w:rPr>
        <w:tab/>
        <w:t>6.815 €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 o stvarnem premoženju države in samoupravnih lokalnih skupnosti ter na njegovi podlagi sprejeti podzakonski akti, Zakon o javnih financah in na njegovi podlagi sprejeti podzakonski akti, Zakon o graditvi objektov in na njegovi podlagi sprejeti podzakonski akti, Zakon o prostorskem načrtovanju, Zakon o urejanju prostora, Razvojni program občine Žirovnica 2009 - 2016 z elementi do leta 2020 in ostali že sprejeti izvedbeni prostorski akti</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Dolgoročni cilj predstavlja urejeno zemljiškoknjižno stanje vseh zemljišč v občinski lasti in zemljišč javnega dobra. Kazalci za merilo uspešnosti zastavljenih ciljev obsegajo izvedbo letnih načrtov razpolaganja s stvarnim premoženjem občine.</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Letni izvedbeni cilji obsegajo zagotovitev pogojev za nadaljevanje postopkov gospodarjenja s stavbnimi zemljišči v skladu z letnim načrtom razpolaganja z nepremičnim premoženjem občine za leto 2017. Kazalec </w:t>
      </w:r>
      <w:r w:rsidRPr="007B69C0">
        <w:rPr>
          <w:rFonts w:ascii="Tahoma" w:hAnsi="Tahoma" w:cs="Tahoma"/>
          <w:lang w:val="x-none"/>
        </w:rPr>
        <w:lastRenderedPageBreak/>
        <w:t>predstavlja število zaključenih postopkov gospodarjenja s stavbnimi zemljišči na podlagi izvedenih predhodnih postopkov (geodetske storitve, cenitve, odvetniške storitve, i.d.)</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Letni načrt razpolaganja z nepremičnim premoženjem je bil delno realiziran, ker javno zbiranje ponudb za zemljišča v Mostah in v Zabreznici ni uspelo.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Nedopustnih in nepričakovanih posledic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Poslovanje je bilo glede na način porabe načrtovanih sredstev gospodarno.</w:t>
      </w:r>
    </w:p>
    <w:p w:rsidR="009B07B8" w:rsidRPr="00C251B8" w:rsidRDefault="009B07B8" w:rsidP="00C251B8">
      <w:pPr>
        <w:pStyle w:val="PP-naslov"/>
        <w:spacing w:before="360" w:line="276" w:lineRule="auto"/>
        <w:rPr>
          <w:sz w:val="22"/>
          <w:szCs w:val="22"/>
        </w:rPr>
      </w:pPr>
      <w:r w:rsidRPr="00C251B8">
        <w:rPr>
          <w:sz w:val="22"/>
          <w:szCs w:val="22"/>
        </w:rPr>
        <w:t>1661 UPRAVLJANJE Z ZEMLJIŠČI</w:t>
      </w:r>
      <w:r w:rsidRPr="00C251B8">
        <w:rPr>
          <w:sz w:val="22"/>
          <w:szCs w:val="22"/>
        </w:rPr>
        <w:tab/>
        <w:t>6.815 €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S te postavke so bili poplačani stroški za odmere dejanskega stanja cest in ureditev s katastrskim stanjem, za najemnino za </w:t>
      </w:r>
      <w:proofErr w:type="spellStart"/>
      <w:r w:rsidRPr="007B69C0">
        <w:rPr>
          <w:rFonts w:ascii="Tahoma" w:hAnsi="Tahoma" w:cs="Tahoma"/>
          <w:lang w:val="x-none"/>
        </w:rPr>
        <w:t>Eko</w:t>
      </w:r>
      <w:proofErr w:type="spellEnd"/>
      <w:r w:rsidRPr="007B69C0">
        <w:rPr>
          <w:rFonts w:ascii="Tahoma" w:hAnsi="Tahoma" w:cs="Tahoma"/>
          <w:lang w:val="x-none"/>
        </w:rPr>
        <w:t>-otok pri žel. postaji v Žirovnici, za uradne cenitve ter stroški davka na promet nepremičnin.</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Do večjih odstopanj je prišlo zaradi delno neuspešnega javnega zbiranja ponudb za prodajo občinskih zemljišč.</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16069002 Nakup zemljišč</w:t>
      </w:r>
      <w:r w:rsidRPr="00C251B8">
        <w:rPr>
          <w:rStyle w:val="Intenzivenpoudarek1"/>
          <w:b/>
          <w:sz w:val="20"/>
        </w:rPr>
        <w:tab/>
        <w:t>15.074 €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 o stvarnem premoženju države in samoupravnih lokalnih skupnosti, Zakon o javnih financah in na njegovi podlagi sprejeti podzakonski akti, Stvarnopravni zakonik, Obligacijski zakonik, Zakon o zemljiški knjigi in na njegovi podlagi sprejeti podzakonski akti idr. ter Razvojni program občine Žirovnica 2009 -2016 z elementi do leta 2020 in ostali že sprejeti izvedbeni prostorski akti.</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Dolgoročni cilj predstavlja dokončno ureditev premoženjsko pravnih zadev nakupa zemljišč v okviru letnih načrtov ravnanja z nepremičnim premoženjem (pridobitev stvarnega premoženja za potrebe občine pod čim bolj ugodnimi pogoji). Kazalci, na podlagi katerih se bo merila uspešnost zastavljenih ciljev in časovni okvir, obsegajo število izvedenih nakupov zemljišč na podlagi letnega načrta.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Letni načrt pridobivanja nepremičnega premoženja ni bil v celoti realiziran. Odkup zemljišč znotraj območja in izven območja OPPN, potrebnega za rekonstrukcijo regionalne ceste na odseku Zabreznica Breznica, je bil le delno realiziran, ker še nismo dobili odgovora DRSI o nadaljevanju postopkov pridobivanja zemljišč.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Nedopustnih ali nepričakovanih posledic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Poslovanje je bilo gospodarno, zagotovljeno s pridobivanjem zemljišč, ki so strateškega pomena za občino (širitev cest, križišč, pridobivanje zemljišč za otroška igrišča ipd.). Ker v naprej ni bilo mogoče določiti vseh potreb in priložnosti za nakup zemljišč, je bil ocenjen primeren znesek na podlagi izkušenj iz prejšnjih let in zato ni bil v celoti porabljen.</w:t>
      </w:r>
    </w:p>
    <w:p w:rsidR="009B07B8" w:rsidRPr="00C251B8" w:rsidRDefault="009B07B8" w:rsidP="00C251B8">
      <w:pPr>
        <w:pStyle w:val="PP-naslov"/>
        <w:spacing w:before="360" w:line="276" w:lineRule="auto"/>
        <w:rPr>
          <w:sz w:val="22"/>
          <w:szCs w:val="22"/>
        </w:rPr>
      </w:pPr>
      <w:r w:rsidRPr="00C251B8">
        <w:rPr>
          <w:sz w:val="22"/>
          <w:szCs w:val="22"/>
        </w:rPr>
        <w:t>1671 PRIDOBIVANJE ZEMLJIŠČ</w:t>
      </w:r>
      <w:r w:rsidRPr="00C251B8">
        <w:rPr>
          <w:sz w:val="22"/>
          <w:szCs w:val="22"/>
        </w:rPr>
        <w:tab/>
        <w:t>15.074 €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V letu 2017 je bilo na podlagi prodajnih pogodb pridobljenih nekaj zemljišč v naselju Breznica, Zabreznica in Rodine, ki jih občina potrebuje za izvajanje svojih dejavnosti (zemljišča s </w:t>
      </w:r>
      <w:proofErr w:type="spellStart"/>
      <w:r w:rsidRPr="007B69C0">
        <w:rPr>
          <w:rFonts w:ascii="Tahoma" w:hAnsi="Tahoma" w:cs="Tahoma"/>
          <w:lang w:val="x-none"/>
        </w:rPr>
        <w:t>parc</w:t>
      </w:r>
      <w:proofErr w:type="spellEnd"/>
      <w:r w:rsidRPr="007B69C0">
        <w:rPr>
          <w:rFonts w:ascii="Tahoma" w:hAnsi="Tahoma" w:cs="Tahoma"/>
          <w:lang w:val="x-none"/>
        </w:rPr>
        <w:t xml:space="preserve">. št. 118/17, 118/43 in 118/45, </w:t>
      </w:r>
      <w:r w:rsidRPr="007B69C0">
        <w:rPr>
          <w:rFonts w:ascii="Tahoma" w:hAnsi="Tahoma" w:cs="Tahoma"/>
          <w:lang w:val="x-none"/>
        </w:rPr>
        <w:lastRenderedPageBreak/>
        <w:t xml:space="preserve">vse k.o. Zabreznica in zemljišča s </w:t>
      </w:r>
      <w:proofErr w:type="spellStart"/>
      <w:r w:rsidRPr="007B69C0">
        <w:rPr>
          <w:rFonts w:ascii="Tahoma" w:hAnsi="Tahoma" w:cs="Tahoma"/>
          <w:lang w:val="x-none"/>
        </w:rPr>
        <w:t>parc</w:t>
      </w:r>
      <w:proofErr w:type="spellEnd"/>
      <w:r w:rsidRPr="007B69C0">
        <w:rPr>
          <w:rFonts w:ascii="Tahoma" w:hAnsi="Tahoma" w:cs="Tahoma"/>
          <w:lang w:val="x-none"/>
        </w:rPr>
        <w:t xml:space="preserve">. št. 34/5, 35/18, 706/1 (del), 706/2 in 711 (del), vse k.o. Doslovče. Urejeno je bilo tudi zemljiškoknjižno stanje mrliških vežic na Breznici. Plačani so bili stroški ureditev mej, notarskih overitev za zemljišča, ki so se za potrebe ureditve lastništva kategoriziranih občinskih cest s pogodbami prenašala v last Občine Žirovnica ter davek na promet nepremičnin. </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Postavka je vključena v NRP OB000-07-0020 Stavbna zemljišča. Namen programa je urejanje premoženjsko pravnih zadev nakupa zemljišč v okviru letnih načrtov ravnanja z nepremičnim premoženjem (pridobitev stvarnega premoženja za potrebe občine pod čim bolj ugodnimi pogoji).</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Default="009B07B8" w:rsidP="009B07B8">
      <w:pPr>
        <w:widowControl w:val="0"/>
        <w:ind w:left="0" w:right="-1"/>
        <w:jc w:val="both"/>
        <w:rPr>
          <w:rFonts w:ascii="Tahoma" w:hAnsi="Tahoma" w:cs="Tahoma"/>
        </w:rPr>
      </w:pPr>
      <w:r w:rsidRPr="007B69C0">
        <w:rPr>
          <w:rFonts w:ascii="Tahoma" w:hAnsi="Tahoma" w:cs="Tahoma"/>
          <w:lang w:val="x-none"/>
        </w:rPr>
        <w:t>Vsa planirana sredstva na postavki niso bila porabljena, ker drugih potreb po nakupu zemljišč v lanskem letu ni bilo ali pa zaradi časovnega zamika pri izvedbi ureditev mej in parcelacij nakupi niso bili realizirani.</w:t>
      </w:r>
    </w:p>
    <w:p w:rsidR="005E617E" w:rsidRPr="005E617E" w:rsidRDefault="005E617E" w:rsidP="009B07B8">
      <w:pPr>
        <w:widowControl w:val="0"/>
        <w:ind w:left="0" w:right="-1"/>
        <w:jc w:val="both"/>
        <w:rPr>
          <w:rFonts w:ascii="Tahoma" w:hAnsi="Tahoma" w:cs="Tahoma"/>
        </w:rPr>
      </w:pPr>
    </w:p>
    <w:p w:rsidR="009B07B8" w:rsidRPr="00C251B8" w:rsidRDefault="009B07B8" w:rsidP="00C251B8">
      <w:pPr>
        <w:pStyle w:val="AHeading5"/>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17 ZDRAVSTVENO VARSTVO</w:t>
      </w:r>
      <w:r w:rsidRPr="00C251B8">
        <w:rPr>
          <w:rStyle w:val="Intenzivenpoudarek"/>
          <w:b/>
          <w:sz w:val="24"/>
          <w:szCs w:val="24"/>
        </w:rPr>
        <w:tab/>
        <w:t>27.740 €</w:t>
      </w:r>
    </w:p>
    <w:p w:rsidR="009B07B8" w:rsidRPr="00C251B8" w:rsidRDefault="009B07B8" w:rsidP="00C251B8">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1707 Drugi programi na področju zdravstva</w:t>
      </w:r>
      <w:r w:rsidRPr="00C251B8">
        <w:rPr>
          <w:rStyle w:val="Intenzivenpoudarek"/>
          <w:b/>
          <w:sz w:val="24"/>
          <w:szCs w:val="24"/>
        </w:rPr>
        <w:tab/>
        <w:t>27.740 €</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17079001 Nujno zdravstveno varstvo</w:t>
      </w:r>
      <w:r w:rsidRPr="00C251B8">
        <w:rPr>
          <w:rStyle w:val="Intenzivenpoudarek1"/>
          <w:b/>
          <w:sz w:val="20"/>
        </w:rPr>
        <w:tab/>
        <w:t>20.132 €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Zakonu o zdravstvenem varstvu in zdravstvenem zavarovanju</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Občina je po zakonu dolžna zagotavljati sredstva za plačilo prispevkov za obvezno zdravstveno zavarovanje občanov, ki imajo stalno prebivališče na njenem območju in niso zavarovanci iz drugega naslova in nimajo lastnih sredstev, iz katerih bi krili to obveznost. Cilji programa je kritje zdravstvenega zavarovanja občanom, brez zaposlitve oz. brez drugih virov dohodkov. Letni cilj je bil dosežen, saj so bili zavarovani vsi upravičenci.</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Nepričakovanih posledic, pri izvajanju programa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Poslovanje je bilo gospodarno, saj so bili učinki doseženi z zakonsko predpisanimi sredstvi.</w:t>
      </w:r>
    </w:p>
    <w:p w:rsidR="009B07B8" w:rsidRPr="00C251B8" w:rsidRDefault="009B07B8" w:rsidP="00C251B8">
      <w:pPr>
        <w:pStyle w:val="PP-naslov"/>
        <w:spacing w:before="360" w:line="276" w:lineRule="auto"/>
        <w:rPr>
          <w:sz w:val="22"/>
          <w:szCs w:val="22"/>
        </w:rPr>
      </w:pPr>
      <w:r w:rsidRPr="00C251B8">
        <w:rPr>
          <w:sz w:val="22"/>
          <w:szCs w:val="22"/>
        </w:rPr>
        <w:t>1711 PRISPEVEK ZA ZDRAVSTVENO ZAVAROVANJE OBČANOV</w:t>
      </w:r>
      <w:r w:rsidRPr="00C251B8">
        <w:rPr>
          <w:sz w:val="22"/>
          <w:szCs w:val="22"/>
        </w:rPr>
        <w:tab/>
      </w:r>
      <w:r w:rsidR="00A959B1">
        <w:rPr>
          <w:sz w:val="22"/>
          <w:szCs w:val="22"/>
        </w:rPr>
        <w:tab/>
      </w:r>
      <w:r w:rsidRPr="00C251B8">
        <w:rPr>
          <w:sz w:val="22"/>
          <w:szCs w:val="22"/>
        </w:rPr>
        <w:t>20.132 €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V letu 2017 je bilo zavarovano povprečno 54 oseb mesečno, njihovo število se mesečno spreminja. V ta namen je bilo porabljeno 20.132,03 EUR sredstev, v letu 2017 je mesečni prispevek znašal 31,36 EUR na zavarovanca.</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Realizacija na postavki je nižja od načrtovane, saj je bilo manj upravičencev do obveznega zdravstvenega zavarovanja, kot v preteklih letih, kar pripisujemo nižji stopnji brezposelnosti v državi.</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17079002 Mrliško ogledna služba</w:t>
      </w:r>
      <w:r w:rsidRPr="00C251B8">
        <w:rPr>
          <w:rStyle w:val="Intenzivenpoudarek1"/>
          <w:b/>
          <w:sz w:val="20"/>
        </w:rPr>
        <w:tab/>
        <w:t>7.608 €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Zakonu o zdravstveni dejavnosti, Pravilniku o pogojih in načinu opravljanja mrliško pregledne službe</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Preventivni zdravstveni ukrepi vsebujejo predvsem stroške mrliško pregledne službe, ki jo je občina dolžna kriti po zakonu in v skladu s Pogodbo o izvajanju mrliško-pregledne službe, št. 41412-0004/2004 z dne </w:t>
      </w:r>
      <w:r w:rsidRPr="007B69C0">
        <w:rPr>
          <w:rFonts w:ascii="Tahoma" w:hAnsi="Tahoma" w:cs="Tahoma"/>
          <w:lang w:val="x-none"/>
        </w:rPr>
        <w:lastRenderedPageBreak/>
        <w:t>17.9.2004. Dolgoročni cilj programa je ohraniti pogoje za  izvajanje mrliško ogledne službe, letni pa  izvajanje mrliško pregledne službe, kateri je bil tudi v celoti dosežen.</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Nepričakovanih posledic, pri izvajanju programa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Ocenjujemo, da je bilo poslovanje gospodarno, saj so bili predpisani učinki doseženi s primerno višino sredstev.</w:t>
      </w:r>
    </w:p>
    <w:p w:rsidR="009B07B8" w:rsidRPr="00C251B8" w:rsidRDefault="009B07B8" w:rsidP="00C251B8">
      <w:pPr>
        <w:pStyle w:val="PP-naslov"/>
        <w:spacing w:before="360" w:line="276" w:lineRule="auto"/>
        <w:rPr>
          <w:sz w:val="22"/>
          <w:szCs w:val="22"/>
        </w:rPr>
      </w:pPr>
      <w:r w:rsidRPr="00C251B8">
        <w:rPr>
          <w:sz w:val="22"/>
          <w:szCs w:val="22"/>
        </w:rPr>
        <w:t>1721 ZDRAVSTVENI UKREPI NA PRIMARNI RAVNI</w:t>
      </w:r>
      <w:r w:rsidRPr="00C251B8">
        <w:rPr>
          <w:sz w:val="22"/>
          <w:szCs w:val="22"/>
        </w:rPr>
        <w:tab/>
        <w:t>7.608 €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Sredstva na postavki so bila porabljena za stroške mrliških ogledov, katere je dolžna občina kriti in sicer je bilo zaračunano 12 mrliških ogledov v vrednosti 989,10 EUR,  4 tehnične pomoči pri prevozu pokojnikov v vrednosti 1.133,98 EUR, 5 obdukcij v vrednosti 5.484,49 EUR.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Default="009B07B8" w:rsidP="009B07B8">
      <w:pPr>
        <w:widowControl w:val="0"/>
        <w:ind w:left="0" w:right="-1"/>
        <w:jc w:val="both"/>
        <w:rPr>
          <w:rFonts w:ascii="Tahoma" w:hAnsi="Tahoma" w:cs="Tahoma"/>
        </w:rPr>
      </w:pPr>
      <w:r w:rsidRPr="007B69C0">
        <w:rPr>
          <w:rFonts w:ascii="Tahoma" w:hAnsi="Tahoma" w:cs="Tahoma"/>
          <w:lang w:val="x-none"/>
        </w:rPr>
        <w:t>Tekom izvrševanja proračuna je bilo na postavki potrebno zagotoviti dodatna sredstva, saj so bili stroški višji od načrtovanih, predvsem na račun večjega števila obdukcij.</w:t>
      </w:r>
    </w:p>
    <w:p w:rsidR="005E617E" w:rsidRPr="005E617E" w:rsidRDefault="005E617E" w:rsidP="009B07B8">
      <w:pPr>
        <w:widowControl w:val="0"/>
        <w:ind w:left="0" w:right="-1"/>
        <w:jc w:val="both"/>
        <w:rPr>
          <w:rFonts w:ascii="Tahoma" w:hAnsi="Tahoma" w:cs="Tahoma"/>
        </w:rPr>
      </w:pPr>
    </w:p>
    <w:p w:rsidR="009B07B8" w:rsidRPr="00C251B8" w:rsidRDefault="009B07B8" w:rsidP="00C251B8">
      <w:pPr>
        <w:pStyle w:val="AHeading5"/>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18 KULTURA, ŠPORT IN NEVLADNE ORGANIZACIJE</w:t>
      </w:r>
      <w:r w:rsidRPr="00C251B8">
        <w:rPr>
          <w:rStyle w:val="Intenzivenpoudarek"/>
          <w:b/>
          <w:sz w:val="24"/>
          <w:szCs w:val="24"/>
        </w:rPr>
        <w:tab/>
        <w:t>280.306 €</w:t>
      </w:r>
    </w:p>
    <w:p w:rsidR="009B07B8" w:rsidRPr="00C251B8" w:rsidRDefault="009B07B8" w:rsidP="00C251B8">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1802 Ohranjanje kulturne dediščine</w:t>
      </w:r>
      <w:r w:rsidRPr="00C251B8">
        <w:rPr>
          <w:rStyle w:val="Intenzivenpoudarek"/>
          <w:b/>
          <w:sz w:val="24"/>
          <w:szCs w:val="24"/>
        </w:rPr>
        <w:tab/>
        <w:t>23.776 €</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18029001 Nepremična kulturna dediščina</w:t>
      </w:r>
      <w:r w:rsidRPr="00C251B8">
        <w:rPr>
          <w:rStyle w:val="Intenzivenpoudarek1"/>
          <w:b/>
          <w:sz w:val="20"/>
        </w:rPr>
        <w:tab/>
        <w:t>23.776 €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 o varstvu kulturne dediščine</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Dolgoročni in letni cilj programa je zaščita in vzdrževanje spomenikov lokalnega pomena in enot kulturne in naravne dediščine, kateri je bil v celoti dosežen.</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Posebnosti pri izvajanju programa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 danimi proračunskimi sredstvi se je vzdrževal en spomenik lokalnega pomena, prav tako je bil izveden javni razpis za sofinanciranje posegov na nepremični kulturni dediščini v občini, ocenjujemo, da je bilo poslovanje gospodarno.</w:t>
      </w:r>
    </w:p>
    <w:p w:rsidR="009B07B8" w:rsidRPr="00C251B8" w:rsidRDefault="009B07B8" w:rsidP="00C251B8">
      <w:pPr>
        <w:pStyle w:val="PP-naslov"/>
        <w:spacing w:before="360" w:line="276" w:lineRule="auto"/>
        <w:rPr>
          <w:sz w:val="22"/>
          <w:szCs w:val="22"/>
        </w:rPr>
      </w:pPr>
      <w:r w:rsidRPr="00C251B8">
        <w:rPr>
          <w:sz w:val="22"/>
          <w:szCs w:val="22"/>
        </w:rPr>
        <w:t>1801 JANŠEV ČEBELNJAK</w:t>
      </w:r>
      <w:r w:rsidRPr="00C251B8">
        <w:rPr>
          <w:sz w:val="22"/>
          <w:szCs w:val="22"/>
        </w:rPr>
        <w:tab/>
        <w:t>1.717 €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Na postavki so zajeti stroški služnosti za dostopno pot do Janševega čebelnjaka na Breznici v višini 1.101,54 EUR in stroški tekočega vzdrževanja čebelnjaka v višini 615,09 EUR.</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Realizacija na postavki je v skladu z načrtovano.</w:t>
      </w:r>
    </w:p>
    <w:p w:rsidR="009B07B8" w:rsidRPr="00C251B8" w:rsidRDefault="009B07B8" w:rsidP="00C251B8">
      <w:pPr>
        <w:pStyle w:val="PP-naslov"/>
        <w:spacing w:before="360" w:line="276" w:lineRule="auto"/>
        <w:rPr>
          <w:sz w:val="22"/>
          <w:szCs w:val="22"/>
        </w:rPr>
      </w:pPr>
      <w:r w:rsidRPr="00C251B8">
        <w:rPr>
          <w:sz w:val="22"/>
          <w:szCs w:val="22"/>
        </w:rPr>
        <w:lastRenderedPageBreak/>
        <w:t>1802 VARSTVO NARAVNE IN KULTURNE DEDIŠČINE</w:t>
      </w:r>
      <w:r w:rsidRPr="00C251B8">
        <w:rPr>
          <w:sz w:val="22"/>
          <w:szCs w:val="22"/>
        </w:rPr>
        <w:tab/>
        <w:t>22.059 €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Na postavki so realizirana sredstva za obnovo Janševega čebelnjaka na Breznici, ki jo je vodil ZTK Žirovnica. Občina je obnovo čebelnjaka financirala v višini 22.059,14 EUR, Ministrstvo za kulturo pa v višini 10.919,00 EUR.</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Postavka se navezuje tudi na NRP: OB000-07-0034 Varstvo naravne in kulturne dediščine.</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Sredstva na postavki niso v celoti realizirana, ker je bilo sprva načrtovano, da bo celotno obnovo financirala zgolj občina, brez pomoči ministrstva.</w:t>
      </w:r>
    </w:p>
    <w:p w:rsidR="009B07B8" w:rsidRPr="00C251B8" w:rsidRDefault="009B07B8" w:rsidP="00C251B8">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1803 Programi v kulturi</w:t>
      </w:r>
      <w:r w:rsidRPr="00C251B8">
        <w:rPr>
          <w:rStyle w:val="Intenzivenpoudarek"/>
          <w:b/>
          <w:sz w:val="24"/>
          <w:szCs w:val="24"/>
        </w:rPr>
        <w:tab/>
        <w:t>94.001 €</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18039001 Knjižničarstvo in založništvo</w:t>
      </w:r>
      <w:r w:rsidRPr="00C251B8">
        <w:rPr>
          <w:rStyle w:val="Intenzivenpoudarek1"/>
          <w:b/>
          <w:sz w:val="20"/>
        </w:rPr>
        <w:tab/>
        <w:t>69.253 €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 o knjižničarstvu, Pravilnik o načinu določanja skupnih stroškov osrednjih knjižnic, ki zagotavljajo knjižnično dejavnost v več občinah in stroškov krajevnih knjižnic, Pravilnik o pogojih za izvajanje knjižnične dejavnosti kot javne službe.</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Dolgoročni cilj programa je zagotavljanje knjižnične dejavnosti kot javne službe in razvoj novih projektov in programov, ki zasledujejo trende v razvoju knjižničarstva ter razvoj knjižnice v večnamenski informacijski center in posledično zagotoviti čim večjemu številu občanom enake pogoje dostopa do knjižničnega gradiva ter dostopa do čim večjega obsega storitev. Letni cilj je zagotavljati pogoje za delovanje Krajevne knjižnice Matija Čopa v Žirovnici. Cilj je bil v celoti dosežen, saj se število obiskovalcev in število dejavnosti v knjižnici veča.</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Posebnosti pri izvajanju programa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Glede na to, da je bilo izvajanje knjižnične dejavnosti v skladu s predpisanimi normativi, ocenjujemo da je bilo poslovanje gospodarno.</w:t>
      </w:r>
    </w:p>
    <w:p w:rsidR="009B07B8" w:rsidRPr="00C251B8" w:rsidRDefault="009B07B8" w:rsidP="00C251B8">
      <w:pPr>
        <w:pStyle w:val="PP-naslov"/>
        <w:spacing w:before="360" w:line="276" w:lineRule="auto"/>
        <w:rPr>
          <w:sz w:val="22"/>
          <w:szCs w:val="22"/>
        </w:rPr>
      </w:pPr>
      <w:r w:rsidRPr="00C251B8">
        <w:rPr>
          <w:sz w:val="22"/>
          <w:szCs w:val="22"/>
        </w:rPr>
        <w:t>1821 OBČINSKA KNJIŽNICA JESENICE</w:t>
      </w:r>
      <w:r w:rsidRPr="00C251B8">
        <w:rPr>
          <w:sz w:val="22"/>
          <w:szCs w:val="22"/>
        </w:rPr>
        <w:tab/>
        <w:t>68.885 €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Na podlagi določil Pogodbe o zagotavljanju knjižnične dejavnosti kot javne službe za območje Občine Žirovnice iz leta 2003 so bila na postavki zagotovljena sredstva za kritje stroškov dela za 0,75 delavca ter materialne stroške v knjižnici Matije Čopa v Žirovnici ter sorazmerni del stroškov matične knjižnice v višini 13,02% stroškov.</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Višina izplačanih tekočih transferov v letu 2017 je bila sledeča:</w:t>
      </w:r>
    </w:p>
    <w:tbl>
      <w:tblPr>
        <w:tblStyle w:val="Slog51"/>
        <w:tblW w:w="9889" w:type="dxa"/>
        <w:tblLayout w:type="fixed"/>
        <w:tblLook w:val="0020" w:firstRow="1" w:lastRow="0" w:firstColumn="0" w:lastColumn="0" w:noHBand="0" w:noVBand="0"/>
      </w:tblPr>
      <w:tblGrid>
        <w:gridCol w:w="1179"/>
        <w:gridCol w:w="5025"/>
        <w:gridCol w:w="1842"/>
        <w:gridCol w:w="1843"/>
      </w:tblGrid>
      <w:tr w:rsidR="005E617E" w:rsidRPr="005E617E" w:rsidTr="005E617E">
        <w:trPr>
          <w:cnfStyle w:val="100000000000" w:firstRow="1" w:lastRow="0" w:firstColumn="0" w:lastColumn="0" w:oddVBand="0" w:evenVBand="0" w:oddHBand="0"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1179" w:type="dxa"/>
          </w:tcPr>
          <w:p w:rsidR="009B07B8" w:rsidRPr="005E617E" w:rsidRDefault="009B07B8" w:rsidP="005E617E">
            <w:pPr>
              <w:widowControl w:val="0"/>
              <w:spacing w:before="0" w:after="0"/>
              <w:ind w:left="0" w:right="-1"/>
              <w:jc w:val="both"/>
              <w:rPr>
                <w:rFonts w:cs="Tahoma"/>
                <w:bCs w:val="0"/>
                <w:color w:val="000000" w:themeColor="text1"/>
                <w:szCs w:val="14"/>
                <w:lang w:val="x-none"/>
              </w:rPr>
            </w:pPr>
            <w:r w:rsidRPr="005E617E">
              <w:rPr>
                <w:rFonts w:cs="Tahoma"/>
                <w:bCs w:val="0"/>
                <w:color w:val="000000" w:themeColor="text1"/>
                <w:szCs w:val="14"/>
                <w:lang w:val="x-none"/>
              </w:rPr>
              <w:t>Konto</w:t>
            </w:r>
          </w:p>
        </w:tc>
        <w:tc>
          <w:tcPr>
            <w:tcW w:w="5025" w:type="dxa"/>
          </w:tcPr>
          <w:p w:rsidR="009B07B8" w:rsidRPr="005E617E" w:rsidRDefault="009B07B8" w:rsidP="005E617E">
            <w:pPr>
              <w:widowControl w:val="0"/>
              <w:spacing w:before="0" w:after="0"/>
              <w:ind w:left="0" w:right="-1"/>
              <w:jc w:val="both"/>
              <w:cnfStyle w:val="100000000000" w:firstRow="1" w:lastRow="0" w:firstColumn="0" w:lastColumn="0" w:oddVBand="0" w:evenVBand="0" w:oddHBand="0" w:evenHBand="0" w:firstRowFirstColumn="0" w:firstRowLastColumn="0" w:lastRowFirstColumn="0" w:lastRowLastColumn="0"/>
              <w:rPr>
                <w:rFonts w:cs="Tahoma"/>
                <w:bCs w:val="0"/>
                <w:color w:val="000000" w:themeColor="text1"/>
                <w:szCs w:val="14"/>
                <w:lang w:val="x-none"/>
              </w:rPr>
            </w:pPr>
            <w:r w:rsidRPr="005E617E">
              <w:rPr>
                <w:rFonts w:cs="Tahoma"/>
                <w:bCs w:val="0"/>
                <w:color w:val="000000" w:themeColor="text1"/>
                <w:szCs w:val="14"/>
                <w:lang w:val="x-none"/>
              </w:rPr>
              <w:t>Opis</w:t>
            </w:r>
          </w:p>
        </w:tc>
        <w:tc>
          <w:tcPr>
            <w:cnfStyle w:val="000010000000" w:firstRow="0" w:lastRow="0" w:firstColumn="0" w:lastColumn="0" w:oddVBand="1" w:evenVBand="0" w:oddHBand="0" w:evenHBand="0" w:firstRowFirstColumn="0" w:firstRowLastColumn="0" w:lastRowFirstColumn="0" w:lastRowLastColumn="0"/>
            <w:tcW w:w="1842" w:type="dxa"/>
          </w:tcPr>
          <w:p w:rsidR="009B07B8" w:rsidRPr="005E617E" w:rsidRDefault="009B07B8" w:rsidP="00F5797C">
            <w:pPr>
              <w:widowControl w:val="0"/>
              <w:spacing w:before="0" w:after="0"/>
              <w:ind w:left="0" w:right="-1"/>
              <w:jc w:val="right"/>
              <w:rPr>
                <w:rFonts w:cs="Tahoma"/>
                <w:bCs w:val="0"/>
                <w:color w:val="000000" w:themeColor="text1"/>
                <w:szCs w:val="14"/>
                <w:lang w:val="x-none"/>
              </w:rPr>
            </w:pPr>
            <w:r w:rsidRPr="005E617E">
              <w:rPr>
                <w:rFonts w:cs="Tahoma"/>
                <w:bCs w:val="0"/>
                <w:color w:val="000000" w:themeColor="text1"/>
                <w:szCs w:val="14"/>
                <w:lang w:val="x-none"/>
              </w:rPr>
              <w:t>Veljavni proračun</w:t>
            </w:r>
          </w:p>
        </w:tc>
        <w:tc>
          <w:tcPr>
            <w:tcW w:w="1843" w:type="dxa"/>
          </w:tcPr>
          <w:p w:rsidR="009B07B8" w:rsidRPr="005E617E" w:rsidRDefault="009B07B8" w:rsidP="00F5797C">
            <w:pPr>
              <w:widowControl w:val="0"/>
              <w:spacing w:before="0" w:after="0"/>
              <w:ind w:left="0" w:right="-1"/>
              <w:jc w:val="right"/>
              <w:cnfStyle w:val="100000000000" w:firstRow="1" w:lastRow="0" w:firstColumn="0" w:lastColumn="0" w:oddVBand="0" w:evenVBand="0" w:oddHBand="0" w:evenHBand="0" w:firstRowFirstColumn="0" w:firstRowLastColumn="0" w:lastRowFirstColumn="0" w:lastRowLastColumn="0"/>
              <w:rPr>
                <w:rFonts w:cs="Tahoma"/>
                <w:bCs w:val="0"/>
                <w:color w:val="000000" w:themeColor="text1"/>
                <w:szCs w:val="14"/>
                <w:lang w:val="x-none"/>
              </w:rPr>
            </w:pPr>
            <w:r w:rsidRPr="005E617E">
              <w:rPr>
                <w:rFonts w:cs="Tahoma"/>
                <w:bCs w:val="0"/>
                <w:color w:val="000000" w:themeColor="text1"/>
                <w:szCs w:val="14"/>
                <w:lang w:val="x-none"/>
              </w:rPr>
              <w:t>Realizacija</w:t>
            </w:r>
          </w:p>
        </w:tc>
      </w:tr>
      <w:tr w:rsidR="009B07B8" w:rsidRPr="005E617E" w:rsidTr="005E617E">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179" w:type="dxa"/>
          </w:tcPr>
          <w:p w:rsidR="009B07B8" w:rsidRPr="005E617E" w:rsidRDefault="009B07B8" w:rsidP="005E617E">
            <w:pPr>
              <w:widowControl w:val="0"/>
              <w:spacing w:before="0" w:after="0"/>
              <w:ind w:left="0" w:right="-1"/>
              <w:jc w:val="both"/>
              <w:rPr>
                <w:rFonts w:cs="Tahoma"/>
                <w:b/>
                <w:bCs/>
                <w:sz w:val="16"/>
                <w:szCs w:val="16"/>
                <w:lang w:val="x-none"/>
              </w:rPr>
            </w:pPr>
            <w:r w:rsidRPr="005E617E">
              <w:rPr>
                <w:rFonts w:cs="Tahoma"/>
                <w:b/>
                <w:bCs/>
                <w:sz w:val="16"/>
                <w:szCs w:val="16"/>
                <w:lang w:val="x-none"/>
              </w:rPr>
              <w:t> </w:t>
            </w:r>
          </w:p>
        </w:tc>
        <w:tc>
          <w:tcPr>
            <w:tcW w:w="5025" w:type="dxa"/>
          </w:tcPr>
          <w:p w:rsidR="009B07B8" w:rsidRPr="005E617E" w:rsidRDefault="009B07B8" w:rsidP="005E617E">
            <w:pPr>
              <w:widowControl w:val="0"/>
              <w:spacing w:before="0" w:after="0"/>
              <w:ind w:left="0" w:right="-1"/>
              <w:jc w:val="both"/>
              <w:cnfStyle w:val="000000100000" w:firstRow="0" w:lastRow="0" w:firstColumn="0" w:lastColumn="0" w:oddVBand="0" w:evenVBand="0" w:oddHBand="1" w:evenHBand="0" w:firstRowFirstColumn="0" w:firstRowLastColumn="0" w:lastRowFirstColumn="0" w:lastRowLastColumn="0"/>
              <w:rPr>
                <w:rFonts w:cs="Tahoma"/>
                <w:b/>
                <w:bCs/>
                <w:sz w:val="16"/>
                <w:szCs w:val="16"/>
                <w:lang w:val="x-none"/>
              </w:rPr>
            </w:pPr>
            <w:r w:rsidRPr="005E617E">
              <w:rPr>
                <w:rFonts w:cs="Tahoma"/>
                <w:b/>
                <w:bCs/>
                <w:sz w:val="16"/>
                <w:szCs w:val="16"/>
                <w:lang w:val="x-none"/>
              </w:rPr>
              <w:t>OBČINSKA KNJIŽNICA JESENICE</w:t>
            </w:r>
          </w:p>
        </w:tc>
        <w:tc>
          <w:tcPr>
            <w:cnfStyle w:val="000010000000" w:firstRow="0" w:lastRow="0" w:firstColumn="0" w:lastColumn="0" w:oddVBand="1" w:evenVBand="0" w:oddHBand="0" w:evenHBand="0" w:firstRowFirstColumn="0" w:firstRowLastColumn="0" w:lastRowFirstColumn="0" w:lastRowLastColumn="0"/>
            <w:tcW w:w="1842" w:type="dxa"/>
          </w:tcPr>
          <w:p w:rsidR="009B07B8" w:rsidRPr="005E617E" w:rsidRDefault="009B07B8" w:rsidP="00F5797C">
            <w:pPr>
              <w:widowControl w:val="0"/>
              <w:spacing w:before="0" w:after="0"/>
              <w:ind w:left="0" w:right="-1"/>
              <w:jc w:val="right"/>
              <w:rPr>
                <w:rFonts w:cs="Tahoma"/>
                <w:b/>
                <w:bCs/>
                <w:sz w:val="16"/>
                <w:szCs w:val="16"/>
                <w:lang w:val="x-none"/>
              </w:rPr>
            </w:pPr>
            <w:r w:rsidRPr="005E617E">
              <w:rPr>
                <w:rFonts w:cs="Tahoma"/>
                <w:b/>
                <w:bCs/>
                <w:sz w:val="16"/>
                <w:szCs w:val="16"/>
                <w:lang w:val="x-none"/>
              </w:rPr>
              <w:t>71.537 EUR</w:t>
            </w:r>
          </w:p>
        </w:tc>
        <w:tc>
          <w:tcPr>
            <w:tcW w:w="1843" w:type="dxa"/>
          </w:tcPr>
          <w:p w:rsidR="009B07B8" w:rsidRPr="005E617E" w:rsidRDefault="009B07B8" w:rsidP="00F5797C">
            <w:pPr>
              <w:widowControl w:val="0"/>
              <w:spacing w:before="0" w:after="0"/>
              <w:ind w:left="0" w:right="-1"/>
              <w:jc w:val="right"/>
              <w:cnfStyle w:val="000000100000" w:firstRow="0" w:lastRow="0" w:firstColumn="0" w:lastColumn="0" w:oddVBand="0" w:evenVBand="0" w:oddHBand="1" w:evenHBand="0" w:firstRowFirstColumn="0" w:firstRowLastColumn="0" w:lastRowFirstColumn="0" w:lastRowLastColumn="0"/>
              <w:rPr>
                <w:rFonts w:cs="Tahoma"/>
                <w:b/>
                <w:bCs/>
                <w:sz w:val="16"/>
                <w:szCs w:val="16"/>
                <w:lang w:val="x-none"/>
              </w:rPr>
            </w:pPr>
            <w:r w:rsidRPr="005E617E">
              <w:rPr>
                <w:rFonts w:cs="Tahoma"/>
                <w:b/>
                <w:bCs/>
                <w:sz w:val="16"/>
                <w:szCs w:val="16"/>
                <w:lang w:val="x-none"/>
              </w:rPr>
              <w:t>68.885 EUR</w:t>
            </w:r>
          </w:p>
        </w:tc>
      </w:tr>
      <w:tr w:rsidR="009B07B8" w:rsidRPr="005E617E" w:rsidTr="005E617E">
        <w:trPr>
          <w:trHeight w:val="300"/>
        </w:trPr>
        <w:tc>
          <w:tcPr>
            <w:cnfStyle w:val="000010000000" w:firstRow="0" w:lastRow="0" w:firstColumn="0" w:lastColumn="0" w:oddVBand="1" w:evenVBand="0" w:oddHBand="0" w:evenHBand="0" w:firstRowFirstColumn="0" w:firstRowLastColumn="0" w:lastRowFirstColumn="0" w:lastRowLastColumn="0"/>
            <w:tcW w:w="1179" w:type="dxa"/>
          </w:tcPr>
          <w:p w:rsidR="009B07B8" w:rsidRPr="005E617E" w:rsidRDefault="009B07B8" w:rsidP="005E617E">
            <w:pPr>
              <w:widowControl w:val="0"/>
              <w:spacing w:before="0" w:after="0"/>
              <w:ind w:left="0" w:right="-1"/>
              <w:jc w:val="both"/>
              <w:rPr>
                <w:rFonts w:cs="Tahoma"/>
                <w:sz w:val="16"/>
                <w:szCs w:val="16"/>
                <w:lang w:val="x-none"/>
              </w:rPr>
            </w:pPr>
            <w:r w:rsidRPr="005E617E">
              <w:rPr>
                <w:rFonts w:cs="Tahoma"/>
                <w:sz w:val="16"/>
                <w:szCs w:val="16"/>
                <w:lang w:val="x-none"/>
              </w:rPr>
              <w:t>413300</w:t>
            </w:r>
          </w:p>
        </w:tc>
        <w:tc>
          <w:tcPr>
            <w:tcW w:w="5025" w:type="dxa"/>
          </w:tcPr>
          <w:p w:rsidR="009B07B8" w:rsidRPr="005E617E" w:rsidRDefault="009B07B8" w:rsidP="005E617E">
            <w:pPr>
              <w:widowControl w:val="0"/>
              <w:spacing w:before="0" w:after="0"/>
              <w:ind w:left="0" w:right="-1"/>
              <w:jc w:val="both"/>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5E617E">
              <w:rPr>
                <w:rFonts w:cs="Tahoma"/>
                <w:sz w:val="16"/>
                <w:szCs w:val="16"/>
                <w:lang w:val="x-none"/>
              </w:rPr>
              <w:t>Tekoči transferi v JZ - sredstva za plače in druge</w:t>
            </w:r>
          </w:p>
        </w:tc>
        <w:tc>
          <w:tcPr>
            <w:cnfStyle w:val="000010000000" w:firstRow="0" w:lastRow="0" w:firstColumn="0" w:lastColumn="0" w:oddVBand="1" w:evenVBand="0" w:oddHBand="0" w:evenHBand="0" w:firstRowFirstColumn="0" w:firstRowLastColumn="0" w:lastRowFirstColumn="0" w:lastRowLastColumn="0"/>
            <w:tcW w:w="1842" w:type="dxa"/>
          </w:tcPr>
          <w:p w:rsidR="009B07B8" w:rsidRPr="005E617E" w:rsidRDefault="009B07B8" w:rsidP="00F5797C">
            <w:pPr>
              <w:widowControl w:val="0"/>
              <w:spacing w:before="0" w:after="0"/>
              <w:ind w:left="0" w:right="-1"/>
              <w:jc w:val="right"/>
              <w:rPr>
                <w:rFonts w:cs="Tahoma"/>
                <w:sz w:val="16"/>
                <w:szCs w:val="16"/>
                <w:lang w:val="x-none"/>
              </w:rPr>
            </w:pPr>
            <w:r w:rsidRPr="005E617E">
              <w:rPr>
                <w:rFonts w:cs="Tahoma"/>
                <w:sz w:val="16"/>
                <w:szCs w:val="16"/>
                <w:lang w:val="x-none"/>
              </w:rPr>
              <w:t>35.508 EUR</w:t>
            </w:r>
          </w:p>
        </w:tc>
        <w:tc>
          <w:tcPr>
            <w:tcW w:w="1843" w:type="dxa"/>
          </w:tcPr>
          <w:p w:rsidR="009B07B8" w:rsidRPr="005E617E" w:rsidRDefault="009B07B8" w:rsidP="00F5797C">
            <w:pPr>
              <w:widowControl w:val="0"/>
              <w:spacing w:before="0" w:after="0"/>
              <w:ind w:left="0" w:right="-1"/>
              <w:jc w:val="right"/>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5E617E">
              <w:rPr>
                <w:rFonts w:cs="Tahoma"/>
                <w:sz w:val="16"/>
                <w:szCs w:val="16"/>
                <w:lang w:val="x-none"/>
              </w:rPr>
              <w:t>32.987 EUR</w:t>
            </w:r>
          </w:p>
        </w:tc>
      </w:tr>
      <w:tr w:rsidR="009B07B8" w:rsidRPr="005E617E" w:rsidTr="005E617E">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179" w:type="dxa"/>
          </w:tcPr>
          <w:p w:rsidR="009B07B8" w:rsidRPr="005E617E" w:rsidRDefault="009B07B8" w:rsidP="005E617E">
            <w:pPr>
              <w:widowControl w:val="0"/>
              <w:spacing w:before="0" w:after="0"/>
              <w:ind w:left="0" w:right="-1"/>
              <w:jc w:val="both"/>
              <w:rPr>
                <w:rFonts w:cs="Tahoma"/>
                <w:sz w:val="16"/>
                <w:szCs w:val="16"/>
                <w:lang w:val="x-none"/>
              </w:rPr>
            </w:pPr>
            <w:r w:rsidRPr="005E617E">
              <w:rPr>
                <w:rFonts w:cs="Tahoma"/>
                <w:sz w:val="16"/>
                <w:szCs w:val="16"/>
                <w:lang w:val="x-none"/>
              </w:rPr>
              <w:t>413301</w:t>
            </w:r>
          </w:p>
        </w:tc>
        <w:tc>
          <w:tcPr>
            <w:tcW w:w="5025" w:type="dxa"/>
          </w:tcPr>
          <w:p w:rsidR="009B07B8" w:rsidRPr="005E617E" w:rsidRDefault="009B07B8" w:rsidP="005E617E">
            <w:pPr>
              <w:widowControl w:val="0"/>
              <w:spacing w:before="0" w:after="0"/>
              <w:ind w:left="0" w:right="-1"/>
              <w:jc w:val="both"/>
              <w:cnfStyle w:val="000000100000" w:firstRow="0" w:lastRow="0" w:firstColumn="0" w:lastColumn="0" w:oddVBand="0" w:evenVBand="0" w:oddHBand="1" w:evenHBand="0" w:firstRowFirstColumn="0" w:firstRowLastColumn="0" w:lastRowFirstColumn="0" w:lastRowLastColumn="0"/>
              <w:rPr>
                <w:rFonts w:cs="Tahoma"/>
                <w:sz w:val="16"/>
                <w:szCs w:val="16"/>
                <w:lang w:val="x-none"/>
              </w:rPr>
            </w:pPr>
            <w:r w:rsidRPr="005E617E">
              <w:rPr>
                <w:rFonts w:cs="Tahoma"/>
                <w:sz w:val="16"/>
                <w:szCs w:val="16"/>
                <w:lang w:val="x-none"/>
              </w:rPr>
              <w:t>Tekoči transferi v JZ - sredstva za prispevke delo</w:t>
            </w:r>
          </w:p>
        </w:tc>
        <w:tc>
          <w:tcPr>
            <w:cnfStyle w:val="000010000000" w:firstRow="0" w:lastRow="0" w:firstColumn="0" w:lastColumn="0" w:oddVBand="1" w:evenVBand="0" w:oddHBand="0" w:evenHBand="0" w:firstRowFirstColumn="0" w:firstRowLastColumn="0" w:lastRowFirstColumn="0" w:lastRowLastColumn="0"/>
            <w:tcW w:w="1842" w:type="dxa"/>
          </w:tcPr>
          <w:p w:rsidR="009B07B8" w:rsidRPr="005E617E" w:rsidRDefault="009B07B8" w:rsidP="00F5797C">
            <w:pPr>
              <w:widowControl w:val="0"/>
              <w:spacing w:before="0" w:after="0"/>
              <w:ind w:left="0" w:right="-1"/>
              <w:jc w:val="right"/>
              <w:rPr>
                <w:rFonts w:cs="Tahoma"/>
                <w:sz w:val="16"/>
                <w:szCs w:val="16"/>
                <w:lang w:val="x-none"/>
              </w:rPr>
            </w:pPr>
            <w:r w:rsidRPr="005E617E">
              <w:rPr>
                <w:rFonts w:cs="Tahoma"/>
                <w:sz w:val="16"/>
                <w:szCs w:val="16"/>
                <w:lang w:val="x-none"/>
              </w:rPr>
              <w:t>4.663 EUR</w:t>
            </w:r>
          </w:p>
        </w:tc>
        <w:tc>
          <w:tcPr>
            <w:tcW w:w="1843" w:type="dxa"/>
          </w:tcPr>
          <w:p w:rsidR="009B07B8" w:rsidRPr="005E617E" w:rsidRDefault="009B07B8" w:rsidP="00F5797C">
            <w:pPr>
              <w:widowControl w:val="0"/>
              <w:spacing w:before="0" w:after="0"/>
              <w:ind w:left="0" w:right="-1"/>
              <w:jc w:val="right"/>
              <w:cnfStyle w:val="000000100000" w:firstRow="0" w:lastRow="0" w:firstColumn="0" w:lastColumn="0" w:oddVBand="0" w:evenVBand="0" w:oddHBand="1" w:evenHBand="0" w:firstRowFirstColumn="0" w:firstRowLastColumn="0" w:lastRowFirstColumn="0" w:lastRowLastColumn="0"/>
              <w:rPr>
                <w:rFonts w:cs="Tahoma"/>
                <w:sz w:val="16"/>
                <w:szCs w:val="16"/>
                <w:lang w:val="x-none"/>
              </w:rPr>
            </w:pPr>
            <w:r w:rsidRPr="005E617E">
              <w:rPr>
                <w:rFonts w:cs="Tahoma"/>
                <w:sz w:val="16"/>
                <w:szCs w:val="16"/>
                <w:lang w:val="x-none"/>
              </w:rPr>
              <w:t>4.572 EUR</w:t>
            </w:r>
          </w:p>
        </w:tc>
      </w:tr>
      <w:tr w:rsidR="009B07B8" w:rsidRPr="005E617E" w:rsidTr="005E617E">
        <w:trPr>
          <w:trHeight w:val="300"/>
        </w:trPr>
        <w:tc>
          <w:tcPr>
            <w:cnfStyle w:val="000010000000" w:firstRow="0" w:lastRow="0" w:firstColumn="0" w:lastColumn="0" w:oddVBand="1" w:evenVBand="0" w:oddHBand="0" w:evenHBand="0" w:firstRowFirstColumn="0" w:firstRowLastColumn="0" w:lastRowFirstColumn="0" w:lastRowLastColumn="0"/>
            <w:tcW w:w="1179" w:type="dxa"/>
          </w:tcPr>
          <w:p w:rsidR="009B07B8" w:rsidRPr="005E617E" w:rsidRDefault="009B07B8" w:rsidP="005E617E">
            <w:pPr>
              <w:widowControl w:val="0"/>
              <w:spacing w:before="0" w:after="0"/>
              <w:ind w:left="0" w:right="-1"/>
              <w:jc w:val="both"/>
              <w:rPr>
                <w:rFonts w:cs="Tahoma"/>
                <w:sz w:val="16"/>
                <w:szCs w:val="16"/>
                <w:lang w:val="x-none"/>
              </w:rPr>
            </w:pPr>
            <w:r w:rsidRPr="005E617E">
              <w:rPr>
                <w:rFonts w:cs="Tahoma"/>
                <w:sz w:val="16"/>
                <w:szCs w:val="16"/>
                <w:lang w:val="x-none"/>
              </w:rPr>
              <w:t>413302</w:t>
            </w:r>
          </w:p>
        </w:tc>
        <w:tc>
          <w:tcPr>
            <w:tcW w:w="5025" w:type="dxa"/>
          </w:tcPr>
          <w:p w:rsidR="009B07B8" w:rsidRPr="005E617E" w:rsidRDefault="009B07B8" w:rsidP="005E617E">
            <w:pPr>
              <w:widowControl w:val="0"/>
              <w:spacing w:before="0" w:after="0"/>
              <w:ind w:left="0" w:right="-1"/>
              <w:jc w:val="both"/>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5E617E">
              <w:rPr>
                <w:rFonts w:cs="Tahoma"/>
                <w:sz w:val="16"/>
                <w:szCs w:val="16"/>
                <w:lang w:val="x-none"/>
              </w:rPr>
              <w:t>Tekoči transferi v JZ - za izdatke za blago in storitve</w:t>
            </w:r>
          </w:p>
        </w:tc>
        <w:tc>
          <w:tcPr>
            <w:cnfStyle w:val="000010000000" w:firstRow="0" w:lastRow="0" w:firstColumn="0" w:lastColumn="0" w:oddVBand="1" w:evenVBand="0" w:oddHBand="0" w:evenHBand="0" w:firstRowFirstColumn="0" w:firstRowLastColumn="0" w:lastRowFirstColumn="0" w:lastRowLastColumn="0"/>
            <w:tcW w:w="1842" w:type="dxa"/>
          </w:tcPr>
          <w:p w:rsidR="009B07B8" w:rsidRPr="005E617E" w:rsidRDefault="009B07B8" w:rsidP="00F5797C">
            <w:pPr>
              <w:widowControl w:val="0"/>
              <w:spacing w:before="0" w:after="0"/>
              <w:ind w:left="0" w:right="-1"/>
              <w:jc w:val="right"/>
              <w:rPr>
                <w:rFonts w:cs="Tahoma"/>
                <w:sz w:val="16"/>
                <w:szCs w:val="16"/>
                <w:lang w:val="x-none"/>
              </w:rPr>
            </w:pPr>
            <w:r w:rsidRPr="005E617E">
              <w:rPr>
                <w:rFonts w:cs="Tahoma"/>
                <w:sz w:val="16"/>
                <w:szCs w:val="16"/>
                <w:lang w:val="x-none"/>
              </w:rPr>
              <w:t>31.366 EUR</w:t>
            </w:r>
          </w:p>
        </w:tc>
        <w:tc>
          <w:tcPr>
            <w:tcW w:w="1843" w:type="dxa"/>
          </w:tcPr>
          <w:p w:rsidR="009B07B8" w:rsidRPr="005E617E" w:rsidRDefault="009B07B8" w:rsidP="00F5797C">
            <w:pPr>
              <w:widowControl w:val="0"/>
              <w:spacing w:before="0" w:after="0"/>
              <w:ind w:left="0" w:right="-1"/>
              <w:jc w:val="right"/>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5E617E">
              <w:rPr>
                <w:rFonts w:cs="Tahoma"/>
                <w:sz w:val="16"/>
                <w:szCs w:val="16"/>
                <w:lang w:val="x-none"/>
              </w:rPr>
              <w:t>31.326 EUR</w:t>
            </w:r>
          </w:p>
        </w:tc>
      </w:tr>
    </w:tbl>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 xml:space="preserve">Realizacija sredstev za izvajanje javne službe knjižničarske dejavnosti je 4% nižja od načrtovane, kar ni neko </w:t>
      </w:r>
      <w:r w:rsidRPr="007B69C0">
        <w:rPr>
          <w:rFonts w:ascii="Tahoma" w:hAnsi="Tahoma" w:cs="Tahoma"/>
          <w:lang w:val="x-none"/>
        </w:rPr>
        <w:lastRenderedPageBreak/>
        <w:t>omembe vredno odstopanje.</w:t>
      </w:r>
    </w:p>
    <w:p w:rsidR="009B07B8" w:rsidRPr="00C251B8" w:rsidRDefault="009B07B8" w:rsidP="00C251B8">
      <w:pPr>
        <w:pStyle w:val="PP-naslov"/>
        <w:spacing w:before="360" w:line="276" w:lineRule="auto"/>
        <w:rPr>
          <w:sz w:val="22"/>
          <w:szCs w:val="22"/>
        </w:rPr>
      </w:pPr>
      <w:r w:rsidRPr="00C251B8">
        <w:rPr>
          <w:sz w:val="22"/>
          <w:szCs w:val="22"/>
        </w:rPr>
        <w:t>1822 KNJIŽNICA M. ČOPA (INVESTICIJE)</w:t>
      </w:r>
      <w:r w:rsidRPr="00C251B8">
        <w:rPr>
          <w:sz w:val="22"/>
          <w:szCs w:val="22"/>
        </w:rPr>
        <w:tab/>
        <w:t>368 €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Postavka se navezuje na NRP: OB000-07-0033 Knjižnica Matije Čopa, kateri zajema potrebno opremo in manjša investicijska vlaganja za delovanje krajevne knjižnice. V letu 2017 je bil za potrebe knjižnice kupljen regal za DVD-je v vrednosti 322,28 EUR in lestev v vrednosti 45,98 EUR.</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Realizacija je nekoliko nižja od načrtovane, saj drugih potreb po opremi ni bilo.</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18039003 Ljubiteljska kultura</w:t>
      </w:r>
      <w:r w:rsidRPr="00C251B8">
        <w:rPr>
          <w:rStyle w:val="Intenzivenpoudarek1"/>
          <w:b/>
          <w:sz w:val="20"/>
        </w:rPr>
        <w:tab/>
        <w:t>18.748 €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Zakonu o uresničevanju javnega interesa za kulturo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Dolgoročni cilj na programu je povečati obseg dejavnosti ljubiteljske kulture. Letni pa izvedba javnega razpisa za kulturne projekte ter omogočiti pogoje za izvedbo letnega programa dela KD dr. F. Prešeren Breznica. Program je bil v celoti realiziran.</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Posebnosti pri izvajanju programa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Poslovanje je bilo učinkovito, saj so se z danimi sredstvi dosegali največji možni učinki, prav tako je bil program v celoti izveden.</w:t>
      </w:r>
    </w:p>
    <w:p w:rsidR="009B07B8" w:rsidRPr="00C251B8" w:rsidRDefault="009B07B8" w:rsidP="00C251B8">
      <w:pPr>
        <w:pStyle w:val="PP-naslov"/>
        <w:spacing w:before="360" w:line="276" w:lineRule="auto"/>
        <w:rPr>
          <w:sz w:val="22"/>
          <w:szCs w:val="22"/>
        </w:rPr>
      </w:pPr>
      <w:r w:rsidRPr="00C251B8">
        <w:rPr>
          <w:sz w:val="22"/>
          <w:szCs w:val="22"/>
        </w:rPr>
        <w:t>1841 KULTURNI PROJEKTI</w:t>
      </w:r>
      <w:r w:rsidRPr="00C251B8">
        <w:rPr>
          <w:sz w:val="22"/>
          <w:szCs w:val="22"/>
        </w:rPr>
        <w:tab/>
        <w:t>1.110 €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Višina sredstev za posamezne projekte se je določila v okviru javnega razpisa. Sredstva so se izplačala na podlagi poročil o izvedenem predmetu pogodbe in sicer : Fotografsko društvo Jesenice (Postavitev razstav v </w:t>
      </w:r>
      <w:proofErr w:type="spellStart"/>
      <w:r w:rsidRPr="007B69C0">
        <w:rPr>
          <w:rFonts w:ascii="Tahoma" w:hAnsi="Tahoma" w:cs="Tahoma"/>
          <w:lang w:val="x-none"/>
        </w:rPr>
        <w:t>fotogaleriji</w:t>
      </w:r>
      <w:proofErr w:type="spellEnd"/>
      <w:r w:rsidRPr="007B69C0">
        <w:rPr>
          <w:rFonts w:ascii="Tahoma" w:hAnsi="Tahoma" w:cs="Tahoma"/>
          <w:lang w:val="x-none"/>
        </w:rPr>
        <w:t xml:space="preserve"> Jaka Čopa) v višini 450 EUR in Glasbena šola Jesenice (Božično Novo letni koncert oddelka Žirovnica) v višini 660 EUR.</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Odstopanj realizacije od plana ni bilo.</w:t>
      </w:r>
    </w:p>
    <w:p w:rsidR="009B07B8" w:rsidRPr="00C251B8" w:rsidRDefault="009B07B8" w:rsidP="00C251B8">
      <w:pPr>
        <w:pStyle w:val="PP-naslov"/>
        <w:spacing w:before="360" w:line="276" w:lineRule="auto"/>
        <w:rPr>
          <w:sz w:val="22"/>
          <w:szCs w:val="22"/>
        </w:rPr>
      </w:pPr>
      <w:r w:rsidRPr="00C251B8">
        <w:rPr>
          <w:sz w:val="22"/>
          <w:szCs w:val="22"/>
        </w:rPr>
        <w:t>1842 KULTURNO DRUŠTVO DR. F. PREŠEREN BREZNICA</w:t>
      </w:r>
      <w:r w:rsidRPr="00C251B8">
        <w:rPr>
          <w:sz w:val="22"/>
          <w:szCs w:val="22"/>
        </w:rPr>
        <w:tab/>
        <w:t>16.568 €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A959B1" w:rsidRDefault="009B07B8" w:rsidP="009B07B8">
      <w:pPr>
        <w:widowControl w:val="0"/>
        <w:ind w:left="0" w:right="-1"/>
        <w:jc w:val="both"/>
        <w:rPr>
          <w:rFonts w:ascii="Tahoma" w:hAnsi="Tahoma" w:cs="Tahoma"/>
          <w:lang w:val="x-none"/>
        </w:rPr>
      </w:pPr>
      <w:r w:rsidRPr="007B69C0">
        <w:rPr>
          <w:rFonts w:ascii="Tahoma" w:hAnsi="Tahoma" w:cs="Tahoma"/>
          <w:lang w:val="x-none"/>
        </w:rPr>
        <w:t>Kulturno društvo dr. France Prešeren Breznica je v letu 2017 prejelo dotacijo za redno delovanje v znesku 16.567,85 EUR, od tega 8.567,86 EUR za delo skupin in 8.000,00 EUR za materialne stroške društva. Poraba sredstev za posamezne namene in po skupinah je prikazana v nadaljevanju.</w:t>
      </w:r>
    </w:p>
    <w:p w:rsidR="00A959B1" w:rsidRDefault="00A959B1">
      <w:pPr>
        <w:overflowPunct/>
        <w:autoSpaceDE/>
        <w:autoSpaceDN/>
        <w:adjustRightInd/>
        <w:spacing w:before="0" w:after="0"/>
        <w:ind w:left="0"/>
        <w:textAlignment w:val="auto"/>
        <w:rPr>
          <w:rFonts w:ascii="Tahoma" w:hAnsi="Tahoma" w:cs="Tahoma"/>
          <w:lang w:val="x-none"/>
        </w:rPr>
      </w:pPr>
      <w:r>
        <w:rPr>
          <w:rFonts w:ascii="Tahoma" w:hAnsi="Tahoma" w:cs="Tahoma"/>
          <w:lang w:val="x-none"/>
        </w:rPr>
        <w:br w:type="page"/>
      </w:r>
    </w:p>
    <w:p w:rsidR="009B07B8" w:rsidRPr="007B69C0" w:rsidRDefault="009B07B8" w:rsidP="009B07B8">
      <w:pPr>
        <w:widowControl w:val="0"/>
        <w:ind w:left="0" w:right="-1"/>
        <w:jc w:val="both"/>
        <w:rPr>
          <w:rFonts w:ascii="Tahoma" w:hAnsi="Tahoma" w:cs="Tahoma"/>
          <w:lang w:val="x-none"/>
        </w:rPr>
      </w:pPr>
    </w:p>
    <w:tbl>
      <w:tblPr>
        <w:tblStyle w:val="Slog51"/>
        <w:tblW w:w="9747" w:type="dxa"/>
        <w:tblLayout w:type="fixed"/>
        <w:tblLook w:val="0020" w:firstRow="1" w:lastRow="0" w:firstColumn="0" w:lastColumn="0" w:noHBand="0" w:noVBand="0"/>
      </w:tblPr>
      <w:tblGrid>
        <w:gridCol w:w="7338"/>
        <w:gridCol w:w="2409"/>
      </w:tblGrid>
      <w:tr w:rsidR="005E617E" w:rsidRPr="005E617E" w:rsidTr="005E617E">
        <w:trPr>
          <w:cnfStyle w:val="100000000000" w:firstRow="1" w:lastRow="0" w:firstColumn="0" w:lastColumn="0" w:oddVBand="0" w:evenVBand="0" w:oddHBand="0" w:evenHBand="0"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7338" w:type="dxa"/>
          </w:tcPr>
          <w:p w:rsidR="009B07B8" w:rsidRPr="005E617E" w:rsidRDefault="009B07B8" w:rsidP="005E617E">
            <w:pPr>
              <w:widowControl w:val="0"/>
              <w:spacing w:after="0"/>
              <w:ind w:left="0"/>
              <w:jc w:val="both"/>
              <w:rPr>
                <w:rFonts w:cs="Tahoma"/>
                <w:color w:val="000000"/>
                <w:szCs w:val="14"/>
                <w:lang w:val="x-none"/>
              </w:rPr>
            </w:pPr>
            <w:r w:rsidRPr="005E617E">
              <w:rPr>
                <w:rFonts w:cs="Tahoma"/>
                <w:color w:val="000000"/>
                <w:szCs w:val="14"/>
                <w:lang w:val="x-none"/>
              </w:rPr>
              <w:t>skupina</w:t>
            </w:r>
          </w:p>
        </w:tc>
        <w:tc>
          <w:tcPr>
            <w:tcW w:w="2409" w:type="dxa"/>
          </w:tcPr>
          <w:p w:rsidR="009B07B8" w:rsidRPr="005E617E" w:rsidRDefault="009B07B8" w:rsidP="00F5797C">
            <w:pPr>
              <w:widowControl w:val="0"/>
              <w:spacing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5E617E">
              <w:rPr>
                <w:rFonts w:cs="Tahoma"/>
                <w:color w:val="000000"/>
                <w:szCs w:val="14"/>
                <w:lang w:val="x-none"/>
              </w:rPr>
              <w:t>realizacija</w:t>
            </w:r>
          </w:p>
        </w:tc>
      </w:tr>
      <w:tr w:rsidR="009B07B8" w:rsidRPr="005E617E" w:rsidTr="005E617E">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7338" w:type="dxa"/>
          </w:tcPr>
          <w:p w:rsidR="009B07B8" w:rsidRPr="005E617E" w:rsidRDefault="009B07B8" w:rsidP="005E617E">
            <w:pPr>
              <w:widowControl w:val="0"/>
              <w:spacing w:before="0" w:after="0"/>
              <w:ind w:left="0" w:right="-1"/>
              <w:jc w:val="both"/>
              <w:rPr>
                <w:rFonts w:cs="Tahoma"/>
                <w:b/>
                <w:bCs/>
                <w:sz w:val="16"/>
                <w:szCs w:val="16"/>
                <w:lang w:val="x-none"/>
              </w:rPr>
            </w:pPr>
            <w:r w:rsidRPr="005E617E">
              <w:rPr>
                <w:rFonts w:cs="Tahoma"/>
                <w:b/>
                <w:bCs/>
                <w:sz w:val="16"/>
                <w:szCs w:val="16"/>
                <w:lang w:val="x-none"/>
              </w:rPr>
              <w:t>delo skupin</w:t>
            </w:r>
          </w:p>
        </w:tc>
        <w:tc>
          <w:tcPr>
            <w:tcW w:w="2409" w:type="dxa"/>
          </w:tcPr>
          <w:p w:rsidR="009B07B8" w:rsidRPr="005E617E" w:rsidRDefault="009B07B8" w:rsidP="00F5797C">
            <w:pPr>
              <w:widowControl w:val="0"/>
              <w:spacing w:before="0" w:after="0"/>
              <w:ind w:left="0" w:right="-1"/>
              <w:jc w:val="right"/>
              <w:cnfStyle w:val="000000100000" w:firstRow="0" w:lastRow="0" w:firstColumn="0" w:lastColumn="0" w:oddVBand="0" w:evenVBand="0" w:oddHBand="1" w:evenHBand="0" w:firstRowFirstColumn="0" w:firstRowLastColumn="0" w:lastRowFirstColumn="0" w:lastRowLastColumn="0"/>
              <w:rPr>
                <w:rFonts w:cs="Tahoma"/>
                <w:b/>
                <w:bCs/>
                <w:sz w:val="16"/>
                <w:szCs w:val="16"/>
                <w:lang w:val="x-none"/>
              </w:rPr>
            </w:pPr>
            <w:r w:rsidRPr="005E617E">
              <w:rPr>
                <w:rFonts w:cs="Tahoma"/>
                <w:b/>
                <w:bCs/>
                <w:sz w:val="16"/>
                <w:szCs w:val="16"/>
                <w:lang w:val="x-none"/>
              </w:rPr>
              <w:t>8.567,86 EUR</w:t>
            </w:r>
          </w:p>
        </w:tc>
      </w:tr>
      <w:tr w:rsidR="009B07B8" w:rsidRPr="005E617E" w:rsidTr="005E617E">
        <w:trPr>
          <w:trHeight w:val="255"/>
        </w:trPr>
        <w:tc>
          <w:tcPr>
            <w:cnfStyle w:val="000010000000" w:firstRow="0" w:lastRow="0" w:firstColumn="0" w:lastColumn="0" w:oddVBand="1" w:evenVBand="0" w:oddHBand="0" w:evenHBand="0" w:firstRowFirstColumn="0" w:firstRowLastColumn="0" w:lastRowFirstColumn="0" w:lastRowLastColumn="0"/>
            <w:tcW w:w="7338" w:type="dxa"/>
          </w:tcPr>
          <w:p w:rsidR="009B07B8" w:rsidRPr="005E617E" w:rsidRDefault="009B07B8" w:rsidP="005E617E">
            <w:pPr>
              <w:widowControl w:val="0"/>
              <w:spacing w:before="0" w:after="0"/>
              <w:ind w:left="0" w:right="-1"/>
              <w:jc w:val="both"/>
              <w:rPr>
                <w:rFonts w:cs="Tahoma"/>
                <w:sz w:val="16"/>
                <w:szCs w:val="16"/>
                <w:lang w:val="x-none"/>
              </w:rPr>
            </w:pPr>
            <w:r w:rsidRPr="005E617E">
              <w:rPr>
                <w:rFonts w:cs="Tahoma"/>
                <w:sz w:val="16"/>
                <w:szCs w:val="16"/>
                <w:lang w:val="x-none"/>
              </w:rPr>
              <w:t>MEPS</w:t>
            </w:r>
          </w:p>
        </w:tc>
        <w:tc>
          <w:tcPr>
            <w:tcW w:w="2409" w:type="dxa"/>
          </w:tcPr>
          <w:p w:rsidR="009B07B8" w:rsidRPr="005E617E" w:rsidRDefault="009B07B8" w:rsidP="00F5797C">
            <w:pPr>
              <w:widowControl w:val="0"/>
              <w:spacing w:before="0" w:after="0"/>
              <w:ind w:left="0" w:right="-1"/>
              <w:jc w:val="right"/>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5E617E">
              <w:rPr>
                <w:rFonts w:cs="Tahoma"/>
                <w:sz w:val="16"/>
                <w:szCs w:val="16"/>
                <w:lang w:val="x-none"/>
              </w:rPr>
              <w:t>2.256,24 EUR</w:t>
            </w:r>
          </w:p>
        </w:tc>
      </w:tr>
      <w:tr w:rsidR="009B07B8" w:rsidRPr="005E617E" w:rsidTr="005E617E">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7338" w:type="dxa"/>
          </w:tcPr>
          <w:p w:rsidR="009B07B8" w:rsidRPr="005E617E" w:rsidRDefault="009B07B8" w:rsidP="005E617E">
            <w:pPr>
              <w:widowControl w:val="0"/>
              <w:spacing w:before="0" w:after="0"/>
              <w:ind w:left="0" w:right="-1"/>
              <w:jc w:val="both"/>
              <w:rPr>
                <w:rFonts w:cs="Tahoma"/>
                <w:sz w:val="16"/>
                <w:szCs w:val="16"/>
                <w:lang w:val="x-none"/>
              </w:rPr>
            </w:pPr>
            <w:r w:rsidRPr="005E617E">
              <w:rPr>
                <w:rFonts w:cs="Tahoma"/>
                <w:sz w:val="16"/>
                <w:szCs w:val="16"/>
                <w:lang w:val="x-none"/>
              </w:rPr>
              <w:t>OFS - predšolska</w:t>
            </w:r>
          </w:p>
        </w:tc>
        <w:tc>
          <w:tcPr>
            <w:tcW w:w="2409" w:type="dxa"/>
          </w:tcPr>
          <w:p w:rsidR="009B07B8" w:rsidRPr="005E617E" w:rsidRDefault="009B07B8" w:rsidP="00F5797C">
            <w:pPr>
              <w:widowControl w:val="0"/>
              <w:spacing w:before="0" w:after="0"/>
              <w:ind w:left="0" w:right="-1"/>
              <w:jc w:val="right"/>
              <w:cnfStyle w:val="000000100000" w:firstRow="0" w:lastRow="0" w:firstColumn="0" w:lastColumn="0" w:oddVBand="0" w:evenVBand="0" w:oddHBand="1" w:evenHBand="0" w:firstRowFirstColumn="0" w:firstRowLastColumn="0" w:lastRowFirstColumn="0" w:lastRowLastColumn="0"/>
              <w:rPr>
                <w:rFonts w:cs="Tahoma"/>
                <w:sz w:val="16"/>
                <w:szCs w:val="16"/>
                <w:lang w:val="x-none"/>
              </w:rPr>
            </w:pPr>
            <w:r w:rsidRPr="005E617E">
              <w:rPr>
                <w:rFonts w:cs="Tahoma"/>
                <w:sz w:val="16"/>
                <w:szCs w:val="16"/>
                <w:lang w:val="x-none"/>
              </w:rPr>
              <w:t>856,53 EUR</w:t>
            </w:r>
          </w:p>
        </w:tc>
      </w:tr>
      <w:tr w:rsidR="009B07B8" w:rsidRPr="005E617E" w:rsidTr="005E617E">
        <w:trPr>
          <w:trHeight w:val="255"/>
        </w:trPr>
        <w:tc>
          <w:tcPr>
            <w:cnfStyle w:val="000010000000" w:firstRow="0" w:lastRow="0" w:firstColumn="0" w:lastColumn="0" w:oddVBand="1" w:evenVBand="0" w:oddHBand="0" w:evenHBand="0" w:firstRowFirstColumn="0" w:firstRowLastColumn="0" w:lastRowFirstColumn="0" w:lastRowLastColumn="0"/>
            <w:tcW w:w="7338" w:type="dxa"/>
          </w:tcPr>
          <w:p w:rsidR="009B07B8" w:rsidRPr="005E617E" w:rsidRDefault="009B07B8" w:rsidP="005E617E">
            <w:pPr>
              <w:widowControl w:val="0"/>
              <w:spacing w:before="0" w:after="0"/>
              <w:ind w:left="0" w:right="-1"/>
              <w:jc w:val="both"/>
              <w:rPr>
                <w:rFonts w:cs="Tahoma"/>
                <w:sz w:val="16"/>
                <w:szCs w:val="16"/>
                <w:lang w:val="x-none"/>
              </w:rPr>
            </w:pPr>
            <w:r w:rsidRPr="005E617E">
              <w:rPr>
                <w:rFonts w:cs="Tahoma"/>
                <w:sz w:val="16"/>
                <w:szCs w:val="16"/>
                <w:lang w:val="x-none"/>
              </w:rPr>
              <w:t>OFS - šolska</w:t>
            </w:r>
          </w:p>
        </w:tc>
        <w:tc>
          <w:tcPr>
            <w:tcW w:w="2409" w:type="dxa"/>
          </w:tcPr>
          <w:p w:rsidR="009B07B8" w:rsidRPr="005E617E" w:rsidRDefault="009B07B8" w:rsidP="00F5797C">
            <w:pPr>
              <w:widowControl w:val="0"/>
              <w:spacing w:before="0" w:after="0"/>
              <w:ind w:left="0" w:right="-1"/>
              <w:jc w:val="right"/>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5E617E">
              <w:rPr>
                <w:rFonts w:cs="Tahoma"/>
                <w:sz w:val="16"/>
                <w:szCs w:val="16"/>
                <w:lang w:val="x-none"/>
              </w:rPr>
              <w:t>2.588,58 EUR</w:t>
            </w:r>
          </w:p>
        </w:tc>
      </w:tr>
      <w:tr w:rsidR="009B07B8" w:rsidRPr="005E617E" w:rsidTr="005E617E">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7338" w:type="dxa"/>
          </w:tcPr>
          <w:p w:rsidR="009B07B8" w:rsidRPr="005E617E" w:rsidRDefault="009B07B8" w:rsidP="005E617E">
            <w:pPr>
              <w:widowControl w:val="0"/>
              <w:spacing w:before="0" w:after="0"/>
              <w:ind w:left="0" w:right="-1"/>
              <w:jc w:val="both"/>
              <w:rPr>
                <w:rFonts w:cs="Tahoma"/>
                <w:sz w:val="16"/>
                <w:szCs w:val="16"/>
                <w:lang w:val="x-none"/>
              </w:rPr>
            </w:pPr>
            <w:r w:rsidRPr="005E617E">
              <w:rPr>
                <w:rFonts w:cs="Tahoma"/>
                <w:sz w:val="16"/>
                <w:szCs w:val="16"/>
                <w:lang w:val="x-none"/>
              </w:rPr>
              <w:t>Sosedje</w:t>
            </w:r>
          </w:p>
        </w:tc>
        <w:tc>
          <w:tcPr>
            <w:tcW w:w="2409" w:type="dxa"/>
          </w:tcPr>
          <w:p w:rsidR="009B07B8" w:rsidRPr="005E617E" w:rsidRDefault="009B07B8" w:rsidP="00F5797C">
            <w:pPr>
              <w:widowControl w:val="0"/>
              <w:spacing w:before="0" w:after="0"/>
              <w:ind w:left="0" w:right="-1"/>
              <w:jc w:val="right"/>
              <w:cnfStyle w:val="000000100000" w:firstRow="0" w:lastRow="0" w:firstColumn="0" w:lastColumn="0" w:oddVBand="0" w:evenVBand="0" w:oddHBand="1" w:evenHBand="0" w:firstRowFirstColumn="0" w:firstRowLastColumn="0" w:lastRowFirstColumn="0" w:lastRowLastColumn="0"/>
              <w:rPr>
                <w:rFonts w:cs="Tahoma"/>
                <w:sz w:val="16"/>
                <w:szCs w:val="16"/>
                <w:lang w:val="x-none"/>
              </w:rPr>
            </w:pPr>
            <w:r w:rsidRPr="005E617E">
              <w:rPr>
                <w:rFonts w:cs="Tahoma"/>
                <w:sz w:val="16"/>
                <w:szCs w:val="16"/>
                <w:lang w:val="x-none"/>
              </w:rPr>
              <w:t>996,28 EUR</w:t>
            </w:r>
          </w:p>
        </w:tc>
      </w:tr>
      <w:tr w:rsidR="009B07B8" w:rsidRPr="005E617E" w:rsidTr="005E617E">
        <w:trPr>
          <w:trHeight w:val="255"/>
        </w:trPr>
        <w:tc>
          <w:tcPr>
            <w:cnfStyle w:val="000010000000" w:firstRow="0" w:lastRow="0" w:firstColumn="0" w:lastColumn="0" w:oddVBand="1" w:evenVBand="0" w:oddHBand="0" w:evenHBand="0" w:firstRowFirstColumn="0" w:firstRowLastColumn="0" w:lastRowFirstColumn="0" w:lastRowLastColumn="0"/>
            <w:tcW w:w="7338" w:type="dxa"/>
          </w:tcPr>
          <w:p w:rsidR="009B07B8" w:rsidRPr="005E617E" w:rsidRDefault="009B07B8" w:rsidP="005E617E">
            <w:pPr>
              <w:widowControl w:val="0"/>
              <w:spacing w:before="0" w:after="0"/>
              <w:ind w:left="0" w:right="-1"/>
              <w:jc w:val="both"/>
              <w:rPr>
                <w:rFonts w:cs="Tahoma"/>
                <w:sz w:val="16"/>
                <w:szCs w:val="16"/>
                <w:lang w:val="x-none"/>
              </w:rPr>
            </w:pPr>
            <w:r w:rsidRPr="005E617E">
              <w:rPr>
                <w:rFonts w:cs="Tahoma"/>
                <w:sz w:val="16"/>
                <w:szCs w:val="16"/>
                <w:lang w:val="x-none"/>
              </w:rPr>
              <w:t>Gledališka skupina Julke Dolžan</w:t>
            </w:r>
          </w:p>
        </w:tc>
        <w:tc>
          <w:tcPr>
            <w:tcW w:w="2409" w:type="dxa"/>
          </w:tcPr>
          <w:p w:rsidR="009B07B8" w:rsidRPr="005E617E" w:rsidRDefault="009B07B8" w:rsidP="00F5797C">
            <w:pPr>
              <w:widowControl w:val="0"/>
              <w:spacing w:before="0" w:after="0"/>
              <w:ind w:left="0" w:right="-1"/>
              <w:jc w:val="right"/>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5E617E">
              <w:rPr>
                <w:rFonts w:cs="Tahoma"/>
                <w:sz w:val="16"/>
                <w:szCs w:val="16"/>
                <w:lang w:val="x-none"/>
              </w:rPr>
              <w:t>1.870,22 EUR</w:t>
            </w:r>
          </w:p>
        </w:tc>
      </w:tr>
      <w:tr w:rsidR="009B07B8" w:rsidRPr="005E617E" w:rsidTr="005E617E">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7338" w:type="dxa"/>
          </w:tcPr>
          <w:p w:rsidR="009B07B8" w:rsidRPr="005E617E" w:rsidRDefault="009B07B8" w:rsidP="005E617E">
            <w:pPr>
              <w:widowControl w:val="0"/>
              <w:spacing w:before="0" w:after="0"/>
              <w:ind w:left="0" w:right="-1"/>
              <w:jc w:val="both"/>
              <w:rPr>
                <w:rFonts w:cs="Tahoma"/>
                <w:b/>
                <w:bCs/>
                <w:sz w:val="16"/>
                <w:szCs w:val="16"/>
                <w:lang w:val="x-none"/>
              </w:rPr>
            </w:pPr>
            <w:r w:rsidRPr="005E617E">
              <w:rPr>
                <w:rFonts w:cs="Tahoma"/>
                <w:b/>
                <w:bCs/>
                <w:sz w:val="16"/>
                <w:szCs w:val="16"/>
                <w:lang w:val="x-none"/>
              </w:rPr>
              <w:t>materialni stroški društva</w:t>
            </w:r>
          </w:p>
        </w:tc>
        <w:tc>
          <w:tcPr>
            <w:tcW w:w="2409" w:type="dxa"/>
          </w:tcPr>
          <w:p w:rsidR="009B07B8" w:rsidRPr="005E617E" w:rsidRDefault="009B07B8" w:rsidP="00F5797C">
            <w:pPr>
              <w:widowControl w:val="0"/>
              <w:spacing w:before="0" w:after="0"/>
              <w:ind w:left="0" w:right="-1"/>
              <w:jc w:val="right"/>
              <w:cnfStyle w:val="000000100000" w:firstRow="0" w:lastRow="0" w:firstColumn="0" w:lastColumn="0" w:oddVBand="0" w:evenVBand="0" w:oddHBand="1" w:evenHBand="0" w:firstRowFirstColumn="0" w:firstRowLastColumn="0" w:lastRowFirstColumn="0" w:lastRowLastColumn="0"/>
              <w:rPr>
                <w:rFonts w:cs="Tahoma"/>
                <w:b/>
                <w:bCs/>
                <w:sz w:val="16"/>
                <w:szCs w:val="16"/>
                <w:lang w:val="x-none"/>
              </w:rPr>
            </w:pPr>
            <w:r w:rsidRPr="005E617E">
              <w:rPr>
                <w:rFonts w:cs="Tahoma"/>
                <w:b/>
                <w:bCs/>
                <w:sz w:val="16"/>
                <w:szCs w:val="16"/>
                <w:lang w:val="x-none"/>
              </w:rPr>
              <w:t>8.000,00 EUR</w:t>
            </w:r>
          </w:p>
        </w:tc>
      </w:tr>
    </w:tbl>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Realizacija na postavki je nekoliko nižja od načrtovane, saj je bil izveden obseg dejavnosti malenkost nižji od načrtovanega.</w:t>
      </w:r>
    </w:p>
    <w:p w:rsidR="009B07B8" w:rsidRPr="00C251B8" w:rsidRDefault="009B07B8" w:rsidP="00C251B8">
      <w:pPr>
        <w:pStyle w:val="PP-naslov"/>
        <w:spacing w:before="360" w:line="276" w:lineRule="auto"/>
        <w:rPr>
          <w:sz w:val="22"/>
          <w:szCs w:val="22"/>
        </w:rPr>
      </w:pPr>
      <w:r w:rsidRPr="00C251B8">
        <w:rPr>
          <w:sz w:val="22"/>
          <w:szCs w:val="22"/>
        </w:rPr>
        <w:t>1843 MEDOBČINSKO SODELOVANJE- LJUBITELJSKA KULTURA</w:t>
      </w:r>
      <w:r w:rsidRPr="00C251B8">
        <w:rPr>
          <w:sz w:val="22"/>
          <w:szCs w:val="22"/>
        </w:rPr>
        <w:tab/>
      </w:r>
      <w:r w:rsidR="00256C22">
        <w:rPr>
          <w:sz w:val="22"/>
          <w:szCs w:val="22"/>
        </w:rPr>
        <w:tab/>
      </w:r>
      <w:r w:rsidRPr="00C251B8">
        <w:rPr>
          <w:sz w:val="22"/>
          <w:szCs w:val="22"/>
        </w:rPr>
        <w:t>1.070 €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Sredstva v višini 1.070 EUR za medobčinsko sodelovanje so bila namenjena kritju stroškov skupnih medobčinskih in regijskih kulturnih dogodkov, na katerih so sodelovali člani domačega kulturnega društva  in so bila izplačana Skladu ljubiteljskih kulturnih dejavnosti, Izpostava Jesenice.</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Odstopanj med sprejetim planom in realizacijo ni bilo.</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18039005 Drugi programi v kulturi</w:t>
      </w:r>
      <w:r w:rsidRPr="00C251B8">
        <w:rPr>
          <w:rStyle w:val="Intenzivenpoudarek1"/>
          <w:b/>
          <w:sz w:val="20"/>
        </w:rPr>
        <w:tab/>
        <w:t>6.000 €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 o uresničevanju javnega interesa za kulturo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Dolgoročni cilj programa je zagotoviti ustrezne prostore za izvajanje in razvoj ljubiteljske kulturne dejavnosti, letni pa posodabljanje opreme in ustrezno vzdrževanje kulturne dvorane.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Posebnosti pri izvajanju programa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Poslovanje je bilo pogojno gospodarno saj občina ob danih pogojih zagotavlja prostore za izvajanje ljubiteljske kulture z najnižjimi možnimi stroški. V prihodnje pa bo veljalo pretehtati ali je tak način zagotavljanja prostorov za ljubiteljsko kulture optimalen.</w:t>
      </w:r>
    </w:p>
    <w:p w:rsidR="009B07B8" w:rsidRPr="00C251B8" w:rsidRDefault="009B07B8" w:rsidP="00C251B8">
      <w:pPr>
        <w:pStyle w:val="PP-naslov"/>
        <w:spacing w:before="360" w:line="276" w:lineRule="auto"/>
        <w:rPr>
          <w:sz w:val="22"/>
          <w:szCs w:val="22"/>
        </w:rPr>
      </w:pPr>
      <w:r w:rsidRPr="00C251B8">
        <w:rPr>
          <w:sz w:val="22"/>
          <w:szCs w:val="22"/>
        </w:rPr>
        <w:t>1851 KULTURNA DVORANA</w:t>
      </w:r>
      <w:r w:rsidRPr="00C251B8">
        <w:rPr>
          <w:sz w:val="22"/>
          <w:szCs w:val="22"/>
        </w:rPr>
        <w:tab/>
        <w:t>6.000 €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Na postavki so bila načrtovana sredstva za najem in obratovanje dvorane na naslovu Breznica 9, ki jo ima občina v najemu od Župnije Breznica in s katero upravlja Zavod za turizem in kulturo Žirovnica.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Realizirani so bili zgolj stroški obratovanja v višini 6.000 EUR, najemnina pa bo zapadla v plačilo v breme proračuna 2018.</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BE6D2B" w:rsidP="009B07B8">
      <w:pPr>
        <w:widowControl w:val="0"/>
        <w:ind w:left="0" w:right="-1"/>
        <w:jc w:val="both"/>
        <w:rPr>
          <w:rFonts w:ascii="Tahoma" w:hAnsi="Tahoma" w:cs="Tahoma"/>
          <w:lang w:val="x-none"/>
        </w:rPr>
      </w:pPr>
      <w:r w:rsidRPr="007B69C0">
        <w:rPr>
          <w:rFonts w:ascii="Tahoma" w:hAnsi="Tahoma" w:cs="Tahoma"/>
          <w:lang w:val="x-none"/>
        </w:rPr>
        <w:t>Realizacija</w:t>
      </w:r>
      <w:r w:rsidR="009B07B8" w:rsidRPr="007B69C0">
        <w:rPr>
          <w:rFonts w:ascii="Tahoma" w:hAnsi="Tahoma" w:cs="Tahoma"/>
          <w:lang w:val="x-none"/>
        </w:rPr>
        <w:t xml:space="preserve"> je nižja od načrtovane, saj rok za plačilo </w:t>
      </w:r>
      <w:proofErr w:type="spellStart"/>
      <w:r w:rsidR="009B07B8" w:rsidRPr="007B69C0">
        <w:rPr>
          <w:rFonts w:ascii="Tahoma" w:hAnsi="Tahoma" w:cs="Tahoma"/>
          <w:lang w:val="x-none"/>
        </w:rPr>
        <w:t>najmenine</w:t>
      </w:r>
      <w:proofErr w:type="spellEnd"/>
      <w:r w:rsidR="009B07B8" w:rsidRPr="007B69C0">
        <w:rPr>
          <w:rFonts w:ascii="Tahoma" w:hAnsi="Tahoma" w:cs="Tahoma"/>
          <w:lang w:val="x-none"/>
        </w:rPr>
        <w:t xml:space="preserve"> za dvorano zapade v letu 2017, ker je lastnik račun za najemnino izdal šele konec decembra 2017.</w:t>
      </w:r>
    </w:p>
    <w:p w:rsidR="009B07B8" w:rsidRPr="00C251B8" w:rsidRDefault="009B07B8" w:rsidP="00C251B8">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lastRenderedPageBreak/>
        <w:t>1804 Podpora posebnim skupinam</w:t>
      </w:r>
      <w:r w:rsidRPr="00C251B8">
        <w:rPr>
          <w:rStyle w:val="Intenzivenpoudarek"/>
          <w:b/>
          <w:sz w:val="24"/>
          <w:szCs w:val="24"/>
        </w:rPr>
        <w:tab/>
        <w:t>4.191 €</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18049004 Programi drugih posebnih skupin</w:t>
      </w:r>
      <w:r w:rsidRPr="00C251B8">
        <w:rPr>
          <w:rStyle w:val="Intenzivenpoudarek1"/>
          <w:b/>
          <w:sz w:val="20"/>
        </w:rPr>
        <w:tab/>
        <w:t>4.191 €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 o društvih</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Dolgoročni in letni cilj programa je sofinanciranje letnih programov in projektov posameznih neprofitnih društev in organizacij. Izvedeni so bili vsi načrtovani programi oz. projekti, zato je bil letni cilj dosežen.</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Posebnosti pri izvajanju programa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 našem mnenju so bili z danimi sredstvi doseženi optimalni rezultati in izpeljani vsi programi in projekti, zato je bilo poslovanje učinkovito.</w:t>
      </w:r>
    </w:p>
    <w:p w:rsidR="009B07B8" w:rsidRPr="00C251B8" w:rsidRDefault="009B07B8" w:rsidP="00C251B8">
      <w:pPr>
        <w:pStyle w:val="PP-naslov"/>
        <w:spacing w:before="360" w:line="276" w:lineRule="auto"/>
        <w:rPr>
          <w:sz w:val="22"/>
          <w:szCs w:val="22"/>
        </w:rPr>
      </w:pPr>
      <w:r w:rsidRPr="00C251B8">
        <w:rPr>
          <w:sz w:val="22"/>
          <w:szCs w:val="22"/>
        </w:rPr>
        <w:t>1861 DRUŠTVA IN DRUGE ORGANIZACIJE</w:t>
      </w:r>
      <w:r w:rsidRPr="00C251B8">
        <w:rPr>
          <w:sz w:val="22"/>
          <w:szCs w:val="22"/>
        </w:rPr>
        <w:tab/>
        <w:t>4.191 €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Na postavki so bila na podlagi javnega razpisa razdeljena in izplačana sredstva za delo društva DPM Žirovnica v višini 950 EUR in delo Društva upokojencev Žirovnica v višini 3.241 EUR.</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Realizacija je na ravni načrtovane.</w:t>
      </w:r>
    </w:p>
    <w:p w:rsidR="009B07B8" w:rsidRPr="00C251B8" w:rsidRDefault="009B07B8" w:rsidP="00C251B8">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1805 Šport in prostočasne aktivnosti</w:t>
      </w:r>
      <w:r w:rsidRPr="00C251B8">
        <w:rPr>
          <w:rStyle w:val="Intenzivenpoudarek"/>
          <w:b/>
          <w:sz w:val="24"/>
          <w:szCs w:val="24"/>
        </w:rPr>
        <w:tab/>
        <w:t>158.338 €</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18059001 Programi športa</w:t>
      </w:r>
      <w:r w:rsidRPr="00C251B8">
        <w:rPr>
          <w:rStyle w:val="Intenzivenpoudarek1"/>
          <w:b/>
          <w:sz w:val="20"/>
        </w:rPr>
        <w:tab/>
        <w:t>157.139 €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 o športu, Nacionalni program športa v RS, Pravilnik o vrednotenju letnega programa športa v občini Žirovnica</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Dolgoročni cilj programa je zagotoviti ustrezne pogoje za dejavnost in razvoj športne dejavnosti. Letni cilj je izvedba letnega programa športa. Glede na to, da je vsa leta večnamenska Dvorana pod Stolom polno zasedena in da je bil letni program športa izpeljan v načrtovanem obsegu, ocenjujemo, da so bili cilji doseženi.</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Posebnosti pri izvajanju programa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 danimi sredstvi in ob danih pogojih za vadbo je bil izpeljan optimalen obseg programa športa, zato ocenjujemo, da je bilo poslovanje učinkovito.</w:t>
      </w:r>
    </w:p>
    <w:p w:rsidR="009B07B8" w:rsidRPr="00C251B8" w:rsidRDefault="009B07B8" w:rsidP="00C251B8">
      <w:pPr>
        <w:pStyle w:val="PP-naslov"/>
        <w:spacing w:before="360" w:line="276" w:lineRule="auto"/>
        <w:rPr>
          <w:sz w:val="22"/>
          <w:szCs w:val="22"/>
        </w:rPr>
      </w:pPr>
      <w:r w:rsidRPr="00C251B8">
        <w:rPr>
          <w:sz w:val="22"/>
          <w:szCs w:val="22"/>
        </w:rPr>
        <w:lastRenderedPageBreak/>
        <w:t>1871 ŠPORTNA VZGOJA OTROK IN MLADINE</w:t>
      </w:r>
      <w:r w:rsidRPr="00C251B8">
        <w:rPr>
          <w:sz w:val="22"/>
          <w:szCs w:val="22"/>
        </w:rPr>
        <w:tab/>
        <w:t>57.630 €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Sredstva izvajalcem letnega programa športa, so bila razdeljena v skladu s sprejetim Programom športa za leto 2017 in sicer sledečim izvajalcem:</w:t>
      </w:r>
    </w:p>
    <w:tbl>
      <w:tblPr>
        <w:tblStyle w:val="Slog51"/>
        <w:tblW w:w="9747" w:type="dxa"/>
        <w:tblLayout w:type="fixed"/>
        <w:tblLook w:val="0020" w:firstRow="1" w:lastRow="0" w:firstColumn="0" w:lastColumn="0" w:noHBand="0" w:noVBand="0"/>
      </w:tblPr>
      <w:tblGrid>
        <w:gridCol w:w="3227"/>
        <w:gridCol w:w="3260"/>
        <w:gridCol w:w="3260"/>
      </w:tblGrid>
      <w:tr w:rsidR="005E617E" w:rsidRPr="00BE6D2B" w:rsidTr="005E617E">
        <w:trPr>
          <w:cnfStyle w:val="100000000000" w:firstRow="1" w:lastRow="0" w:firstColumn="0" w:lastColumn="0" w:oddVBand="0" w:evenVBand="0" w:oddHBand="0"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3227" w:type="dxa"/>
          </w:tcPr>
          <w:p w:rsidR="009B07B8" w:rsidRPr="00BE6D2B" w:rsidRDefault="009B07B8" w:rsidP="00BE6D2B">
            <w:pPr>
              <w:widowControl w:val="0"/>
              <w:spacing w:after="0"/>
              <w:ind w:left="0"/>
              <w:jc w:val="both"/>
              <w:rPr>
                <w:rFonts w:cs="Tahoma"/>
                <w:color w:val="000000"/>
                <w:szCs w:val="14"/>
                <w:lang w:val="x-none"/>
              </w:rPr>
            </w:pPr>
            <w:r w:rsidRPr="00BE6D2B">
              <w:rPr>
                <w:rFonts w:cs="Tahoma"/>
                <w:color w:val="000000"/>
                <w:szCs w:val="14"/>
                <w:lang w:val="x-none"/>
              </w:rPr>
              <w:t>društvo</w:t>
            </w:r>
          </w:p>
        </w:tc>
        <w:tc>
          <w:tcPr>
            <w:tcW w:w="3260" w:type="dxa"/>
          </w:tcPr>
          <w:p w:rsidR="009B07B8" w:rsidRPr="00BE6D2B" w:rsidRDefault="009B07B8" w:rsidP="00F5797C">
            <w:pPr>
              <w:widowControl w:val="0"/>
              <w:spacing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BE6D2B">
              <w:rPr>
                <w:rFonts w:cs="Tahoma"/>
                <w:color w:val="000000"/>
                <w:szCs w:val="14"/>
                <w:lang w:val="x-none"/>
              </w:rPr>
              <w:t>plan</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BE6D2B" w:rsidRDefault="009B07B8" w:rsidP="00F5797C">
            <w:pPr>
              <w:widowControl w:val="0"/>
              <w:spacing w:after="0"/>
              <w:ind w:left="0"/>
              <w:jc w:val="right"/>
              <w:rPr>
                <w:rFonts w:cs="Tahoma"/>
                <w:color w:val="000000"/>
                <w:szCs w:val="14"/>
                <w:lang w:val="x-none"/>
              </w:rPr>
            </w:pPr>
            <w:r w:rsidRPr="00BE6D2B">
              <w:rPr>
                <w:rFonts w:cs="Tahoma"/>
                <w:color w:val="000000"/>
                <w:szCs w:val="14"/>
                <w:lang w:val="x-none"/>
              </w:rPr>
              <w:t>realizacija</w:t>
            </w:r>
          </w:p>
        </w:tc>
      </w:tr>
      <w:tr w:rsidR="009B07B8" w:rsidRPr="005E617E" w:rsidTr="005E617E">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3227" w:type="dxa"/>
          </w:tcPr>
          <w:p w:rsidR="009B07B8" w:rsidRPr="005E617E" w:rsidRDefault="009B07B8" w:rsidP="005E617E">
            <w:pPr>
              <w:widowControl w:val="0"/>
              <w:spacing w:before="0" w:after="0"/>
              <w:ind w:left="0" w:right="-1"/>
              <w:jc w:val="both"/>
              <w:rPr>
                <w:rFonts w:cs="Tahoma"/>
                <w:sz w:val="16"/>
                <w:szCs w:val="16"/>
                <w:lang w:val="x-none"/>
              </w:rPr>
            </w:pPr>
            <w:r w:rsidRPr="005E617E">
              <w:rPr>
                <w:rFonts w:cs="Tahoma"/>
                <w:sz w:val="16"/>
                <w:szCs w:val="16"/>
                <w:lang w:val="x-none"/>
              </w:rPr>
              <w:t>TVD PARTIZAN</w:t>
            </w:r>
          </w:p>
        </w:tc>
        <w:tc>
          <w:tcPr>
            <w:tcW w:w="3260" w:type="dxa"/>
          </w:tcPr>
          <w:p w:rsidR="009B07B8" w:rsidRPr="005E617E" w:rsidRDefault="009B07B8" w:rsidP="00F5797C">
            <w:pPr>
              <w:widowControl w:val="0"/>
              <w:tabs>
                <w:tab w:val="left" w:pos="3105"/>
              </w:tabs>
              <w:spacing w:before="0" w:after="0"/>
              <w:ind w:left="0" w:right="-1"/>
              <w:jc w:val="right"/>
              <w:cnfStyle w:val="000000100000" w:firstRow="0" w:lastRow="0" w:firstColumn="0" w:lastColumn="0" w:oddVBand="0" w:evenVBand="0" w:oddHBand="1" w:evenHBand="0" w:firstRowFirstColumn="0" w:firstRowLastColumn="0" w:lastRowFirstColumn="0" w:lastRowLastColumn="0"/>
              <w:rPr>
                <w:rFonts w:cs="Tahoma"/>
                <w:sz w:val="16"/>
                <w:szCs w:val="16"/>
                <w:lang w:val="x-none"/>
              </w:rPr>
            </w:pPr>
            <w:r w:rsidRPr="005E617E">
              <w:rPr>
                <w:rFonts w:cs="Tahoma"/>
                <w:sz w:val="16"/>
                <w:szCs w:val="16"/>
                <w:lang w:val="x-none"/>
              </w:rPr>
              <w:t>17.407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5E617E" w:rsidRDefault="009B07B8" w:rsidP="00F5797C">
            <w:pPr>
              <w:widowControl w:val="0"/>
              <w:spacing w:before="0" w:after="0"/>
              <w:ind w:left="0" w:right="-1"/>
              <w:jc w:val="right"/>
              <w:rPr>
                <w:rFonts w:cs="Tahoma"/>
                <w:sz w:val="16"/>
                <w:szCs w:val="16"/>
                <w:lang w:val="x-none"/>
              </w:rPr>
            </w:pPr>
            <w:r w:rsidRPr="005E617E">
              <w:rPr>
                <w:rFonts w:cs="Tahoma"/>
                <w:sz w:val="16"/>
                <w:szCs w:val="16"/>
                <w:lang w:val="x-none"/>
              </w:rPr>
              <w:t>15.084 EUR</w:t>
            </w:r>
          </w:p>
        </w:tc>
      </w:tr>
      <w:tr w:rsidR="009B07B8" w:rsidRPr="005E617E" w:rsidTr="005E617E">
        <w:trPr>
          <w:trHeight w:val="300"/>
        </w:trPr>
        <w:tc>
          <w:tcPr>
            <w:cnfStyle w:val="000010000000" w:firstRow="0" w:lastRow="0" w:firstColumn="0" w:lastColumn="0" w:oddVBand="1" w:evenVBand="0" w:oddHBand="0" w:evenHBand="0" w:firstRowFirstColumn="0" w:firstRowLastColumn="0" w:lastRowFirstColumn="0" w:lastRowLastColumn="0"/>
            <w:tcW w:w="3227" w:type="dxa"/>
          </w:tcPr>
          <w:p w:rsidR="009B07B8" w:rsidRPr="005E617E" w:rsidRDefault="009B07B8" w:rsidP="005E617E">
            <w:pPr>
              <w:widowControl w:val="0"/>
              <w:spacing w:before="0" w:after="0"/>
              <w:ind w:left="0" w:right="-1"/>
              <w:jc w:val="both"/>
              <w:rPr>
                <w:rFonts w:cs="Tahoma"/>
                <w:sz w:val="16"/>
                <w:szCs w:val="16"/>
                <w:lang w:val="x-none"/>
              </w:rPr>
            </w:pPr>
            <w:r w:rsidRPr="005E617E">
              <w:rPr>
                <w:rFonts w:cs="Tahoma"/>
                <w:sz w:val="16"/>
                <w:szCs w:val="16"/>
                <w:lang w:val="x-none"/>
              </w:rPr>
              <w:t>SSK STOL</w:t>
            </w:r>
          </w:p>
        </w:tc>
        <w:tc>
          <w:tcPr>
            <w:tcW w:w="3260" w:type="dxa"/>
          </w:tcPr>
          <w:p w:rsidR="009B07B8" w:rsidRPr="005E617E" w:rsidRDefault="009B07B8" w:rsidP="00F5797C">
            <w:pPr>
              <w:widowControl w:val="0"/>
              <w:spacing w:before="0" w:after="0"/>
              <w:ind w:left="0" w:right="-1"/>
              <w:jc w:val="right"/>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5E617E">
              <w:rPr>
                <w:rFonts w:cs="Tahoma"/>
                <w:sz w:val="16"/>
                <w:szCs w:val="16"/>
                <w:lang w:val="x-none"/>
              </w:rPr>
              <w:t>32.450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5E617E" w:rsidRDefault="009B07B8" w:rsidP="00F5797C">
            <w:pPr>
              <w:widowControl w:val="0"/>
              <w:spacing w:before="0" w:after="0"/>
              <w:ind w:left="0" w:right="-1"/>
              <w:jc w:val="right"/>
              <w:rPr>
                <w:rFonts w:cs="Tahoma"/>
                <w:sz w:val="16"/>
                <w:szCs w:val="16"/>
                <w:lang w:val="x-none"/>
              </w:rPr>
            </w:pPr>
            <w:r w:rsidRPr="005E617E">
              <w:rPr>
                <w:rFonts w:cs="Tahoma"/>
                <w:sz w:val="16"/>
                <w:szCs w:val="16"/>
                <w:lang w:val="x-none"/>
              </w:rPr>
              <w:t>32.450 EUR</w:t>
            </w:r>
          </w:p>
        </w:tc>
      </w:tr>
      <w:tr w:rsidR="009B07B8" w:rsidRPr="005E617E" w:rsidTr="005E617E">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3227" w:type="dxa"/>
          </w:tcPr>
          <w:p w:rsidR="009B07B8" w:rsidRPr="005E617E" w:rsidRDefault="009B07B8" w:rsidP="005E617E">
            <w:pPr>
              <w:widowControl w:val="0"/>
              <w:spacing w:before="0" w:after="0"/>
              <w:ind w:left="0" w:right="-1"/>
              <w:jc w:val="both"/>
              <w:rPr>
                <w:rFonts w:cs="Tahoma"/>
                <w:sz w:val="16"/>
                <w:szCs w:val="16"/>
                <w:lang w:val="x-none"/>
              </w:rPr>
            </w:pPr>
            <w:r w:rsidRPr="005E617E">
              <w:rPr>
                <w:rFonts w:cs="Tahoma"/>
                <w:sz w:val="16"/>
                <w:szCs w:val="16"/>
                <w:lang w:val="x-none"/>
              </w:rPr>
              <w:t>KK ZAVRŠNICA</w:t>
            </w:r>
          </w:p>
        </w:tc>
        <w:tc>
          <w:tcPr>
            <w:tcW w:w="3260" w:type="dxa"/>
          </w:tcPr>
          <w:p w:rsidR="009B07B8" w:rsidRPr="005E617E" w:rsidRDefault="009B07B8" w:rsidP="00F5797C">
            <w:pPr>
              <w:widowControl w:val="0"/>
              <w:spacing w:before="0" w:after="0"/>
              <w:ind w:left="0" w:right="-1"/>
              <w:jc w:val="right"/>
              <w:cnfStyle w:val="000000100000" w:firstRow="0" w:lastRow="0" w:firstColumn="0" w:lastColumn="0" w:oddVBand="0" w:evenVBand="0" w:oddHBand="1" w:evenHBand="0" w:firstRowFirstColumn="0" w:firstRowLastColumn="0" w:lastRowFirstColumn="0" w:lastRowLastColumn="0"/>
              <w:rPr>
                <w:rFonts w:cs="Tahoma"/>
                <w:sz w:val="16"/>
                <w:szCs w:val="16"/>
                <w:lang w:val="x-none"/>
              </w:rPr>
            </w:pPr>
            <w:r w:rsidRPr="005E617E">
              <w:rPr>
                <w:rFonts w:cs="Tahoma"/>
                <w:sz w:val="16"/>
                <w:szCs w:val="16"/>
                <w:lang w:val="x-none"/>
              </w:rPr>
              <w:t>9.848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5E617E" w:rsidRDefault="009B07B8" w:rsidP="00F5797C">
            <w:pPr>
              <w:widowControl w:val="0"/>
              <w:spacing w:before="0" w:after="0"/>
              <w:ind w:left="0" w:right="-1"/>
              <w:jc w:val="right"/>
              <w:rPr>
                <w:rFonts w:cs="Tahoma"/>
                <w:sz w:val="16"/>
                <w:szCs w:val="16"/>
                <w:lang w:val="x-none"/>
              </w:rPr>
            </w:pPr>
            <w:r w:rsidRPr="005E617E">
              <w:rPr>
                <w:rFonts w:cs="Tahoma"/>
                <w:sz w:val="16"/>
                <w:szCs w:val="16"/>
                <w:lang w:val="x-none"/>
              </w:rPr>
              <w:t>9.848 EUR</w:t>
            </w:r>
          </w:p>
        </w:tc>
      </w:tr>
      <w:tr w:rsidR="009B07B8" w:rsidRPr="005E617E" w:rsidTr="005E617E">
        <w:trPr>
          <w:trHeight w:val="300"/>
        </w:trPr>
        <w:tc>
          <w:tcPr>
            <w:cnfStyle w:val="000010000000" w:firstRow="0" w:lastRow="0" w:firstColumn="0" w:lastColumn="0" w:oddVBand="1" w:evenVBand="0" w:oddHBand="0" w:evenHBand="0" w:firstRowFirstColumn="0" w:firstRowLastColumn="0" w:lastRowFirstColumn="0" w:lastRowLastColumn="0"/>
            <w:tcW w:w="3227" w:type="dxa"/>
          </w:tcPr>
          <w:p w:rsidR="009B07B8" w:rsidRPr="005E617E" w:rsidRDefault="009B07B8" w:rsidP="005E617E">
            <w:pPr>
              <w:widowControl w:val="0"/>
              <w:spacing w:before="0" w:after="0"/>
              <w:ind w:left="0" w:right="-1"/>
              <w:jc w:val="both"/>
              <w:rPr>
                <w:rFonts w:cs="Tahoma"/>
                <w:sz w:val="16"/>
                <w:szCs w:val="16"/>
                <w:lang w:val="x-none"/>
              </w:rPr>
            </w:pPr>
            <w:r w:rsidRPr="005E617E">
              <w:rPr>
                <w:rFonts w:cs="Tahoma"/>
                <w:sz w:val="16"/>
                <w:szCs w:val="16"/>
                <w:lang w:val="x-none"/>
              </w:rPr>
              <w:t>PD ŽIROVNICA</w:t>
            </w:r>
          </w:p>
        </w:tc>
        <w:tc>
          <w:tcPr>
            <w:tcW w:w="3260" w:type="dxa"/>
          </w:tcPr>
          <w:p w:rsidR="009B07B8" w:rsidRPr="005E617E" w:rsidRDefault="009B07B8" w:rsidP="00F5797C">
            <w:pPr>
              <w:widowControl w:val="0"/>
              <w:spacing w:before="0" w:after="0"/>
              <w:ind w:left="0" w:right="-1"/>
              <w:jc w:val="right"/>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5E617E">
              <w:rPr>
                <w:rFonts w:cs="Tahoma"/>
                <w:sz w:val="16"/>
                <w:szCs w:val="16"/>
                <w:lang w:val="x-none"/>
              </w:rPr>
              <w:t>295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5E617E" w:rsidRDefault="009B07B8" w:rsidP="00F5797C">
            <w:pPr>
              <w:widowControl w:val="0"/>
              <w:spacing w:before="0" w:after="0"/>
              <w:ind w:left="0" w:right="-1"/>
              <w:jc w:val="right"/>
              <w:rPr>
                <w:rFonts w:cs="Tahoma"/>
                <w:sz w:val="16"/>
                <w:szCs w:val="16"/>
                <w:lang w:val="x-none"/>
              </w:rPr>
            </w:pPr>
            <w:r w:rsidRPr="005E617E">
              <w:rPr>
                <w:rFonts w:cs="Tahoma"/>
                <w:sz w:val="16"/>
                <w:szCs w:val="16"/>
                <w:lang w:val="x-none"/>
              </w:rPr>
              <w:t>248 EUR</w:t>
            </w:r>
          </w:p>
        </w:tc>
      </w:tr>
      <w:tr w:rsidR="009B07B8" w:rsidRPr="005E617E" w:rsidTr="005E617E">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3227" w:type="dxa"/>
          </w:tcPr>
          <w:p w:rsidR="009B07B8" w:rsidRPr="005E617E" w:rsidRDefault="009B07B8" w:rsidP="005E617E">
            <w:pPr>
              <w:widowControl w:val="0"/>
              <w:spacing w:before="0" w:after="0"/>
              <w:ind w:left="0" w:right="-1"/>
              <w:jc w:val="both"/>
              <w:rPr>
                <w:rFonts w:cs="Tahoma"/>
                <w:b/>
                <w:bCs/>
                <w:sz w:val="16"/>
                <w:szCs w:val="16"/>
                <w:lang w:val="x-none"/>
              </w:rPr>
            </w:pPr>
            <w:r w:rsidRPr="005E617E">
              <w:rPr>
                <w:rFonts w:cs="Tahoma"/>
                <w:b/>
                <w:bCs/>
                <w:sz w:val="16"/>
                <w:szCs w:val="16"/>
                <w:lang w:val="x-none"/>
              </w:rPr>
              <w:t>SKUPAJ</w:t>
            </w:r>
          </w:p>
        </w:tc>
        <w:tc>
          <w:tcPr>
            <w:tcW w:w="3260" w:type="dxa"/>
          </w:tcPr>
          <w:p w:rsidR="009B07B8" w:rsidRPr="005E617E" w:rsidRDefault="009B07B8" w:rsidP="00F5797C">
            <w:pPr>
              <w:widowControl w:val="0"/>
              <w:spacing w:before="0" w:after="0"/>
              <w:ind w:left="0" w:right="-1"/>
              <w:jc w:val="right"/>
              <w:cnfStyle w:val="000000100000" w:firstRow="0" w:lastRow="0" w:firstColumn="0" w:lastColumn="0" w:oddVBand="0" w:evenVBand="0" w:oddHBand="1" w:evenHBand="0" w:firstRowFirstColumn="0" w:firstRowLastColumn="0" w:lastRowFirstColumn="0" w:lastRowLastColumn="0"/>
              <w:rPr>
                <w:rFonts w:cs="Tahoma"/>
                <w:b/>
                <w:bCs/>
                <w:sz w:val="16"/>
                <w:szCs w:val="16"/>
                <w:lang w:val="x-none"/>
              </w:rPr>
            </w:pPr>
            <w:r w:rsidRPr="005E617E">
              <w:rPr>
                <w:rFonts w:cs="Tahoma"/>
                <w:b/>
                <w:bCs/>
                <w:sz w:val="16"/>
                <w:szCs w:val="16"/>
                <w:lang w:val="x-none"/>
              </w:rPr>
              <w:t>60.000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5E617E" w:rsidRDefault="009B07B8" w:rsidP="00F5797C">
            <w:pPr>
              <w:widowControl w:val="0"/>
              <w:spacing w:before="0" w:after="0"/>
              <w:ind w:left="0" w:right="-1"/>
              <w:jc w:val="right"/>
              <w:rPr>
                <w:rFonts w:cs="Tahoma"/>
                <w:b/>
                <w:bCs/>
                <w:sz w:val="16"/>
                <w:szCs w:val="16"/>
                <w:lang w:val="x-none"/>
              </w:rPr>
            </w:pPr>
            <w:r w:rsidRPr="005E617E">
              <w:rPr>
                <w:rFonts w:cs="Tahoma"/>
                <w:b/>
                <w:bCs/>
                <w:sz w:val="16"/>
                <w:szCs w:val="16"/>
                <w:lang w:val="x-none"/>
              </w:rPr>
              <w:t>57.630 EUR</w:t>
            </w:r>
          </w:p>
        </w:tc>
      </w:tr>
    </w:tbl>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Realizacija na postavki je 11% nižja iz razloga, da so bili nekateri programi izvedeni v manjšem obsegu, kot je bil naveden v prijavi na javni razpis.</w:t>
      </w:r>
    </w:p>
    <w:p w:rsidR="009B07B8" w:rsidRPr="00C251B8" w:rsidRDefault="009B07B8" w:rsidP="00C251B8">
      <w:pPr>
        <w:pStyle w:val="PP-naslov"/>
        <w:spacing w:before="360" w:line="276" w:lineRule="auto"/>
        <w:rPr>
          <w:sz w:val="22"/>
          <w:szCs w:val="22"/>
        </w:rPr>
      </w:pPr>
      <w:r w:rsidRPr="00C251B8">
        <w:rPr>
          <w:sz w:val="22"/>
          <w:szCs w:val="22"/>
        </w:rPr>
        <w:t>1872 KAKOVOSTNI IN VRHUNSKI ŠPORT</w:t>
      </w:r>
      <w:r w:rsidRPr="00C251B8">
        <w:rPr>
          <w:sz w:val="22"/>
          <w:szCs w:val="22"/>
        </w:rPr>
        <w:tab/>
        <w:t>3.700 €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Sredstva izvajalcem letnega programa športa, so bila razdeljena v skladu s sprejetim Programom športa za leto 2017 in sicer sledečim izvajalcem:</w:t>
      </w:r>
    </w:p>
    <w:tbl>
      <w:tblPr>
        <w:tblStyle w:val="Slog51"/>
        <w:tblW w:w="9747" w:type="dxa"/>
        <w:tblLayout w:type="fixed"/>
        <w:tblLook w:val="0020" w:firstRow="1" w:lastRow="0" w:firstColumn="0" w:lastColumn="0" w:noHBand="0" w:noVBand="0"/>
      </w:tblPr>
      <w:tblGrid>
        <w:gridCol w:w="3227"/>
        <w:gridCol w:w="3260"/>
        <w:gridCol w:w="3260"/>
      </w:tblGrid>
      <w:tr w:rsidR="00BE6D2B" w:rsidRPr="00BE6D2B" w:rsidTr="00BE6D2B">
        <w:trPr>
          <w:cnfStyle w:val="100000000000" w:firstRow="1" w:lastRow="0" w:firstColumn="0" w:lastColumn="0" w:oddVBand="0" w:evenVBand="0" w:oddHBand="0"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3227" w:type="dxa"/>
          </w:tcPr>
          <w:p w:rsidR="009B07B8" w:rsidRPr="00BE6D2B" w:rsidRDefault="009B07B8" w:rsidP="00BE6D2B">
            <w:pPr>
              <w:widowControl w:val="0"/>
              <w:spacing w:after="0"/>
              <w:ind w:left="0"/>
              <w:jc w:val="both"/>
              <w:rPr>
                <w:rFonts w:cs="Tahoma"/>
                <w:color w:val="000000"/>
                <w:szCs w:val="14"/>
                <w:lang w:val="x-none"/>
              </w:rPr>
            </w:pPr>
            <w:r w:rsidRPr="00BE6D2B">
              <w:rPr>
                <w:rFonts w:cs="Tahoma"/>
                <w:color w:val="000000"/>
                <w:szCs w:val="14"/>
                <w:lang w:val="x-none"/>
              </w:rPr>
              <w:t>društvo</w:t>
            </w:r>
          </w:p>
        </w:tc>
        <w:tc>
          <w:tcPr>
            <w:tcW w:w="3260" w:type="dxa"/>
          </w:tcPr>
          <w:p w:rsidR="009B07B8" w:rsidRPr="00BE6D2B" w:rsidRDefault="009B07B8" w:rsidP="00F5797C">
            <w:pPr>
              <w:widowControl w:val="0"/>
              <w:spacing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BE6D2B">
              <w:rPr>
                <w:rFonts w:cs="Tahoma"/>
                <w:color w:val="000000"/>
                <w:szCs w:val="14"/>
                <w:lang w:val="x-none"/>
              </w:rPr>
              <w:t>plan</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BE6D2B" w:rsidRDefault="009B07B8" w:rsidP="00F5797C">
            <w:pPr>
              <w:widowControl w:val="0"/>
              <w:spacing w:after="0"/>
              <w:ind w:left="0"/>
              <w:jc w:val="right"/>
              <w:rPr>
                <w:rFonts w:cs="Tahoma"/>
                <w:color w:val="000000"/>
                <w:szCs w:val="14"/>
                <w:lang w:val="x-none"/>
              </w:rPr>
            </w:pPr>
            <w:r w:rsidRPr="00BE6D2B">
              <w:rPr>
                <w:rFonts w:cs="Tahoma"/>
                <w:color w:val="000000"/>
                <w:szCs w:val="14"/>
                <w:lang w:val="x-none"/>
              </w:rPr>
              <w:t>realizacija</w:t>
            </w:r>
          </w:p>
        </w:tc>
      </w:tr>
      <w:tr w:rsidR="009B07B8" w:rsidRPr="00BE6D2B" w:rsidTr="00BE6D2B">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3227" w:type="dxa"/>
          </w:tcPr>
          <w:p w:rsidR="009B07B8" w:rsidRPr="00BE6D2B" w:rsidRDefault="009B07B8" w:rsidP="00BE6D2B">
            <w:pPr>
              <w:widowControl w:val="0"/>
              <w:spacing w:before="0" w:after="0"/>
              <w:ind w:left="0" w:right="-1"/>
              <w:jc w:val="both"/>
              <w:rPr>
                <w:rFonts w:cs="Tahoma"/>
                <w:color w:val="000000"/>
                <w:sz w:val="16"/>
                <w:szCs w:val="16"/>
                <w:lang w:val="x-none"/>
              </w:rPr>
            </w:pPr>
            <w:r w:rsidRPr="00BE6D2B">
              <w:rPr>
                <w:rFonts w:cs="Tahoma"/>
                <w:color w:val="000000"/>
                <w:sz w:val="16"/>
                <w:szCs w:val="16"/>
                <w:lang w:val="x-none"/>
              </w:rPr>
              <w:t>SSK STOL</w:t>
            </w:r>
          </w:p>
        </w:tc>
        <w:tc>
          <w:tcPr>
            <w:tcW w:w="3260" w:type="dxa"/>
          </w:tcPr>
          <w:p w:rsidR="009B07B8" w:rsidRPr="00BE6D2B" w:rsidRDefault="009B07B8" w:rsidP="00F5797C">
            <w:pPr>
              <w:widowControl w:val="0"/>
              <w:spacing w:before="0" w:after="0"/>
              <w:ind w:left="0" w:right="-1"/>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BE6D2B">
              <w:rPr>
                <w:rFonts w:cs="Tahoma"/>
                <w:color w:val="000000"/>
                <w:sz w:val="16"/>
                <w:szCs w:val="16"/>
                <w:lang w:val="x-none"/>
              </w:rPr>
              <w:t>264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BE6D2B" w:rsidRDefault="009B07B8" w:rsidP="00F5797C">
            <w:pPr>
              <w:widowControl w:val="0"/>
              <w:spacing w:before="0" w:after="0"/>
              <w:ind w:left="0" w:right="-1"/>
              <w:jc w:val="right"/>
              <w:rPr>
                <w:rFonts w:cs="Tahoma"/>
                <w:color w:val="000000"/>
                <w:sz w:val="16"/>
                <w:szCs w:val="16"/>
                <w:lang w:val="x-none"/>
              </w:rPr>
            </w:pPr>
            <w:r w:rsidRPr="00BE6D2B">
              <w:rPr>
                <w:rFonts w:cs="Tahoma"/>
                <w:color w:val="000000"/>
                <w:sz w:val="16"/>
                <w:szCs w:val="16"/>
                <w:lang w:val="x-none"/>
              </w:rPr>
              <w:t>264 EUR</w:t>
            </w:r>
          </w:p>
        </w:tc>
      </w:tr>
      <w:tr w:rsidR="009B07B8" w:rsidRPr="00BE6D2B" w:rsidTr="00BE6D2B">
        <w:trPr>
          <w:trHeight w:val="300"/>
        </w:trPr>
        <w:tc>
          <w:tcPr>
            <w:cnfStyle w:val="000010000000" w:firstRow="0" w:lastRow="0" w:firstColumn="0" w:lastColumn="0" w:oddVBand="1" w:evenVBand="0" w:oddHBand="0" w:evenHBand="0" w:firstRowFirstColumn="0" w:firstRowLastColumn="0" w:lastRowFirstColumn="0" w:lastRowLastColumn="0"/>
            <w:tcW w:w="3227" w:type="dxa"/>
          </w:tcPr>
          <w:p w:rsidR="009B07B8" w:rsidRPr="00BE6D2B" w:rsidRDefault="009B07B8" w:rsidP="00BE6D2B">
            <w:pPr>
              <w:widowControl w:val="0"/>
              <w:spacing w:before="0" w:after="0"/>
              <w:ind w:left="0" w:right="-1"/>
              <w:jc w:val="both"/>
              <w:rPr>
                <w:rFonts w:cs="Tahoma"/>
                <w:color w:val="000000"/>
                <w:sz w:val="16"/>
                <w:szCs w:val="16"/>
                <w:lang w:val="x-none"/>
              </w:rPr>
            </w:pPr>
            <w:r w:rsidRPr="00BE6D2B">
              <w:rPr>
                <w:rFonts w:cs="Tahoma"/>
                <w:color w:val="000000"/>
                <w:sz w:val="16"/>
                <w:szCs w:val="16"/>
                <w:lang w:val="x-none"/>
              </w:rPr>
              <w:t>TVD PARTIZAN</w:t>
            </w:r>
          </w:p>
        </w:tc>
        <w:tc>
          <w:tcPr>
            <w:tcW w:w="3260" w:type="dxa"/>
          </w:tcPr>
          <w:p w:rsidR="009B07B8" w:rsidRPr="00BE6D2B" w:rsidRDefault="009B07B8" w:rsidP="00F5797C">
            <w:pPr>
              <w:widowControl w:val="0"/>
              <w:spacing w:before="0" w:after="0"/>
              <w:ind w:left="0" w:right="-1"/>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BE6D2B">
              <w:rPr>
                <w:rFonts w:cs="Tahoma"/>
                <w:color w:val="000000"/>
                <w:sz w:val="16"/>
                <w:szCs w:val="16"/>
                <w:lang w:val="x-none"/>
              </w:rPr>
              <w:t>3.436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BE6D2B" w:rsidRDefault="009B07B8" w:rsidP="00F5797C">
            <w:pPr>
              <w:widowControl w:val="0"/>
              <w:spacing w:before="0" w:after="0"/>
              <w:ind w:left="0" w:right="-1"/>
              <w:jc w:val="right"/>
              <w:rPr>
                <w:rFonts w:cs="Tahoma"/>
                <w:color w:val="000000"/>
                <w:sz w:val="16"/>
                <w:szCs w:val="16"/>
                <w:lang w:val="x-none"/>
              </w:rPr>
            </w:pPr>
            <w:r w:rsidRPr="00BE6D2B">
              <w:rPr>
                <w:rFonts w:cs="Tahoma"/>
                <w:color w:val="000000"/>
                <w:sz w:val="16"/>
                <w:szCs w:val="16"/>
                <w:lang w:val="x-none"/>
              </w:rPr>
              <w:t>3.436 EUR</w:t>
            </w:r>
          </w:p>
        </w:tc>
      </w:tr>
      <w:tr w:rsidR="009B07B8" w:rsidRPr="00BE6D2B" w:rsidTr="00BE6D2B">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3227" w:type="dxa"/>
          </w:tcPr>
          <w:p w:rsidR="009B07B8" w:rsidRPr="00BE6D2B" w:rsidRDefault="009B07B8" w:rsidP="00BE6D2B">
            <w:pPr>
              <w:widowControl w:val="0"/>
              <w:spacing w:before="0" w:after="0"/>
              <w:ind w:left="0" w:right="-1"/>
              <w:jc w:val="both"/>
              <w:rPr>
                <w:rFonts w:cs="Tahoma"/>
                <w:b/>
                <w:bCs/>
                <w:color w:val="000000"/>
                <w:sz w:val="16"/>
                <w:szCs w:val="16"/>
                <w:lang w:val="x-none"/>
              </w:rPr>
            </w:pPr>
            <w:r w:rsidRPr="00BE6D2B">
              <w:rPr>
                <w:rFonts w:cs="Tahoma"/>
                <w:b/>
                <w:bCs/>
                <w:color w:val="000000"/>
                <w:sz w:val="16"/>
                <w:szCs w:val="16"/>
                <w:lang w:val="x-none"/>
              </w:rPr>
              <w:t>SKUPAJ</w:t>
            </w:r>
          </w:p>
        </w:tc>
        <w:tc>
          <w:tcPr>
            <w:tcW w:w="3260" w:type="dxa"/>
          </w:tcPr>
          <w:p w:rsidR="009B07B8" w:rsidRPr="00BE6D2B" w:rsidRDefault="009B07B8" w:rsidP="00F5797C">
            <w:pPr>
              <w:widowControl w:val="0"/>
              <w:spacing w:before="0" w:after="0"/>
              <w:ind w:left="0" w:right="-1"/>
              <w:jc w:val="right"/>
              <w:cnfStyle w:val="000000100000" w:firstRow="0" w:lastRow="0" w:firstColumn="0" w:lastColumn="0" w:oddVBand="0" w:evenVBand="0" w:oddHBand="1" w:evenHBand="0" w:firstRowFirstColumn="0" w:firstRowLastColumn="0" w:lastRowFirstColumn="0" w:lastRowLastColumn="0"/>
              <w:rPr>
                <w:rFonts w:cs="Tahoma"/>
                <w:b/>
                <w:bCs/>
                <w:color w:val="000000"/>
                <w:sz w:val="16"/>
                <w:szCs w:val="16"/>
                <w:lang w:val="x-none"/>
              </w:rPr>
            </w:pPr>
            <w:r w:rsidRPr="00BE6D2B">
              <w:rPr>
                <w:rFonts w:cs="Tahoma"/>
                <w:b/>
                <w:bCs/>
                <w:color w:val="000000"/>
                <w:sz w:val="16"/>
                <w:szCs w:val="16"/>
                <w:lang w:val="x-none"/>
              </w:rPr>
              <w:t>3.700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BE6D2B" w:rsidRDefault="009B07B8" w:rsidP="00F5797C">
            <w:pPr>
              <w:widowControl w:val="0"/>
              <w:spacing w:before="0" w:after="0"/>
              <w:ind w:left="0" w:right="-1"/>
              <w:jc w:val="right"/>
              <w:rPr>
                <w:rFonts w:cs="Tahoma"/>
                <w:b/>
                <w:bCs/>
                <w:color w:val="000000"/>
                <w:sz w:val="16"/>
                <w:szCs w:val="16"/>
                <w:lang w:val="x-none"/>
              </w:rPr>
            </w:pPr>
            <w:r w:rsidRPr="00BE6D2B">
              <w:rPr>
                <w:rFonts w:cs="Tahoma"/>
                <w:b/>
                <w:bCs/>
                <w:color w:val="000000"/>
                <w:sz w:val="16"/>
                <w:szCs w:val="16"/>
                <w:lang w:val="x-none"/>
              </w:rPr>
              <w:t>3.700 EUR</w:t>
            </w:r>
          </w:p>
        </w:tc>
      </w:tr>
    </w:tbl>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Odstopanj realizacije od plana ni.</w:t>
      </w:r>
    </w:p>
    <w:p w:rsidR="009B07B8" w:rsidRPr="00C251B8" w:rsidRDefault="009B07B8" w:rsidP="00C251B8">
      <w:pPr>
        <w:pStyle w:val="PP-naslov"/>
        <w:spacing w:before="360" w:line="276" w:lineRule="auto"/>
        <w:rPr>
          <w:sz w:val="22"/>
          <w:szCs w:val="22"/>
        </w:rPr>
      </w:pPr>
      <w:r w:rsidRPr="00C251B8">
        <w:rPr>
          <w:sz w:val="22"/>
          <w:szCs w:val="22"/>
        </w:rPr>
        <w:t>1873 ŠPORTNE PRIREDITVE</w:t>
      </w:r>
      <w:r w:rsidRPr="00C251B8">
        <w:rPr>
          <w:sz w:val="22"/>
          <w:szCs w:val="22"/>
        </w:rPr>
        <w:tab/>
        <w:t>3.056 €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Sredstva izvajalcem letnega programa športa, so bila razdeljena v skladu s sprejetim Programom športa za leto 2017 in sicer sledečim izvajalcem:</w:t>
      </w:r>
    </w:p>
    <w:tbl>
      <w:tblPr>
        <w:tblStyle w:val="Slog51"/>
        <w:tblW w:w="9747" w:type="dxa"/>
        <w:tblLayout w:type="fixed"/>
        <w:tblLook w:val="0020" w:firstRow="1" w:lastRow="0" w:firstColumn="0" w:lastColumn="0" w:noHBand="0" w:noVBand="0"/>
      </w:tblPr>
      <w:tblGrid>
        <w:gridCol w:w="3227"/>
        <w:gridCol w:w="3260"/>
        <w:gridCol w:w="3260"/>
      </w:tblGrid>
      <w:tr w:rsidR="00BE6D2B" w:rsidRPr="00BE6D2B" w:rsidTr="00BE6D2B">
        <w:trPr>
          <w:cnfStyle w:val="100000000000" w:firstRow="1" w:lastRow="0" w:firstColumn="0" w:lastColumn="0" w:oddVBand="0" w:evenVBand="0" w:oddHBand="0"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3227" w:type="dxa"/>
          </w:tcPr>
          <w:p w:rsidR="009B07B8" w:rsidRPr="00BE6D2B" w:rsidRDefault="009B07B8" w:rsidP="00BE6D2B">
            <w:pPr>
              <w:widowControl w:val="0"/>
              <w:spacing w:after="0"/>
              <w:ind w:left="0"/>
              <w:jc w:val="both"/>
              <w:rPr>
                <w:rFonts w:cs="Tahoma"/>
                <w:color w:val="000000"/>
                <w:szCs w:val="14"/>
                <w:lang w:val="x-none"/>
              </w:rPr>
            </w:pPr>
            <w:r w:rsidRPr="00BE6D2B">
              <w:rPr>
                <w:rFonts w:cs="Tahoma"/>
                <w:color w:val="000000"/>
                <w:szCs w:val="14"/>
                <w:lang w:val="x-none"/>
              </w:rPr>
              <w:t xml:space="preserve"> društvo</w:t>
            </w:r>
          </w:p>
        </w:tc>
        <w:tc>
          <w:tcPr>
            <w:tcW w:w="3260" w:type="dxa"/>
          </w:tcPr>
          <w:p w:rsidR="009B07B8" w:rsidRPr="00BE6D2B" w:rsidRDefault="009B07B8" w:rsidP="00F5797C">
            <w:pPr>
              <w:widowControl w:val="0"/>
              <w:spacing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BE6D2B">
              <w:rPr>
                <w:rFonts w:cs="Tahoma"/>
                <w:color w:val="000000"/>
                <w:szCs w:val="14"/>
                <w:lang w:val="x-none"/>
              </w:rPr>
              <w:t>plan</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BE6D2B" w:rsidRDefault="009B07B8" w:rsidP="00F5797C">
            <w:pPr>
              <w:widowControl w:val="0"/>
              <w:spacing w:after="0"/>
              <w:ind w:left="0"/>
              <w:jc w:val="right"/>
              <w:rPr>
                <w:rFonts w:cs="Tahoma"/>
                <w:color w:val="000000"/>
                <w:szCs w:val="14"/>
                <w:lang w:val="x-none"/>
              </w:rPr>
            </w:pPr>
            <w:r w:rsidRPr="00BE6D2B">
              <w:rPr>
                <w:rFonts w:cs="Tahoma"/>
                <w:color w:val="000000"/>
                <w:szCs w:val="14"/>
                <w:lang w:val="x-none"/>
              </w:rPr>
              <w:t>realizacija</w:t>
            </w:r>
          </w:p>
        </w:tc>
      </w:tr>
      <w:tr w:rsidR="009B07B8" w:rsidRPr="00BE6D2B" w:rsidTr="00BE6D2B">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3227" w:type="dxa"/>
          </w:tcPr>
          <w:p w:rsidR="009B07B8" w:rsidRPr="00BE6D2B" w:rsidRDefault="009B07B8" w:rsidP="00BE6D2B">
            <w:pPr>
              <w:widowControl w:val="0"/>
              <w:spacing w:before="0" w:after="0"/>
              <w:ind w:left="0" w:right="-1"/>
              <w:jc w:val="both"/>
              <w:rPr>
                <w:rFonts w:cs="Tahoma"/>
                <w:color w:val="000000"/>
                <w:sz w:val="16"/>
                <w:szCs w:val="16"/>
                <w:lang w:val="x-none"/>
              </w:rPr>
            </w:pPr>
            <w:r w:rsidRPr="00BE6D2B">
              <w:rPr>
                <w:rFonts w:cs="Tahoma"/>
                <w:color w:val="000000"/>
                <w:sz w:val="16"/>
                <w:szCs w:val="16"/>
                <w:lang w:val="x-none"/>
              </w:rPr>
              <w:t>TVD PARTIZAN</w:t>
            </w:r>
          </w:p>
        </w:tc>
        <w:tc>
          <w:tcPr>
            <w:tcW w:w="3260" w:type="dxa"/>
          </w:tcPr>
          <w:p w:rsidR="009B07B8" w:rsidRPr="00BE6D2B" w:rsidRDefault="009B07B8" w:rsidP="00F5797C">
            <w:pPr>
              <w:widowControl w:val="0"/>
              <w:spacing w:before="0" w:after="0"/>
              <w:ind w:left="0" w:right="-1"/>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BE6D2B">
              <w:rPr>
                <w:rFonts w:cs="Tahoma"/>
                <w:color w:val="000000"/>
                <w:sz w:val="16"/>
                <w:szCs w:val="16"/>
                <w:lang w:val="x-none"/>
              </w:rPr>
              <w:t>965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BE6D2B" w:rsidRDefault="009B07B8" w:rsidP="00F5797C">
            <w:pPr>
              <w:widowControl w:val="0"/>
              <w:spacing w:before="0" w:after="0"/>
              <w:ind w:left="0" w:right="-1"/>
              <w:jc w:val="right"/>
              <w:rPr>
                <w:rFonts w:cs="Tahoma"/>
                <w:color w:val="000000"/>
                <w:sz w:val="16"/>
                <w:szCs w:val="16"/>
                <w:lang w:val="x-none"/>
              </w:rPr>
            </w:pPr>
            <w:r w:rsidRPr="00BE6D2B">
              <w:rPr>
                <w:rFonts w:cs="Tahoma"/>
                <w:color w:val="000000"/>
                <w:sz w:val="16"/>
                <w:szCs w:val="16"/>
                <w:lang w:val="x-none"/>
              </w:rPr>
              <w:t>514 EUR</w:t>
            </w:r>
          </w:p>
        </w:tc>
      </w:tr>
      <w:tr w:rsidR="009B07B8" w:rsidRPr="00BE6D2B" w:rsidTr="00BE6D2B">
        <w:trPr>
          <w:trHeight w:val="300"/>
        </w:trPr>
        <w:tc>
          <w:tcPr>
            <w:cnfStyle w:val="000010000000" w:firstRow="0" w:lastRow="0" w:firstColumn="0" w:lastColumn="0" w:oddVBand="1" w:evenVBand="0" w:oddHBand="0" w:evenHBand="0" w:firstRowFirstColumn="0" w:firstRowLastColumn="0" w:lastRowFirstColumn="0" w:lastRowLastColumn="0"/>
            <w:tcW w:w="3227" w:type="dxa"/>
          </w:tcPr>
          <w:p w:rsidR="009B07B8" w:rsidRPr="00BE6D2B" w:rsidRDefault="009B07B8" w:rsidP="00BE6D2B">
            <w:pPr>
              <w:widowControl w:val="0"/>
              <w:spacing w:before="0" w:after="0"/>
              <w:ind w:left="0" w:right="-1"/>
              <w:jc w:val="both"/>
              <w:rPr>
                <w:rFonts w:cs="Tahoma"/>
                <w:color w:val="000000"/>
                <w:sz w:val="16"/>
                <w:szCs w:val="16"/>
                <w:lang w:val="x-none"/>
              </w:rPr>
            </w:pPr>
            <w:r w:rsidRPr="00BE6D2B">
              <w:rPr>
                <w:rFonts w:cs="Tahoma"/>
                <w:color w:val="000000"/>
                <w:sz w:val="16"/>
                <w:szCs w:val="16"/>
                <w:lang w:val="x-none"/>
              </w:rPr>
              <w:t>SSK STOL</w:t>
            </w:r>
          </w:p>
        </w:tc>
        <w:tc>
          <w:tcPr>
            <w:tcW w:w="3260" w:type="dxa"/>
          </w:tcPr>
          <w:p w:rsidR="009B07B8" w:rsidRPr="00BE6D2B" w:rsidRDefault="009B07B8" w:rsidP="00F5797C">
            <w:pPr>
              <w:widowControl w:val="0"/>
              <w:spacing w:before="0" w:after="0"/>
              <w:ind w:left="0" w:right="-1"/>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BE6D2B">
              <w:rPr>
                <w:rFonts w:cs="Tahoma"/>
                <w:color w:val="000000"/>
                <w:sz w:val="16"/>
                <w:szCs w:val="16"/>
                <w:lang w:val="x-none"/>
              </w:rPr>
              <w:t>652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BE6D2B" w:rsidRDefault="009B07B8" w:rsidP="00F5797C">
            <w:pPr>
              <w:widowControl w:val="0"/>
              <w:spacing w:before="0" w:after="0"/>
              <w:ind w:left="0" w:right="-1"/>
              <w:jc w:val="right"/>
              <w:rPr>
                <w:rFonts w:cs="Tahoma"/>
                <w:color w:val="000000"/>
                <w:sz w:val="16"/>
                <w:szCs w:val="16"/>
                <w:lang w:val="x-none"/>
              </w:rPr>
            </w:pPr>
            <w:r w:rsidRPr="00BE6D2B">
              <w:rPr>
                <w:rFonts w:cs="Tahoma"/>
                <w:color w:val="000000"/>
                <w:sz w:val="16"/>
                <w:szCs w:val="16"/>
                <w:lang w:val="x-none"/>
              </w:rPr>
              <w:t>652 EUR</w:t>
            </w:r>
          </w:p>
        </w:tc>
      </w:tr>
      <w:tr w:rsidR="009B07B8" w:rsidRPr="00BE6D2B" w:rsidTr="00BE6D2B">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3227" w:type="dxa"/>
          </w:tcPr>
          <w:p w:rsidR="009B07B8" w:rsidRPr="00BE6D2B" w:rsidRDefault="009B07B8" w:rsidP="00BE6D2B">
            <w:pPr>
              <w:widowControl w:val="0"/>
              <w:spacing w:before="0" w:after="0"/>
              <w:ind w:left="0" w:right="-1"/>
              <w:jc w:val="both"/>
              <w:rPr>
                <w:rFonts w:cs="Tahoma"/>
                <w:color w:val="000000"/>
                <w:sz w:val="16"/>
                <w:szCs w:val="16"/>
                <w:lang w:val="x-none"/>
              </w:rPr>
            </w:pPr>
            <w:r w:rsidRPr="00BE6D2B">
              <w:rPr>
                <w:rFonts w:cs="Tahoma"/>
                <w:color w:val="000000"/>
                <w:sz w:val="16"/>
                <w:szCs w:val="16"/>
                <w:lang w:val="x-none"/>
              </w:rPr>
              <w:t>KK ZAVRŠNICA</w:t>
            </w:r>
          </w:p>
        </w:tc>
        <w:tc>
          <w:tcPr>
            <w:tcW w:w="3260" w:type="dxa"/>
          </w:tcPr>
          <w:p w:rsidR="009B07B8" w:rsidRPr="00BE6D2B" w:rsidRDefault="009B07B8" w:rsidP="00F5797C">
            <w:pPr>
              <w:widowControl w:val="0"/>
              <w:spacing w:before="0" w:after="0"/>
              <w:ind w:left="0" w:right="-1"/>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BE6D2B">
              <w:rPr>
                <w:rFonts w:cs="Tahoma"/>
                <w:color w:val="000000"/>
                <w:sz w:val="16"/>
                <w:szCs w:val="16"/>
                <w:lang w:val="x-none"/>
              </w:rPr>
              <w:t>1.826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BE6D2B" w:rsidRDefault="009B07B8" w:rsidP="00F5797C">
            <w:pPr>
              <w:widowControl w:val="0"/>
              <w:spacing w:before="0" w:after="0"/>
              <w:ind w:left="0" w:right="-1"/>
              <w:jc w:val="right"/>
              <w:rPr>
                <w:rFonts w:cs="Tahoma"/>
                <w:color w:val="000000"/>
                <w:sz w:val="16"/>
                <w:szCs w:val="16"/>
                <w:lang w:val="x-none"/>
              </w:rPr>
            </w:pPr>
            <w:r w:rsidRPr="00BE6D2B">
              <w:rPr>
                <w:rFonts w:cs="Tahoma"/>
                <w:color w:val="000000"/>
                <w:sz w:val="16"/>
                <w:szCs w:val="16"/>
                <w:lang w:val="x-none"/>
              </w:rPr>
              <w:t>1.826 EUR</w:t>
            </w:r>
          </w:p>
        </w:tc>
      </w:tr>
      <w:tr w:rsidR="009B07B8" w:rsidRPr="00BE6D2B" w:rsidTr="00BE6D2B">
        <w:trPr>
          <w:trHeight w:val="300"/>
        </w:trPr>
        <w:tc>
          <w:tcPr>
            <w:cnfStyle w:val="000010000000" w:firstRow="0" w:lastRow="0" w:firstColumn="0" w:lastColumn="0" w:oddVBand="1" w:evenVBand="0" w:oddHBand="0" w:evenHBand="0" w:firstRowFirstColumn="0" w:firstRowLastColumn="0" w:lastRowFirstColumn="0" w:lastRowLastColumn="0"/>
            <w:tcW w:w="3227" w:type="dxa"/>
          </w:tcPr>
          <w:p w:rsidR="009B07B8" w:rsidRPr="00BE6D2B" w:rsidRDefault="009B07B8" w:rsidP="00BE6D2B">
            <w:pPr>
              <w:widowControl w:val="0"/>
              <w:spacing w:before="0" w:after="0"/>
              <w:ind w:left="0" w:right="-1"/>
              <w:jc w:val="both"/>
              <w:rPr>
                <w:rFonts w:cs="Tahoma"/>
                <w:color w:val="000000"/>
                <w:sz w:val="16"/>
                <w:szCs w:val="16"/>
                <w:lang w:val="x-none"/>
              </w:rPr>
            </w:pPr>
            <w:r w:rsidRPr="00BE6D2B">
              <w:rPr>
                <w:rFonts w:cs="Tahoma"/>
                <w:color w:val="000000"/>
                <w:sz w:val="16"/>
                <w:szCs w:val="16"/>
                <w:lang w:val="x-none"/>
              </w:rPr>
              <w:t>PD ŽIROVNICA</w:t>
            </w:r>
          </w:p>
        </w:tc>
        <w:tc>
          <w:tcPr>
            <w:tcW w:w="3260" w:type="dxa"/>
          </w:tcPr>
          <w:p w:rsidR="009B07B8" w:rsidRPr="00BE6D2B" w:rsidRDefault="009B07B8" w:rsidP="00F5797C">
            <w:pPr>
              <w:widowControl w:val="0"/>
              <w:spacing w:before="0" w:after="0"/>
              <w:ind w:left="0" w:right="-1"/>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BE6D2B">
              <w:rPr>
                <w:rFonts w:cs="Tahoma"/>
                <w:color w:val="000000"/>
                <w:sz w:val="16"/>
                <w:szCs w:val="16"/>
                <w:lang w:val="x-none"/>
              </w:rPr>
              <w:t>257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BE6D2B" w:rsidRDefault="009B07B8" w:rsidP="00F5797C">
            <w:pPr>
              <w:widowControl w:val="0"/>
              <w:spacing w:before="0" w:after="0"/>
              <w:ind w:left="0" w:right="-1"/>
              <w:jc w:val="right"/>
              <w:rPr>
                <w:rFonts w:cs="Tahoma"/>
                <w:color w:val="000000"/>
                <w:sz w:val="16"/>
                <w:szCs w:val="16"/>
                <w:lang w:val="x-none"/>
              </w:rPr>
            </w:pPr>
            <w:r w:rsidRPr="00BE6D2B">
              <w:rPr>
                <w:rFonts w:cs="Tahoma"/>
                <w:color w:val="000000"/>
                <w:sz w:val="16"/>
                <w:szCs w:val="16"/>
                <w:lang w:val="x-none"/>
              </w:rPr>
              <w:t>64 EUR</w:t>
            </w:r>
          </w:p>
        </w:tc>
      </w:tr>
      <w:tr w:rsidR="009B07B8" w:rsidRPr="00BE6D2B" w:rsidTr="00BE6D2B">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3227" w:type="dxa"/>
          </w:tcPr>
          <w:p w:rsidR="009B07B8" w:rsidRPr="00BE6D2B" w:rsidRDefault="009B07B8" w:rsidP="00BE6D2B">
            <w:pPr>
              <w:widowControl w:val="0"/>
              <w:spacing w:before="0" w:after="0"/>
              <w:ind w:left="0" w:right="-1"/>
              <w:jc w:val="both"/>
              <w:rPr>
                <w:rFonts w:cs="Tahoma"/>
                <w:b/>
                <w:bCs/>
                <w:color w:val="000000"/>
                <w:sz w:val="16"/>
                <w:szCs w:val="16"/>
                <w:lang w:val="x-none"/>
              </w:rPr>
            </w:pPr>
            <w:r w:rsidRPr="00BE6D2B">
              <w:rPr>
                <w:rFonts w:cs="Tahoma"/>
                <w:b/>
                <w:bCs/>
                <w:color w:val="000000"/>
                <w:sz w:val="16"/>
                <w:szCs w:val="16"/>
                <w:lang w:val="x-none"/>
              </w:rPr>
              <w:t>SKUPAJ</w:t>
            </w:r>
          </w:p>
        </w:tc>
        <w:tc>
          <w:tcPr>
            <w:tcW w:w="3260" w:type="dxa"/>
          </w:tcPr>
          <w:p w:rsidR="009B07B8" w:rsidRPr="00BE6D2B" w:rsidRDefault="009B07B8" w:rsidP="00F5797C">
            <w:pPr>
              <w:widowControl w:val="0"/>
              <w:spacing w:before="0" w:after="0"/>
              <w:ind w:left="0" w:right="-1"/>
              <w:jc w:val="right"/>
              <w:cnfStyle w:val="000000100000" w:firstRow="0" w:lastRow="0" w:firstColumn="0" w:lastColumn="0" w:oddVBand="0" w:evenVBand="0" w:oddHBand="1" w:evenHBand="0" w:firstRowFirstColumn="0" w:firstRowLastColumn="0" w:lastRowFirstColumn="0" w:lastRowLastColumn="0"/>
              <w:rPr>
                <w:rFonts w:cs="Tahoma"/>
                <w:b/>
                <w:bCs/>
                <w:color w:val="000000"/>
                <w:sz w:val="16"/>
                <w:szCs w:val="16"/>
                <w:lang w:val="x-none"/>
              </w:rPr>
            </w:pPr>
            <w:r w:rsidRPr="00BE6D2B">
              <w:rPr>
                <w:rFonts w:cs="Tahoma"/>
                <w:b/>
                <w:bCs/>
                <w:color w:val="000000"/>
                <w:sz w:val="16"/>
                <w:szCs w:val="16"/>
                <w:lang w:val="x-none"/>
              </w:rPr>
              <w:t>3.700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BE6D2B" w:rsidRDefault="009B07B8" w:rsidP="00F5797C">
            <w:pPr>
              <w:widowControl w:val="0"/>
              <w:spacing w:before="0" w:after="0"/>
              <w:ind w:left="0" w:right="-1"/>
              <w:jc w:val="right"/>
              <w:rPr>
                <w:rFonts w:cs="Tahoma"/>
                <w:b/>
                <w:bCs/>
                <w:color w:val="000000"/>
                <w:sz w:val="16"/>
                <w:szCs w:val="16"/>
                <w:lang w:val="x-none"/>
              </w:rPr>
            </w:pPr>
            <w:r w:rsidRPr="00BE6D2B">
              <w:rPr>
                <w:rFonts w:cs="Tahoma"/>
                <w:b/>
                <w:bCs/>
                <w:color w:val="000000"/>
                <w:sz w:val="16"/>
                <w:szCs w:val="16"/>
                <w:lang w:val="x-none"/>
              </w:rPr>
              <w:t>3.056 EUR</w:t>
            </w:r>
          </w:p>
        </w:tc>
      </w:tr>
    </w:tbl>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Realizacija je nekoliko nižja, ker ena prireditev ni bila izvedena.</w:t>
      </w:r>
    </w:p>
    <w:p w:rsidR="009B07B8" w:rsidRPr="00C251B8" w:rsidRDefault="009B07B8" w:rsidP="00C251B8">
      <w:pPr>
        <w:pStyle w:val="PP-naslov"/>
        <w:spacing w:before="360" w:line="276" w:lineRule="auto"/>
        <w:rPr>
          <w:sz w:val="22"/>
          <w:szCs w:val="22"/>
        </w:rPr>
      </w:pPr>
      <w:r w:rsidRPr="00C251B8">
        <w:rPr>
          <w:sz w:val="22"/>
          <w:szCs w:val="22"/>
        </w:rPr>
        <w:t>1875 RAZVOJNE IN STROKOVNE NALOGE V ŠPORTU</w:t>
      </w:r>
      <w:r w:rsidRPr="00C251B8">
        <w:rPr>
          <w:sz w:val="22"/>
          <w:szCs w:val="22"/>
        </w:rPr>
        <w:tab/>
        <w:t>10.999 €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BE6D2B" w:rsidRDefault="009B07B8" w:rsidP="009B07B8">
      <w:pPr>
        <w:widowControl w:val="0"/>
        <w:ind w:left="0" w:right="-1"/>
        <w:jc w:val="both"/>
        <w:rPr>
          <w:rFonts w:ascii="Tahoma" w:hAnsi="Tahoma" w:cs="Tahoma"/>
          <w:lang w:val="x-none"/>
        </w:rPr>
      </w:pPr>
      <w:r w:rsidRPr="007B69C0">
        <w:rPr>
          <w:rFonts w:ascii="Tahoma" w:hAnsi="Tahoma" w:cs="Tahoma"/>
          <w:lang w:val="x-none"/>
        </w:rPr>
        <w:t>Sredstva izvajalcem letnega programa športa, so bila razdeljena v skladu s sprejetim Programom športa za leto 2017 in sicer sledečim izvajalcem:</w:t>
      </w:r>
    </w:p>
    <w:tbl>
      <w:tblPr>
        <w:tblStyle w:val="Slog51"/>
        <w:tblW w:w="9747" w:type="dxa"/>
        <w:tblLayout w:type="fixed"/>
        <w:tblLook w:val="0020" w:firstRow="1" w:lastRow="0" w:firstColumn="0" w:lastColumn="0" w:noHBand="0" w:noVBand="0"/>
      </w:tblPr>
      <w:tblGrid>
        <w:gridCol w:w="3227"/>
        <w:gridCol w:w="3260"/>
        <w:gridCol w:w="3260"/>
      </w:tblGrid>
      <w:tr w:rsidR="00BE6D2B" w:rsidRPr="00BE6D2B" w:rsidTr="00BE6D2B">
        <w:trPr>
          <w:cnfStyle w:val="100000000000" w:firstRow="1" w:lastRow="0" w:firstColumn="0" w:lastColumn="0" w:oddVBand="0" w:evenVBand="0" w:oddHBand="0"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3227" w:type="dxa"/>
          </w:tcPr>
          <w:p w:rsidR="009B07B8" w:rsidRPr="00BE6D2B" w:rsidRDefault="009B07B8" w:rsidP="00BE6D2B">
            <w:pPr>
              <w:widowControl w:val="0"/>
              <w:spacing w:after="0"/>
              <w:ind w:left="0"/>
              <w:jc w:val="both"/>
              <w:rPr>
                <w:rFonts w:cs="Tahoma"/>
                <w:color w:val="000000"/>
                <w:szCs w:val="14"/>
                <w:lang w:val="x-none"/>
              </w:rPr>
            </w:pPr>
            <w:r w:rsidRPr="00BE6D2B">
              <w:rPr>
                <w:rFonts w:cs="Tahoma"/>
                <w:color w:val="000000"/>
                <w:szCs w:val="14"/>
                <w:lang w:val="x-none"/>
              </w:rPr>
              <w:lastRenderedPageBreak/>
              <w:t xml:space="preserve"> društvo</w:t>
            </w:r>
          </w:p>
        </w:tc>
        <w:tc>
          <w:tcPr>
            <w:tcW w:w="3260" w:type="dxa"/>
          </w:tcPr>
          <w:p w:rsidR="009B07B8" w:rsidRPr="00BE6D2B" w:rsidRDefault="009B07B8" w:rsidP="00F5797C">
            <w:pPr>
              <w:widowControl w:val="0"/>
              <w:spacing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BE6D2B">
              <w:rPr>
                <w:rFonts w:cs="Tahoma"/>
                <w:color w:val="000000"/>
                <w:szCs w:val="14"/>
                <w:lang w:val="x-none"/>
              </w:rPr>
              <w:t>plan</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BE6D2B" w:rsidRDefault="009B07B8" w:rsidP="00F5797C">
            <w:pPr>
              <w:widowControl w:val="0"/>
              <w:spacing w:after="0"/>
              <w:ind w:left="0"/>
              <w:jc w:val="right"/>
              <w:rPr>
                <w:rFonts w:cs="Tahoma"/>
                <w:color w:val="000000"/>
                <w:szCs w:val="14"/>
                <w:lang w:val="x-none"/>
              </w:rPr>
            </w:pPr>
            <w:r w:rsidRPr="00BE6D2B">
              <w:rPr>
                <w:rFonts w:cs="Tahoma"/>
                <w:color w:val="000000"/>
                <w:szCs w:val="14"/>
                <w:lang w:val="x-none"/>
              </w:rPr>
              <w:t>realizacija</w:t>
            </w:r>
          </w:p>
        </w:tc>
      </w:tr>
      <w:tr w:rsidR="009B07B8" w:rsidRPr="00BE6D2B" w:rsidTr="00BE6D2B">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3227" w:type="dxa"/>
          </w:tcPr>
          <w:p w:rsidR="009B07B8" w:rsidRPr="00BE6D2B" w:rsidRDefault="009B07B8" w:rsidP="00BE6D2B">
            <w:pPr>
              <w:widowControl w:val="0"/>
              <w:spacing w:before="0" w:after="0"/>
              <w:ind w:left="0" w:right="-1"/>
              <w:jc w:val="both"/>
              <w:rPr>
                <w:rFonts w:cs="Tahoma"/>
                <w:color w:val="000000"/>
                <w:sz w:val="16"/>
                <w:szCs w:val="16"/>
                <w:lang w:val="x-none"/>
              </w:rPr>
            </w:pPr>
            <w:r w:rsidRPr="00BE6D2B">
              <w:rPr>
                <w:rFonts w:cs="Tahoma"/>
                <w:color w:val="000000"/>
                <w:sz w:val="16"/>
                <w:szCs w:val="16"/>
                <w:lang w:val="x-none"/>
              </w:rPr>
              <w:t>TVD PARTIZAN</w:t>
            </w:r>
          </w:p>
        </w:tc>
        <w:tc>
          <w:tcPr>
            <w:tcW w:w="3260" w:type="dxa"/>
          </w:tcPr>
          <w:p w:rsidR="009B07B8" w:rsidRPr="00BE6D2B" w:rsidRDefault="009B07B8" w:rsidP="00F5797C">
            <w:pPr>
              <w:widowControl w:val="0"/>
              <w:spacing w:before="0" w:after="0"/>
              <w:ind w:left="0" w:right="-1"/>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BE6D2B">
              <w:rPr>
                <w:rFonts w:cs="Tahoma"/>
                <w:color w:val="000000"/>
                <w:sz w:val="16"/>
                <w:szCs w:val="16"/>
                <w:lang w:val="x-none"/>
              </w:rPr>
              <w:t>7.630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BE6D2B" w:rsidRDefault="009B07B8" w:rsidP="00F5797C">
            <w:pPr>
              <w:widowControl w:val="0"/>
              <w:spacing w:before="0" w:after="0"/>
              <w:ind w:left="0" w:right="-1"/>
              <w:jc w:val="right"/>
              <w:rPr>
                <w:rFonts w:cs="Tahoma"/>
                <w:color w:val="000000"/>
                <w:sz w:val="16"/>
                <w:szCs w:val="16"/>
                <w:lang w:val="x-none"/>
              </w:rPr>
            </w:pPr>
            <w:r w:rsidRPr="00BE6D2B">
              <w:rPr>
                <w:rFonts w:cs="Tahoma"/>
                <w:color w:val="000000"/>
                <w:sz w:val="16"/>
                <w:szCs w:val="16"/>
                <w:lang w:val="x-none"/>
              </w:rPr>
              <w:t>7.630 EUR</w:t>
            </w:r>
          </w:p>
        </w:tc>
      </w:tr>
      <w:tr w:rsidR="009B07B8" w:rsidRPr="00BE6D2B" w:rsidTr="00BE6D2B">
        <w:trPr>
          <w:trHeight w:val="300"/>
        </w:trPr>
        <w:tc>
          <w:tcPr>
            <w:cnfStyle w:val="000010000000" w:firstRow="0" w:lastRow="0" w:firstColumn="0" w:lastColumn="0" w:oddVBand="1" w:evenVBand="0" w:oddHBand="0" w:evenHBand="0" w:firstRowFirstColumn="0" w:firstRowLastColumn="0" w:lastRowFirstColumn="0" w:lastRowLastColumn="0"/>
            <w:tcW w:w="3227" w:type="dxa"/>
          </w:tcPr>
          <w:p w:rsidR="009B07B8" w:rsidRPr="00BE6D2B" w:rsidRDefault="009B07B8" w:rsidP="00BE6D2B">
            <w:pPr>
              <w:widowControl w:val="0"/>
              <w:spacing w:before="0" w:after="0"/>
              <w:ind w:left="0" w:right="-1"/>
              <w:jc w:val="both"/>
              <w:rPr>
                <w:rFonts w:cs="Tahoma"/>
                <w:color w:val="000000"/>
                <w:sz w:val="16"/>
                <w:szCs w:val="16"/>
                <w:lang w:val="x-none"/>
              </w:rPr>
            </w:pPr>
            <w:r w:rsidRPr="00BE6D2B">
              <w:rPr>
                <w:rFonts w:cs="Tahoma"/>
                <w:color w:val="000000"/>
                <w:sz w:val="16"/>
                <w:szCs w:val="16"/>
                <w:lang w:val="x-none"/>
              </w:rPr>
              <w:t>SSD STOL</w:t>
            </w:r>
          </w:p>
        </w:tc>
        <w:tc>
          <w:tcPr>
            <w:tcW w:w="3260" w:type="dxa"/>
          </w:tcPr>
          <w:p w:rsidR="009B07B8" w:rsidRPr="00BE6D2B" w:rsidRDefault="009B07B8" w:rsidP="00F5797C">
            <w:pPr>
              <w:widowControl w:val="0"/>
              <w:spacing w:before="0" w:after="0"/>
              <w:ind w:left="0" w:right="-1"/>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BE6D2B">
              <w:rPr>
                <w:rFonts w:cs="Tahoma"/>
                <w:color w:val="000000"/>
                <w:sz w:val="16"/>
                <w:szCs w:val="16"/>
                <w:lang w:val="x-none"/>
              </w:rPr>
              <w:t>896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BE6D2B" w:rsidRDefault="009B07B8" w:rsidP="00F5797C">
            <w:pPr>
              <w:widowControl w:val="0"/>
              <w:spacing w:before="0" w:after="0"/>
              <w:ind w:left="0" w:right="-1"/>
              <w:jc w:val="right"/>
              <w:rPr>
                <w:rFonts w:cs="Tahoma"/>
                <w:color w:val="000000"/>
                <w:sz w:val="16"/>
                <w:szCs w:val="16"/>
                <w:lang w:val="x-none"/>
              </w:rPr>
            </w:pPr>
            <w:r w:rsidRPr="00BE6D2B">
              <w:rPr>
                <w:rFonts w:cs="Tahoma"/>
                <w:color w:val="000000"/>
                <w:sz w:val="16"/>
                <w:szCs w:val="16"/>
                <w:lang w:val="x-none"/>
              </w:rPr>
              <w:t>896 EUR</w:t>
            </w:r>
          </w:p>
        </w:tc>
      </w:tr>
      <w:tr w:rsidR="009B07B8" w:rsidRPr="00BE6D2B" w:rsidTr="00BE6D2B">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3227" w:type="dxa"/>
          </w:tcPr>
          <w:p w:rsidR="009B07B8" w:rsidRPr="00BE6D2B" w:rsidRDefault="009B07B8" w:rsidP="00BE6D2B">
            <w:pPr>
              <w:widowControl w:val="0"/>
              <w:spacing w:before="0" w:after="0"/>
              <w:ind w:left="0" w:right="-1"/>
              <w:jc w:val="both"/>
              <w:rPr>
                <w:rFonts w:cs="Tahoma"/>
                <w:color w:val="000000"/>
                <w:sz w:val="16"/>
                <w:szCs w:val="16"/>
                <w:lang w:val="x-none"/>
              </w:rPr>
            </w:pPr>
            <w:r w:rsidRPr="00BE6D2B">
              <w:rPr>
                <w:rFonts w:cs="Tahoma"/>
                <w:color w:val="000000"/>
                <w:sz w:val="16"/>
                <w:szCs w:val="16"/>
                <w:lang w:val="x-none"/>
              </w:rPr>
              <w:t>KK ZAVRŠNICA</w:t>
            </w:r>
          </w:p>
        </w:tc>
        <w:tc>
          <w:tcPr>
            <w:tcW w:w="3260" w:type="dxa"/>
          </w:tcPr>
          <w:p w:rsidR="009B07B8" w:rsidRPr="00BE6D2B" w:rsidRDefault="009B07B8" w:rsidP="00F5797C">
            <w:pPr>
              <w:widowControl w:val="0"/>
              <w:spacing w:before="0" w:after="0"/>
              <w:ind w:left="0" w:right="-1"/>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BE6D2B">
              <w:rPr>
                <w:rFonts w:cs="Tahoma"/>
                <w:color w:val="000000"/>
                <w:sz w:val="16"/>
                <w:szCs w:val="16"/>
                <w:lang w:val="x-none"/>
              </w:rPr>
              <w:t>948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BE6D2B" w:rsidRDefault="009B07B8" w:rsidP="00F5797C">
            <w:pPr>
              <w:widowControl w:val="0"/>
              <w:spacing w:before="0" w:after="0"/>
              <w:ind w:left="0" w:right="-1"/>
              <w:jc w:val="right"/>
              <w:rPr>
                <w:rFonts w:cs="Tahoma"/>
                <w:color w:val="000000"/>
                <w:sz w:val="16"/>
                <w:szCs w:val="16"/>
                <w:lang w:val="x-none"/>
              </w:rPr>
            </w:pPr>
            <w:r w:rsidRPr="00BE6D2B">
              <w:rPr>
                <w:rFonts w:cs="Tahoma"/>
                <w:color w:val="000000"/>
                <w:sz w:val="16"/>
                <w:szCs w:val="16"/>
                <w:lang w:val="x-none"/>
              </w:rPr>
              <w:t>948 EUR</w:t>
            </w:r>
          </w:p>
        </w:tc>
      </w:tr>
      <w:tr w:rsidR="009B07B8" w:rsidRPr="00BE6D2B" w:rsidTr="00BE6D2B">
        <w:trPr>
          <w:trHeight w:val="300"/>
        </w:trPr>
        <w:tc>
          <w:tcPr>
            <w:cnfStyle w:val="000010000000" w:firstRow="0" w:lastRow="0" w:firstColumn="0" w:lastColumn="0" w:oddVBand="1" w:evenVBand="0" w:oddHBand="0" w:evenHBand="0" w:firstRowFirstColumn="0" w:firstRowLastColumn="0" w:lastRowFirstColumn="0" w:lastRowLastColumn="0"/>
            <w:tcW w:w="3227" w:type="dxa"/>
          </w:tcPr>
          <w:p w:rsidR="009B07B8" w:rsidRPr="00BE6D2B" w:rsidRDefault="009B07B8" w:rsidP="00BE6D2B">
            <w:pPr>
              <w:widowControl w:val="0"/>
              <w:spacing w:before="0" w:after="0"/>
              <w:ind w:left="0" w:right="-1"/>
              <w:jc w:val="both"/>
              <w:rPr>
                <w:rFonts w:cs="Tahoma"/>
                <w:color w:val="000000"/>
                <w:sz w:val="16"/>
                <w:szCs w:val="16"/>
                <w:lang w:val="x-none"/>
              </w:rPr>
            </w:pPr>
            <w:r w:rsidRPr="00BE6D2B">
              <w:rPr>
                <w:rFonts w:cs="Tahoma"/>
                <w:color w:val="000000"/>
                <w:sz w:val="16"/>
                <w:szCs w:val="16"/>
                <w:lang w:val="x-none"/>
              </w:rPr>
              <w:t>PD ŽIROVNICA</w:t>
            </w:r>
          </w:p>
        </w:tc>
        <w:tc>
          <w:tcPr>
            <w:tcW w:w="3260" w:type="dxa"/>
          </w:tcPr>
          <w:p w:rsidR="009B07B8" w:rsidRPr="00BE6D2B" w:rsidRDefault="009B07B8" w:rsidP="00F5797C">
            <w:pPr>
              <w:widowControl w:val="0"/>
              <w:spacing w:before="0" w:after="0"/>
              <w:ind w:left="0" w:right="-1"/>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BE6D2B">
              <w:rPr>
                <w:rFonts w:cs="Tahoma"/>
                <w:color w:val="000000"/>
                <w:sz w:val="16"/>
                <w:szCs w:val="16"/>
                <w:lang w:val="x-none"/>
              </w:rPr>
              <w:t>1.157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BE6D2B" w:rsidRDefault="009B07B8" w:rsidP="00F5797C">
            <w:pPr>
              <w:widowControl w:val="0"/>
              <w:spacing w:before="0" w:after="0"/>
              <w:ind w:left="0" w:right="-1"/>
              <w:jc w:val="right"/>
              <w:rPr>
                <w:rFonts w:cs="Tahoma"/>
                <w:color w:val="000000"/>
                <w:sz w:val="16"/>
                <w:szCs w:val="16"/>
                <w:lang w:val="x-none"/>
              </w:rPr>
            </w:pPr>
            <w:r w:rsidRPr="00BE6D2B">
              <w:rPr>
                <w:rFonts w:cs="Tahoma"/>
                <w:color w:val="000000"/>
                <w:sz w:val="16"/>
                <w:szCs w:val="16"/>
                <w:lang w:val="x-none"/>
              </w:rPr>
              <w:t>1.157 EUR</w:t>
            </w:r>
          </w:p>
        </w:tc>
      </w:tr>
      <w:tr w:rsidR="009B07B8" w:rsidRPr="00BE6D2B" w:rsidTr="00BE6D2B">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3227" w:type="dxa"/>
          </w:tcPr>
          <w:p w:rsidR="009B07B8" w:rsidRPr="00BE6D2B" w:rsidRDefault="009B07B8" w:rsidP="00BE6D2B">
            <w:pPr>
              <w:widowControl w:val="0"/>
              <w:spacing w:before="0" w:after="0"/>
              <w:ind w:left="0" w:right="-1"/>
              <w:jc w:val="both"/>
              <w:rPr>
                <w:rFonts w:cs="Tahoma"/>
                <w:color w:val="000000"/>
                <w:sz w:val="16"/>
                <w:szCs w:val="16"/>
                <w:lang w:val="x-none"/>
              </w:rPr>
            </w:pPr>
            <w:r w:rsidRPr="00BE6D2B">
              <w:rPr>
                <w:rFonts w:cs="Tahoma"/>
                <w:color w:val="000000"/>
                <w:sz w:val="16"/>
                <w:szCs w:val="16"/>
                <w:lang w:val="x-none"/>
              </w:rPr>
              <w:t>TRIM TIM</w:t>
            </w:r>
          </w:p>
        </w:tc>
        <w:tc>
          <w:tcPr>
            <w:tcW w:w="3260" w:type="dxa"/>
          </w:tcPr>
          <w:p w:rsidR="009B07B8" w:rsidRPr="00BE6D2B" w:rsidRDefault="009B07B8" w:rsidP="00F5797C">
            <w:pPr>
              <w:widowControl w:val="0"/>
              <w:spacing w:before="0" w:after="0"/>
              <w:ind w:left="0" w:right="-1"/>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BE6D2B">
              <w:rPr>
                <w:rFonts w:cs="Tahoma"/>
                <w:color w:val="000000"/>
                <w:sz w:val="16"/>
                <w:szCs w:val="16"/>
                <w:lang w:val="x-none"/>
              </w:rPr>
              <w:t>369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BE6D2B" w:rsidRDefault="009B07B8" w:rsidP="00F5797C">
            <w:pPr>
              <w:widowControl w:val="0"/>
              <w:spacing w:before="0" w:after="0"/>
              <w:ind w:left="0" w:right="-1"/>
              <w:jc w:val="right"/>
              <w:rPr>
                <w:rFonts w:cs="Tahoma"/>
                <w:color w:val="000000"/>
                <w:sz w:val="16"/>
                <w:szCs w:val="16"/>
                <w:lang w:val="x-none"/>
              </w:rPr>
            </w:pPr>
            <w:r w:rsidRPr="00BE6D2B">
              <w:rPr>
                <w:rFonts w:cs="Tahoma"/>
                <w:color w:val="000000"/>
                <w:sz w:val="16"/>
                <w:szCs w:val="16"/>
                <w:lang w:val="x-none"/>
              </w:rPr>
              <w:t>369 EUR</w:t>
            </w:r>
          </w:p>
        </w:tc>
      </w:tr>
      <w:tr w:rsidR="009B07B8" w:rsidRPr="00BE6D2B" w:rsidTr="00BE6D2B">
        <w:trPr>
          <w:trHeight w:val="300"/>
        </w:trPr>
        <w:tc>
          <w:tcPr>
            <w:cnfStyle w:val="000010000000" w:firstRow="0" w:lastRow="0" w:firstColumn="0" w:lastColumn="0" w:oddVBand="1" w:evenVBand="0" w:oddHBand="0" w:evenHBand="0" w:firstRowFirstColumn="0" w:firstRowLastColumn="0" w:lastRowFirstColumn="0" w:lastRowLastColumn="0"/>
            <w:tcW w:w="3227" w:type="dxa"/>
          </w:tcPr>
          <w:p w:rsidR="009B07B8" w:rsidRPr="00BE6D2B" w:rsidRDefault="009B07B8" w:rsidP="00BE6D2B">
            <w:pPr>
              <w:widowControl w:val="0"/>
              <w:spacing w:before="0" w:after="0"/>
              <w:ind w:left="0" w:right="-1"/>
              <w:jc w:val="both"/>
              <w:rPr>
                <w:rFonts w:cs="Tahoma"/>
                <w:b/>
                <w:bCs/>
                <w:color w:val="000000"/>
                <w:sz w:val="16"/>
                <w:szCs w:val="16"/>
                <w:lang w:val="x-none"/>
              </w:rPr>
            </w:pPr>
            <w:r w:rsidRPr="00BE6D2B">
              <w:rPr>
                <w:rFonts w:cs="Tahoma"/>
                <w:b/>
                <w:bCs/>
                <w:color w:val="000000"/>
                <w:sz w:val="16"/>
                <w:szCs w:val="16"/>
                <w:lang w:val="x-none"/>
              </w:rPr>
              <w:t>SKUPAJ</w:t>
            </w:r>
          </w:p>
        </w:tc>
        <w:tc>
          <w:tcPr>
            <w:tcW w:w="3260" w:type="dxa"/>
          </w:tcPr>
          <w:p w:rsidR="009B07B8" w:rsidRPr="00BE6D2B" w:rsidRDefault="009B07B8" w:rsidP="00F5797C">
            <w:pPr>
              <w:widowControl w:val="0"/>
              <w:spacing w:before="0" w:after="0"/>
              <w:ind w:left="0" w:right="-1"/>
              <w:jc w:val="right"/>
              <w:cnfStyle w:val="000000000000" w:firstRow="0" w:lastRow="0" w:firstColumn="0" w:lastColumn="0" w:oddVBand="0" w:evenVBand="0" w:oddHBand="0" w:evenHBand="0" w:firstRowFirstColumn="0" w:firstRowLastColumn="0" w:lastRowFirstColumn="0" w:lastRowLastColumn="0"/>
              <w:rPr>
                <w:rFonts w:cs="Tahoma"/>
                <w:b/>
                <w:bCs/>
                <w:color w:val="000000"/>
                <w:sz w:val="16"/>
                <w:szCs w:val="16"/>
                <w:lang w:val="x-none"/>
              </w:rPr>
            </w:pPr>
            <w:r w:rsidRPr="00BE6D2B">
              <w:rPr>
                <w:rFonts w:cs="Tahoma"/>
                <w:b/>
                <w:bCs/>
                <w:color w:val="000000"/>
                <w:sz w:val="16"/>
                <w:szCs w:val="16"/>
                <w:lang w:val="x-none"/>
              </w:rPr>
              <w:t>11.000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BE6D2B" w:rsidRDefault="009B07B8" w:rsidP="00F5797C">
            <w:pPr>
              <w:widowControl w:val="0"/>
              <w:spacing w:before="0" w:after="0"/>
              <w:ind w:left="0" w:right="-1"/>
              <w:jc w:val="right"/>
              <w:rPr>
                <w:rFonts w:cs="Tahoma"/>
                <w:b/>
                <w:bCs/>
                <w:color w:val="000000"/>
                <w:sz w:val="16"/>
                <w:szCs w:val="16"/>
                <w:lang w:val="x-none"/>
              </w:rPr>
            </w:pPr>
            <w:r w:rsidRPr="00BE6D2B">
              <w:rPr>
                <w:rFonts w:cs="Tahoma"/>
                <w:b/>
                <w:bCs/>
                <w:color w:val="000000"/>
                <w:sz w:val="16"/>
                <w:szCs w:val="16"/>
                <w:lang w:val="x-none"/>
              </w:rPr>
              <w:t>10.999 EUR</w:t>
            </w:r>
          </w:p>
        </w:tc>
      </w:tr>
    </w:tbl>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BE6D2B" w:rsidP="009B07B8">
      <w:pPr>
        <w:widowControl w:val="0"/>
        <w:ind w:left="0" w:right="-1"/>
        <w:jc w:val="both"/>
        <w:rPr>
          <w:rFonts w:ascii="Tahoma" w:hAnsi="Tahoma" w:cs="Tahoma"/>
          <w:lang w:val="x-none"/>
        </w:rPr>
      </w:pPr>
      <w:r w:rsidRPr="007B69C0">
        <w:rPr>
          <w:rFonts w:ascii="Tahoma" w:hAnsi="Tahoma" w:cs="Tahoma"/>
          <w:lang w:val="x-none"/>
        </w:rPr>
        <w:t>Odstopanj</w:t>
      </w:r>
      <w:r w:rsidR="009B07B8" w:rsidRPr="007B69C0">
        <w:rPr>
          <w:rFonts w:ascii="Tahoma" w:hAnsi="Tahoma" w:cs="Tahoma"/>
          <w:lang w:val="x-none"/>
        </w:rPr>
        <w:t xml:space="preserve"> realizacije od načrtovanih sredstev ni bilo.</w:t>
      </w:r>
    </w:p>
    <w:p w:rsidR="009B07B8" w:rsidRPr="00C251B8" w:rsidRDefault="009B07B8" w:rsidP="00C251B8">
      <w:pPr>
        <w:pStyle w:val="PP-naslov"/>
        <w:spacing w:before="360" w:line="276" w:lineRule="auto"/>
        <w:rPr>
          <w:sz w:val="22"/>
          <w:szCs w:val="22"/>
        </w:rPr>
      </w:pPr>
      <w:r w:rsidRPr="00C251B8">
        <w:rPr>
          <w:sz w:val="22"/>
          <w:szCs w:val="22"/>
        </w:rPr>
        <w:t>1876 PROGRAMI ŠPORTNE REKREACIJE</w:t>
      </w:r>
      <w:r w:rsidRPr="00C251B8">
        <w:rPr>
          <w:sz w:val="22"/>
          <w:szCs w:val="22"/>
        </w:rPr>
        <w:tab/>
        <w:t>1.903 €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Sredstva izvajalcem letnega programa športa, so bila razdeljena v skladu s sprejetim Programom športa za leto 2017 in sicer sledečim izvajalcem:</w:t>
      </w:r>
    </w:p>
    <w:tbl>
      <w:tblPr>
        <w:tblStyle w:val="Slog51"/>
        <w:tblW w:w="9747" w:type="dxa"/>
        <w:tblLayout w:type="fixed"/>
        <w:tblLook w:val="0020" w:firstRow="1" w:lastRow="0" w:firstColumn="0" w:lastColumn="0" w:noHBand="0" w:noVBand="0"/>
      </w:tblPr>
      <w:tblGrid>
        <w:gridCol w:w="3227"/>
        <w:gridCol w:w="3260"/>
        <w:gridCol w:w="3260"/>
      </w:tblGrid>
      <w:tr w:rsidR="00BE6D2B" w:rsidRPr="00BE6D2B" w:rsidTr="00BE6D2B">
        <w:trPr>
          <w:cnfStyle w:val="100000000000" w:firstRow="1" w:lastRow="0" w:firstColumn="0" w:lastColumn="0" w:oddVBand="0" w:evenVBand="0" w:oddHBand="0"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3227" w:type="dxa"/>
          </w:tcPr>
          <w:p w:rsidR="009B07B8" w:rsidRPr="00BE6D2B" w:rsidRDefault="009B07B8" w:rsidP="00BE6D2B">
            <w:pPr>
              <w:widowControl w:val="0"/>
              <w:spacing w:after="0"/>
              <w:ind w:left="0"/>
              <w:jc w:val="both"/>
              <w:rPr>
                <w:rFonts w:cs="Tahoma"/>
                <w:color w:val="000000"/>
                <w:szCs w:val="14"/>
                <w:lang w:val="x-none"/>
              </w:rPr>
            </w:pPr>
            <w:r w:rsidRPr="00BE6D2B">
              <w:rPr>
                <w:rFonts w:cs="Tahoma"/>
                <w:color w:val="000000"/>
                <w:szCs w:val="14"/>
                <w:lang w:val="x-none"/>
              </w:rPr>
              <w:t xml:space="preserve"> društvo</w:t>
            </w:r>
          </w:p>
        </w:tc>
        <w:tc>
          <w:tcPr>
            <w:tcW w:w="3260" w:type="dxa"/>
          </w:tcPr>
          <w:p w:rsidR="009B07B8" w:rsidRPr="00BE6D2B" w:rsidRDefault="009B07B8" w:rsidP="00F5797C">
            <w:pPr>
              <w:widowControl w:val="0"/>
              <w:spacing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BE6D2B">
              <w:rPr>
                <w:rFonts w:cs="Tahoma"/>
                <w:color w:val="000000"/>
                <w:szCs w:val="14"/>
                <w:lang w:val="x-none"/>
              </w:rPr>
              <w:t>plan</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BE6D2B" w:rsidRDefault="009B07B8" w:rsidP="00F5797C">
            <w:pPr>
              <w:widowControl w:val="0"/>
              <w:spacing w:after="0"/>
              <w:ind w:left="0"/>
              <w:jc w:val="right"/>
              <w:rPr>
                <w:rFonts w:cs="Tahoma"/>
                <w:color w:val="000000"/>
                <w:szCs w:val="14"/>
                <w:lang w:val="x-none"/>
              </w:rPr>
            </w:pPr>
            <w:r w:rsidRPr="00BE6D2B">
              <w:rPr>
                <w:rFonts w:cs="Tahoma"/>
                <w:color w:val="000000"/>
                <w:szCs w:val="14"/>
                <w:lang w:val="x-none"/>
              </w:rPr>
              <w:t>realizacija</w:t>
            </w:r>
          </w:p>
        </w:tc>
      </w:tr>
      <w:tr w:rsidR="009B07B8" w:rsidRPr="00BE6D2B" w:rsidTr="00BE6D2B">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3227" w:type="dxa"/>
          </w:tcPr>
          <w:p w:rsidR="009B07B8" w:rsidRPr="00BE6D2B" w:rsidRDefault="009B07B8" w:rsidP="00BE6D2B">
            <w:pPr>
              <w:widowControl w:val="0"/>
              <w:spacing w:before="0" w:after="0"/>
              <w:ind w:left="0" w:right="-1"/>
              <w:jc w:val="both"/>
              <w:rPr>
                <w:rFonts w:cs="Tahoma"/>
                <w:color w:val="000000"/>
                <w:sz w:val="16"/>
                <w:szCs w:val="16"/>
                <w:lang w:val="x-none"/>
              </w:rPr>
            </w:pPr>
            <w:r w:rsidRPr="00BE6D2B">
              <w:rPr>
                <w:rFonts w:cs="Tahoma"/>
                <w:color w:val="000000"/>
                <w:sz w:val="16"/>
                <w:szCs w:val="16"/>
                <w:lang w:val="x-none"/>
              </w:rPr>
              <w:t>TVD PARTIZAN</w:t>
            </w:r>
          </w:p>
        </w:tc>
        <w:tc>
          <w:tcPr>
            <w:tcW w:w="3260" w:type="dxa"/>
          </w:tcPr>
          <w:p w:rsidR="009B07B8" w:rsidRPr="00BE6D2B" w:rsidRDefault="009B07B8" w:rsidP="00F5797C">
            <w:pPr>
              <w:widowControl w:val="0"/>
              <w:spacing w:before="0" w:after="0"/>
              <w:ind w:left="0" w:right="-1"/>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BE6D2B">
              <w:rPr>
                <w:rFonts w:cs="Tahoma"/>
                <w:color w:val="000000"/>
                <w:sz w:val="16"/>
                <w:szCs w:val="16"/>
                <w:lang w:val="x-none"/>
              </w:rPr>
              <w:t>1.397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BE6D2B" w:rsidRDefault="009B07B8" w:rsidP="00F5797C">
            <w:pPr>
              <w:widowControl w:val="0"/>
              <w:spacing w:before="0" w:after="0"/>
              <w:ind w:left="0" w:right="-1"/>
              <w:jc w:val="right"/>
              <w:rPr>
                <w:rFonts w:cs="Tahoma"/>
                <w:color w:val="000000"/>
                <w:sz w:val="16"/>
                <w:szCs w:val="16"/>
                <w:lang w:val="x-none"/>
              </w:rPr>
            </w:pPr>
            <w:r w:rsidRPr="00BE6D2B">
              <w:rPr>
                <w:rFonts w:cs="Tahoma"/>
                <w:color w:val="000000"/>
                <w:sz w:val="16"/>
                <w:szCs w:val="16"/>
                <w:lang w:val="x-none"/>
              </w:rPr>
              <w:t>1.366 EUR</w:t>
            </w:r>
          </w:p>
        </w:tc>
      </w:tr>
      <w:tr w:rsidR="009B07B8" w:rsidRPr="00BE6D2B" w:rsidTr="00BE6D2B">
        <w:trPr>
          <w:trHeight w:val="300"/>
        </w:trPr>
        <w:tc>
          <w:tcPr>
            <w:cnfStyle w:val="000010000000" w:firstRow="0" w:lastRow="0" w:firstColumn="0" w:lastColumn="0" w:oddVBand="1" w:evenVBand="0" w:oddHBand="0" w:evenHBand="0" w:firstRowFirstColumn="0" w:firstRowLastColumn="0" w:lastRowFirstColumn="0" w:lastRowLastColumn="0"/>
            <w:tcW w:w="3227" w:type="dxa"/>
          </w:tcPr>
          <w:p w:rsidR="009B07B8" w:rsidRPr="00BE6D2B" w:rsidRDefault="009B07B8" w:rsidP="00BE6D2B">
            <w:pPr>
              <w:widowControl w:val="0"/>
              <w:spacing w:before="0" w:after="0"/>
              <w:ind w:left="0" w:right="-1"/>
              <w:jc w:val="both"/>
              <w:rPr>
                <w:rFonts w:cs="Tahoma"/>
                <w:color w:val="000000"/>
                <w:sz w:val="16"/>
                <w:szCs w:val="16"/>
                <w:lang w:val="x-none"/>
              </w:rPr>
            </w:pPr>
            <w:r w:rsidRPr="00BE6D2B">
              <w:rPr>
                <w:rFonts w:cs="Tahoma"/>
                <w:color w:val="000000"/>
                <w:sz w:val="16"/>
                <w:szCs w:val="16"/>
                <w:lang w:val="x-none"/>
              </w:rPr>
              <w:t>PD ŽIROVNICA</w:t>
            </w:r>
          </w:p>
        </w:tc>
        <w:tc>
          <w:tcPr>
            <w:tcW w:w="3260" w:type="dxa"/>
          </w:tcPr>
          <w:p w:rsidR="009B07B8" w:rsidRPr="00BE6D2B" w:rsidRDefault="009B07B8" w:rsidP="00F5797C">
            <w:pPr>
              <w:widowControl w:val="0"/>
              <w:spacing w:before="0" w:after="0"/>
              <w:ind w:left="0" w:right="-1"/>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BE6D2B">
              <w:rPr>
                <w:rFonts w:cs="Tahoma"/>
                <w:color w:val="000000"/>
                <w:sz w:val="16"/>
                <w:szCs w:val="16"/>
                <w:lang w:val="x-none"/>
              </w:rPr>
              <w:t>227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BE6D2B" w:rsidRDefault="009B07B8" w:rsidP="00F5797C">
            <w:pPr>
              <w:widowControl w:val="0"/>
              <w:spacing w:before="0" w:after="0"/>
              <w:ind w:left="0" w:right="-1"/>
              <w:jc w:val="right"/>
              <w:rPr>
                <w:rFonts w:cs="Tahoma"/>
                <w:color w:val="000000"/>
                <w:sz w:val="16"/>
                <w:szCs w:val="16"/>
                <w:lang w:val="x-none"/>
              </w:rPr>
            </w:pPr>
            <w:r w:rsidRPr="00BE6D2B">
              <w:rPr>
                <w:rFonts w:cs="Tahoma"/>
                <w:color w:val="000000"/>
                <w:sz w:val="16"/>
                <w:szCs w:val="16"/>
                <w:lang w:val="x-none"/>
              </w:rPr>
              <w:t>198 EUR</w:t>
            </w:r>
          </w:p>
        </w:tc>
      </w:tr>
      <w:tr w:rsidR="009B07B8" w:rsidRPr="00BE6D2B" w:rsidTr="00BE6D2B">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3227" w:type="dxa"/>
          </w:tcPr>
          <w:p w:rsidR="009B07B8" w:rsidRPr="00BE6D2B" w:rsidRDefault="009B07B8" w:rsidP="00BE6D2B">
            <w:pPr>
              <w:widowControl w:val="0"/>
              <w:spacing w:before="0" w:after="0"/>
              <w:ind w:left="0" w:right="-1"/>
              <w:jc w:val="both"/>
              <w:rPr>
                <w:rFonts w:cs="Tahoma"/>
                <w:color w:val="000000"/>
                <w:sz w:val="16"/>
                <w:szCs w:val="16"/>
                <w:lang w:val="x-none"/>
              </w:rPr>
            </w:pPr>
            <w:r w:rsidRPr="00BE6D2B">
              <w:rPr>
                <w:rFonts w:cs="Tahoma"/>
                <w:color w:val="000000"/>
                <w:sz w:val="16"/>
                <w:szCs w:val="16"/>
                <w:lang w:val="x-none"/>
              </w:rPr>
              <w:t>KK ZAVRŠNICA</w:t>
            </w:r>
          </w:p>
        </w:tc>
        <w:tc>
          <w:tcPr>
            <w:tcW w:w="3260" w:type="dxa"/>
          </w:tcPr>
          <w:p w:rsidR="009B07B8" w:rsidRPr="00BE6D2B" w:rsidRDefault="009B07B8" w:rsidP="00F5797C">
            <w:pPr>
              <w:widowControl w:val="0"/>
              <w:spacing w:before="0" w:after="0"/>
              <w:ind w:left="0" w:right="-1"/>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BE6D2B">
              <w:rPr>
                <w:rFonts w:cs="Tahoma"/>
                <w:color w:val="000000"/>
                <w:sz w:val="16"/>
                <w:szCs w:val="16"/>
                <w:lang w:val="x-none"/>
              </w:rPr>
              <w:t>53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BE6D2B" w:rsidRDefault="009B07B8" w:rsidP="00F5797C">
            <w:pPr>
              <w:widowControl w:val="0"/>
              <w:spacing w:before="0" w:after="0"/>
              <w:ind w:left="0" w:right="-1"/>
              <w:jc w:val="right"/>
              <w:rPr>
                <w:rFonts w:cs="Tahoma"/>
                <w:color w:val="000000"/>
                <w:sz w:val="16"/>
                <w:szCs w:val="16"/>
                <w:lang w:val="x-none"/>
              </w:rPr>
            </w:pPr>
            <w:r w:rsidRPr="00BE6D2B">
              <w:rPr>
                <w:rFonts w:cs="Tahoma"/>
                <w:color w:val="000000"/>
                <w:sz w:val="16"/>
                <w:szCs w:val="16"/>
                <w:lang w:val="x-none"/>
              </w:rPr>
              <w:t>53 EUR</w:t>
            </w:r>
          </w:p>
        </w:tc>
      </w:tr>
      <w:tr w:rsidR="009B07B8" w:rsidRPr="00BE6D2B" w:rsidTr="00BE6D2B">
        <w:trPr>
          <w:trHeight w:val="300"/>
        </w:trPr>
        <w:tc>
          <w:tcPr>
            <w:cnfStyle w:val="000010000000" w:firstRow="0" w:lastRow="0" w:firstColumn="0" w:lastColumn="0" w:oddVBand="1" w:evenVBand="0" w:oddHBand="0" w:evenHBand="0" w:firstRowFirstColumn="0" w:firstRowLastColumn="0" w:lastRowFirstColumn="0" w:lastRowLastColumn="0"/>
            <w:tcW w:w="3227" w:type="dxa"/>
          </w:tcPr>
          <w:p w:rsidR="009B07B8" w:rsidRPr="00BE6D2B" w:rsidRDefault="009B07B8" w:rsidP="00BE6D2B">
            <w:pPr>
              <w:widowControl w:val="0"/>
              <w:spacing w:before="0" w:after="0"/>
              <w:ind w:left="0" w:right="-1"/>
              <w:jc w:val="both"/>
              <w:rPr>
                <w:rFonts w:cs="Tahoma"/>
                <w:color w:val="000000"/>
                <w:sz w:val="16"/>
                <w:szCs w:val="16"/>
                <w:lang w:val="x-none"/>
              </w:rPr>
            </w:pPr>
            <w:r w:rsidRPr="00BE6D2B">
              <w:rPr>
                <w:rFonts w:cs="Tahoma"/>
                <w:color w:val="000000"/>
                <w:sz w:val="16"/>
                <w:szCs w:val="16"/>
                <w:lang w:val="x-none"/>
              </w:rPr>
              <w:t>TRIM TIM</w:t>
            </w:r>
          </w:p>
        </w:tc>
        <w:tc>
          <w:tcPr>
            <w:tcW w:w="3260" w:type="dxa"/>
          </w:tcPr>
          <w:p w:rsidR="009B07B8" w:rsidRPr="00BE6D2B" w:rsidRDefault="009B07B8" w:rsidP="00F5797C">
            <w:pPr>
              <w:widowControl w:val="0"/>
              <w:spacing w:before="0" w:after="0"/>
              <w:ind w:left="0" w:right="-1"/>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BE6D2B">
              <w:rPr>
                <w:rFonts w:cs="Tahoma"/>
                <w:color w:val="000000"/>
                <w:sz w:val="16"/>
                <w:szCs w:val="16"/>
                <w:lang w:val="x-none"/>
              </w:rPr>
              <w:t>423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BE6D2B" w:rsidRDefault="009B07B8" w:rsidP="00F5797C">
            <w:pPr>
              <w:widowControl w:val="0"/>
              <w:spacing w:before="0" w:after="0"/>
              <w:ind w:left="0" w:right="-1"/>
              <w:jc w:val="right"/>
              <w:rPr>
                <w:rFonts w:cs="Tahoma"/>
                <w:color w:val="000000"/>
                <w:sz w:val="16"/>
                <w:szCs w:val="16"/>
                <w:lang w:val="x-none"/>
              </w:rPr>
            </w:pPr>
            <w:r w:rsidRPr="00BE6D2B">
              <w:rPr>
                <w:rFonts w:cs="Tahoma"/>
                <w:color w:val="000000"/>
                <w:sz w:val="16"/>
                <w:szCs w:val="16"/>
                <w:lang w:val="x-none"/>
              </w:rPr>
              <w:t>286 EUR</w:t>
            </w:r>
          </w:p>
        </w:tc>
      </w:tr>
      <w:tr w:rsidR="009B07B8" w:rsidRPr="00BE6D2B" w:rsidTr="00BE6D2B">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3227" w:type="dxa"/>
          </w:tcPr>
          <w:p w:rsidR="009B07B8" w:rsidRPr="00BE6D2B" w:rsidRDefault="009B07B8" w:rsidP="00BE6D2B">
            <w:pPr>
              <w:widowControl w:val="0"/>
              <w:spacing w:before="0" w:after="0"/>
              <w:ind w:left="0" w:right="-1"/>
              <w:jc w:val="both"/>
              <w:rPr>
                <w:rFonts w:cs="Tahoma"/>
                <w:b/>
                <w:bCs/>
                <w:color w:val="000000"/>
                <w:sz w:val="16"/>
                <w:szCs w:val="16"/>
                <w:lang w:val="x-none"/>
              </w:rPr>
            </w:pPr>
            <w:r w:rsidRPr="00BE6D2B">
              <w:rPr>
                <w:rFonts w:cs="Tahoma"/>
                <w:b/>
                <w:bCs/>
                <w:color w:val="000000"/>
                <w:sz w:val="16"/>
                <w:szCs w:val="16"/>
                <w:lang w:val="x-none"/>
              </w:rPr>
              <w:t>SKUPAJ</w:t>
            </w:r>
          </w:p>
        </w:tc>
        <w:tc>
          <w:tcPr>
            <w:tcW w:w="3260" w:type="dxa"/>
          </w:tcPr>
          <w:p w:rsidR="009B07B8" w:rsidRPr="00BE6D2B" w:rsidRDefault="009B07B8" w:rsidP="00F5797C">
            <w:pPr>
              <w:widowControl w:val="0"/>
              <w:spacing w:before="0" w:after="0"/>
              <w:ind w:left="0" w:right="-1"/>
              <w:jc w:val="right"/>
              <w:cnfStyle w:val="000000100000" w:firstRow="0" w:lastRow="0" w:firstColumn="0" w:lastColumn="0" w:oddVBand="0" w:evenVBand="0" w:oddHBand="1" w:evenHBand="0" w:firstRowFirstColumn="0" w:firstRowLastColumn="0" w:lastRowFirstColumn="0" w:lastRowLastColumn="0"/>
              <w:rPr>
                <w:rFonts w:cs="Tahoma"/>
                <w:b/>
                <w:bCs/>
                <w:color w:val="000000"/>
                <w:sz w:val="16"/>
                <w:szCs w:val="16"/>
                <w:lang w:val="x-none"/>
              </w:rPr>
            </w:pPr>
            <w:r w:rsidRPr="00BE6D2B">
              <w:rPr>
                <w:rFonts w:cs="Tahoma"/>
                <w:b/>
                <w:bCs/>
                <w:color w:val="000000"/>
                <w:sz w:val="16"/>
                <w:szCs w:val="16"/>
                <w:lang w:val="x-none"/>
              </w:rPr>
              <w:t>2.100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BE6D2B" w:rsidRDefault="009B07B8" w:rsidP="00F5797C">
            <w:pPr>
              <w:widowControl w:val="0"/>
              <w:spacing w:before="0" w:after="0"/>
              <w:ind w:left="0" w:right="-1"/>
              <w:jc w:val="right"/>
              <w:rPr>
                <w:rFonts w:cs="Tahoma"/>
                <w:b/>
                <w:bCs/>
                <w:color w:val="000000"/>
                <w:sz w:val="16"/>
                <w:szCs w:val="16"/>
                <w:lang w:val="x-none"/>
              </w:rPr>
            </w:pPr>
            <w:r w:rsidRPr="00BE6D2B">
              <w:rPr>
                <w:rFonts w:cs="Tahoma"/>
                <w:b/>
                <w:bCs/>
                <w:color w:val="000000"/>
                <w:sz w:val="16"/>
                <w:szCs w:val="16"/>
                <w:lang w:val="x-none"/>
              </w:rPr>
              <w:t>1.903 EUR</w:t>
            </w:r>
          </w:p>
        </w:tc>
      </w:tr>
    </w:tbl>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Realizacija je nižja iz razloga, nekoliko nižje realizacije programov športa.</w:t>
      </w:r>
    </w:p>
    <w:p w:rsidR="009B07B8" w:rsidRPr="00C251B8" w:rsidRDefault="009B07B8" w:rsidP="00C251B8">
      <w:pPr>
        <w:pStyle w:val="PP-naslov"/>
        <w:spacing w:before="360" w:line="276" w:lineRule="auto"/>
        <w:rPr>
          <w:sz w:val="22"/>
          <w:szCs w:val="22"/>
        </w:rPr>
      </w:pPr>
      <w:r w:rsidRPr="00C251B8">
        <w:rPr>
          <w:sz w:val="22"/>
          <w:szCs w:val="22"/>
        </w:rPr>
        <w:t>1877 VEČNAMENSKA DVORANA</w:t>
      </w:r>
      <w:r w:rsidRPr="00C251B8">
        <w:rPr>
          <w:sz w:val="22"/>
          <w:szCs w:val="22"/>
        </w:rPr>
        <w:tab/>
        <w:t>79.851 €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Postavka zajema naslednje stroške:</w:t>
      </w:r>
    </w:p>
    <w:tbl>
      <w:tblPr>
        <w:tblStyle w:val="Slog51"/>
        <w:tblW w:w="9747" w:type="dxa"/>
        <w:tblLayout w:type="fixed"/>
        <w:tblLook w:val="0020" w:firstRow="1" w:lastRow="0" w:firstColumn="0" w:lastColumn="0" w:noHBand="0" w:noVBand="0"/>
      </w:tblPr>
      <w:tblGrid>
        <w:gridCol w:w="3227"/>
        <w:gridCol w:w="3260"/>
        <w:gridCol w:w="3260"/>
      </w:tblGrid>
      <w:tr w:rsidR="00BE6D2B" w:rsidRPr="00BE6D2B" w:rsidTr="00BE6D2B">
        <w:trPr>
          <w:cnfStyle w:val="100000000000" w:firstRow="1" w:lastRow="0" w:firstColumn="0" w:lastColumn="0" w:oddVBand="0" w:evenVBand="0" w:oddHBand="0"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3227" w:type="dxa"/>
          </w:tcPr>
          <w:p w:rsidR="009B07B8" w:rsidRPr="00BE6D2B" w:rsidRDefault="009B07B8" w:rsidP="00BE6D2B">
            <w:pPr>
              <w:widowControl w:val="0"/>
              <w:spacing w:after="0"/>
              <w:ind w:left="0"/>
              <w:jc w:val="both"/>
              <w:rPr>
                <w:rFonts w:cs="Tahoma"/>
                <w:color w:val="000000"/>
                <w:szCs w:val="14"/>
                <w:lang w:val="x-none"/>
              </w:rPr>
            </w:pPr>
            <w:r w:rsidRPr="00BE6D2B">
              <w:rPr>
                <w:rFonts w:cs="Tahoma"/>
                <w:color w:val="000000"/>
                <w:szCs w:val="14"/>
                <w:lang w:val="x-none"/>
              </w:rPr>
              <w:t>predmet</w:t>
            </w:r>
          </w:p>
        </w:tc>
        <w:tc>
          <w:tcPr>
            <w:tcW w:w="3260" w:type="dxa"/>
          </w:tcPr>
          <w:p w:rsidR="009B07B8" w:rsidRPr="00BE6D2B" w:rsidRDefault="009B07B8" w:rsidP="00F5797C">
            <w:pPr>
              <w:widowControl w:val="0"/>
              <w:spacing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BE6D2B">
              <w:rPr>
                <w:rFonts w:cs="Tahoma"/>
                <w:color w:val="000000"/>
                <w:szCs w:val="14"/>
                <w:lang w:val="x-none"/>
              </w:rPr>
              <w:t>plan</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BE6D2B" w:rsidRDefault="009B07B8" w:rsidP="00F5797C">
            <w:pPr>
              <w:widowControl w:val="0"/>
              <w:spacing w:after="0"/>
              <w:ind w:left="0"/>
              <w:jc w:val="right"/>
              <w:rPr>
                <w:rFonts w:cs="Tahoma"/>
                <w:color w:val="000000"/>
                <w:szCs w:val="14"/>
                <w:lang w:val="x-none"/>
              </w:rPr>
            </w:pPr>
            <w:r w:rsidRPr="00BE6D2B">
              <w:rPr>
                <w:rFonts w:cs="Tahoma"/>
                <w:color w:val="000000"/>
                <w:szCs w:val="14"/>
                <w:lang w:val="x-none"/>
              </w:rPr>
              <w:t>znesek</w:t>
            </w:r>
          </w:p>
        </w:tc>
      </w:tr>
      <w:tr w:rsidR="009B07B8" w:rsidRPr="00BE6D2B" w:rsidTr="00BE6D2B">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3227" w:type="dxa"/>
          </w:tcPr>
          <w:p w:rsidR="009B07B8" w:rsidRPr="00BE6D2B" w:rsidRDefault="009B07B8" w:rsidP="00BE6D2B">
            <w:pPr>
              <w:widowControl w:val="0"/>
              <w:spacing w:before="0" w:after="0"/>
              <w:ind w:left="0" w:right="-1"/>
              <w:jc w:val="both"/>
              <w:rPr>
                <w:rFonts w:cs="Tahoma"/>
                <w:color w:val="000000"/>
                <w:sz w:val="16"/>
                <w:szCs w:val="16"/>
                <w:lang w:val="x-none"/>
              </w:rPr>
            </w:pPr>
            <w:r w:rsidRPr="00BE6D2B">
              <w:rPr>
                <w:rFonts w:cs="Tahoma"/>
                <w:color w:val="000000"/>
                <w:sz w:val="16"/>
                <w:szCs w:val="16"/>
                <w:lang w:val="x-none"/>
              </w:rPr>
              <w:t>stroški dela</w:t>
            </w:r>
          </w:p>
        </w:tc>
        <w:tc>
          <w:tcPr>
            <w:tcW w:w="3260" w:type="dxa"/>
          </w:tcPr>
          <w:p w:rsidR="009B07B8" w:rsidRPr="00BE6D2B" w:rsidRDefault="009B07B8" w:rsidP="00F5797C">
            <w:pPr>
              <w:widowControl w:val="0"/>
              <w:spacing w:before="0" w:after="0"/>
              <w:ind w:left="0" w:right="-1"/>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BE6D2B">
              <w:rPr>
                <w:rFonts w:cs="Tahoma"/>
                <w:color w:val="000000"/>
                <w:sz w:val="16"/>
                <w:szCs w:val="16"/>
                <w:lang w:val="x-none"/>
              </w:rPr>
              <w:t>28.800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BE6D2B" w:rsidRDefault="009B07B8" w:rsidP="00F5797C">
            <w:pPr>
              <w:widowControl w:val="0"/>
              <w:spacing w:before="0" w:after="0"/>
              <w:ind w:left="0" w:right="-1"/>
              <w:jc w:val="right"/>
              <w:rPr>
                <w:rFonts w:cs="Tahoma"/>
                <w:color w:val="000000"/>
                <w:sz w:val="16"/>
                <w:szCs w:val="16"/>
                <w:lang w:val="x-none"/>
              </w:rPr>
            </w:pPr>
            <w:r w:rsidRPr="00BE6D2B">
              <w:rPr>
                <w:rFonts w:cs="Tahoma"/>
                <w:color w:val="000000"/>
                <w:sz w:val="16"/>
                <w:szCs w:val="16"/>
                <w:lang w:val="x-none"/>
              </w:rPr>
              <w:t>28.514 EUR</w:t>
            </w:r>
          </w:p>
        </w:tc>
      </w:tr>
      <w:tr w:rsidR="009B07B8" w:rsidRPr="00BE6D2B" w:rsidTr="00BE6D2B">
        <w:trPr>
          <w:trHeight w:val="300"/>
        </w:trPr>
        <w:tc>
          <w:tcPr>
            <w:cnfStyle w:val="000010000000" w:firstRow="0" w:lastRow="0" w:firstColumn="0" w:lastColumn="0" w:oddVBand="1" w:evenVBand="0" w:oddHBand="0" w:evenHBand="0" w:firstRowFirstColumn="0" w:firstRowLastColumn="0" w:lastRowFirstColumn="0" w:lastRowLastColumn="0"/>
            <w:tcW w:w="3227" w:type="dxa"/>
          </w:tcPr>
          <w:p w:rsidR="009B07B8" w:rsidRPr="00BE6D2B" w:rsidRDefault="009B07B8" w:rsidP="00BE6D2B">
            <w:pPr>
              <w:widowControl w:val="0"/>
              <w:spacing w:before="0" w:after="0"/>
              <w:ind w:left="0" w:right="-1"/>
              <w:jc w:val="both"/>
              <w:rPr>
                <w:rFonts w:cs="Tahoma"/>
                <w:color w:val="000000"/>
                <w:sz w:val="16"/>
                <w:szCs w:val="16"/>
                <w:lang w:val="x-none"/>
              </w:rPr>
            </w:pPr>
            <w:r w:rsidRPr="00BE6D2B">
              <w:rPr>
                <w:rFonts w:cs="Tahoma"/>
                <w:color w:val="000000"/>
                <w:sz w:val="16"/>
                <w:szCs w:val="16"/>
                <w:lang w:val="x-none"/>
              </w:rPr>
              <w:t>materialni stroški</w:t>
            </w:r>
          </w:p>
        </w:tc>
        <w:tc>
          <w:tcPr>
            <w:tcW w:w="3260" w:type="dxa"/>
          </w:tcPr>
          <w:p w:rsidR="009B07B8" w:rsidRPr="00BE6D2B" w:rsidRDefault="009B07B8" w:rsidP="00F5797C">
            <w:pPr>
              <w:widowControl w:val="0"/>
              <w:spacing w:before="0" w:after="0"/>
              <w:ind w:left="0" w:right="-1"/>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BE6D2B">
              <w:rPr>
                <w:rFonts w:cs="Tahoma"/>
                <w:color w:val="000000"/>
                <w:sz w:val="16"/>
                <w:szCs w:val="16"/>
                <w:lang w:val="x-none"/>
              </w:rPr>
              <w:t>36.000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BE6D2B" w:rsidRDefault="009B07B8" w:rsidP="00F5797C">
            <w:pPr>
              <w:widowControl w:val="0"/>
              <w:spacing w:before="0" w:after="0"/>
              <w:ind w:left="0" w:right="-1"/>
              <w:jc w:val="right"/>
              <w:rPr>
                <w:rFonts w:cs="Tahoma"/>
                <w:color w:val="000000"/>
                <w:sz w:val="16"/>
                <w:szCs w:val="16"/>
                <w:lang w:val="x-none"/>
              </w:rPr>
            </w:pPr>
            <w:r w:rsidRPr="00BE6D2B">
              <w:rPr>
                <w:rFonts w:cs="Tahoma"/>
                <w:color w:val="000000"/>
                <w:sz w:val="16"/>
                <w:szCs w:val="16"/>
                <w:lang w:val="x-none"/>
              </w:rPr>
              <w:t>31.320 EUR</w:t>
            </w:r>
          </w:p>
        </w:tc>
      </w:tr>
      <w:tr w:rsidR="009B07B8" w:rsidRPr="00BE6D2B" w:rsidTr="00BE6D2B">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3227" w:type="dxa"/>
          </w:tcPr>
          <w:p w:rsidR="009B07B8" w:rsidRPr="00BE6D2B" w:rsidRDefault="009B07B8" w:rsidP="00BE6D2B">
            <w:pPr>
              <w:widowControl w:val="0"/>
              <w:spacing w:before="0" w:after="0"/>
              <w:ind w:left="0" w:right="-1"/>
              <w:jc w:val="both"/>
              <w:rPr>
                <w:rFonts w:cs="Tahoma"/>
                <w:color w:val="000000"/>
                <w:sz w:val="16"/>
                <w:szCs w:val="16"/>
                <w:lang w:val="x-none"/>
              </w:rPr>
            </w:pPr>
            <w:r w:rsidRPr="00BE6D2B">
              <w:rPr>
                <w:rFonts w:cs="Tahoma"/>
                <w:color w:val="000000"/>
                <w:sz w:val="16"/>
                <w:szCs w:val="16"/>
                <w:lang w:val="x-none"/>
              </w:rPr>
              <w:t>plezalna stena</w:t>
            </w:r>
          </w:p>
        </w:tc>
        <w:tc>
          <w:tcPr>
            <w:tcW w:w="3260" w:type="dxa"/>
          </w:tcPr>
          <w:p w:rsidR="009B07B8" w:rsidRPr="00BE6D2B" w:rsidRDefault="009B07B8" w:rsidP="00F5797C">
            <w:pPr>
              <w:widowControl w:val="0"/>
              <w:spacing w:before="0" w:after="0"/>
              <w:ind w:left="0" w:right="-1"/>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BE6D2B">
              <w:rPr>
                <w:rFonts w:cs="Tahoma"/>
                <w:color w:val="000000"/>
                <w:sz w:val="16"/>
                <w:szCs w:val="16"/>
                <w:lang w:val="x-none"/>
              </w:rPr>
              <w:t>8.500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BE6D2B" w:rsidRDefault="009B07B8" w:rsidP="00F5797C">
            <w:pPr>
              <w:widowControl w:val="0"/>
              <w:spacing w:before="0" w:after="0"/>
              <w:ind w:left="0" w:right="-1"/>
              <w:jc w:val="right"/>
              <w:rPr>
                <w:rFonts w:cs="Tahoma"/>
                <w:color w:val="000000"/>
                <w:sz w:val="16"/>
                <w:szCs w:val="16"/>
                <w:lang w:val="x-none"/>
              </w:rPr>
            </w:pPr>
            <w:r w:rsidRPr="00BE6D2B">
              <w:rPr>
                <w:rFonts w:cs="Tahoma"/>
                <w:color w:val="000000"/>
                <w:sz w:val="16"/>
                <w:szCs w:val="16"/>
                <w:lang w:val="x-none"/>
              </w:rPr>
              <w:t>8.414 EUR</w:t>
            </w:r>
          </w:p>
        </w:tc>
      </w:tr>
      <w:tr w:rsidR="009B07B8" w:rsidRPr="00BE6D2B" w:rsidTr="00BE6D2B">
        <w:trPr>
          <w:trHeight w:val="300"/>
        </w:trPr>
        <w:tc>
          <w:tcPr>
            <w:cnfStyle w:val="000010000000" w:firstRow="0" w:lastRow="0" w:firstColumn="0" w:lastColumn="0" w:oddVBand="1" w:evenVBand="0" w:oddHBand="0" w:evenHBand="0" w:firstRowFirstColumn="0" w:firstRowLastColumn="0" w:lastRowFirstColumn="0" w:lastRowLastColumn="0"/>
            <w:tcW w:w="3227" w:type="dxa"/>
          </w:tcPr>
          <w:p w:rsidR="009B07B8" w:rsidRPr="00BE6D2B" w:rsidRDefault="009B07B8" w:rsidP="00BE6D2B">
            <w:pPr>
              <w:widowControl w:val="0"/>
              <w:spacing w:before="0" w:after="0"/>
              <w:ind w:left="0" w:right="-1"/>
              <w:jc w:val="both"/>
              <w:rPr>
                <w:rFonts w:cs="Tahoma"/>
                <w:color w:val="000000"/>
                <w:sz w:val="16"/>
                <w:szCs w:val="16"/>
                <w:lang w:val="x-none"/>
              </w:rPr>
            </w:pPr>
            <w:r w:rsidRPr="00BE6D2B">
              <w:rPr>
                <w:rFonts w:cs="Tahoma"/>
                <w:color w:val="000000"/>
                <w:sz w:val="16"/>
                <w:szCs w:val="16"/>
                <w:lang w:val="x-none"/>
              </w:rPr>
              <w:t>projektna dokumentacija in JN (streha)</w:t>
            </w:r>
          </w:p>
        </w:tc>
        <w:tc>
          <w:tcPr>
            <w:tcW w:w="3260" w:type="dxa"/>
          </w:tcPr>
          <w:p w:rsidR="009B07B8" w:rsidRPr="00BE6D2B" w:rsidRDefault="009B07B8" w:rsidP="00F5797C">
            <w:pPr>
              <w:widowControl w:val="0"/>
              <w:spacing w:before="0" w:after="0"/>
              <w:ind w:left="0" w:right="-1"/>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BE6D2B">
              <w:rPr>
                <w:rFonts w:cs="Tahoma"/>
                <w:color w:val="000000"/>
                <w:sz w:val="16"/>
                <w:szCs w:val="16"/>
                <w:lang w:val="x-none"/>
              </w:rPr>
              <w:t>12.706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BE6D2B" w:rsidRDefault="009B07B8" w:rsidP="00F5797C">
            <w:pPr>
              <w:widowControl w:val="0"/>
              <w:spacing w:before="0" w:after="0"/>
              <w:ind w:left="0" w:right="-1"/>
              <w:jc w:val="right"/>
              <w:rPr>
                <w:rFonts w:cs="Tahoma"/>
                <w:color w:val="000000"/>
                <w:sz w:val="16"/>
                <w:szCs w:val="16"/>
                <w:lang w:val="x-none"/>
              </w:rPr>
            </w:pPr>
            <w:r w:rsidRPr="00BE6D2B">
              <w:rPr>
                <w:rFonts w:cs="Tahoma"/>
                <w:color w:val="000000"/>
                <w:sz w:val="16"/>
                <w:szCs w:val="16"/>
                <w:lang w:val="x-none"/>
              </w:rPr>
              <w:t>11.603 EUR</w:t>
            </w:r>
          </w:p>
        </w:tc>
      </w:tr>
      <w:tr w:rsidR="009B07B8" w:rsidRPr="00BE6D2B" w:rsidTr="00BE6D2B">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3227" w:type="dxa"/>
          </w:tcPr>
          <w:p w:rsidR="009B07B8" w:rsidRPr="00BE6D2B" w:rsidRDefault="009B07B8" w:rsidP="00BE6D2B">
            <w:pPr>
              <w:widowControl w:val="0"/>
              <w:spacing w:before="0" w:after="0"/>
              <w:ind w:left="0" w:right="-1"/>
              <w:jc w:val="both"/>
              <w:rPr>
                <w:rFonts w:cs="Tahoma"/>
                <w:color w:val="000000"/>
                <w:sz w:val="16"/>
                <w:szCs w:val="16"/>
                <w:lang w:val="x-none"/>
              </w:rPr>
            </w:pPr>
            <w:r w:rsidRPr="00BE6D2B">
              <w:rPr>
                <w:rFonts w:cs="Tahoma"/>
                <w:color w:val="000000"/>
                <w:sz w:val="16"/>
                <w:szCs w:val="16"/>
                <w:lang w:val="x-none"/>
              </w:rPr>
              <w:t>Sredstva garancije (streha)</w:t>
            </w:r>
          </w:p>
        </w:tc>
        <w:tc>
          <w:tcPr>
            <w:tcW w:w="3260" w:type="dxa"/>
          </w:tcPr>
          <w:p w:rsidR="009B07B8" w:rsidRPr="00BE6D2B" w:rsidRDefault="009B07B8" w:rsidP="00F5797C">
            <w:pPr>
              <w:widowControl w:val="0"/>
              <w:spacing w:before="0" w:after="0"/>
              <w:ind w:left="0" w:right="-1"/>
              <w:jc w:val="right"/>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BE6D2B">
              <w:rPr>
                <w:rFonts w:cs="Tahoma"/>
                <w:color w:val="000000"/>
                <w:sz w:val="16"/>
                <w:szCs w:val="16"/>
                <w:lang w:val="x-none"/>
              </w:rPr>
              <w:t>52.888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BE6D2B" w:rsidRDefault="009B07B8" w:rsidP="00F5797C">
            <w:pPr>
              <w:widowControl w:val="0"/>
              <w:spacing w:before="0" w:after="0"/>
              <w:ind w:left="0" w:right="-1"/>
              <w:jc w:val="right"/>
              <w:rPr>
                <w:rFonts w:cs="Tahoma"/>
                <w:color w:val="000000"/>
                <w:sz w:val="16"/>
                <w:szCs w:val="16"/>
                <w:lang w:val="x-none"/>
              </w:rPr>
            </w:pPr>
            <w:r w:rsidRPr="00BE6D2B">
              <w:rPr>
                <w:rFonts w:cs="Tahoma"/>
                <w:color w:val="000000"/>
                <w:sz w:val="16"/>
                <w:szCs w:val="16"/>
                <w:lang w:val="x-none"/>
              </w:rPr>
              <w:t>0 EUR</w:t>
            </w:r>
          </w:p>
        </w:tc>
      </w:tr>
      <w:tr w:rsidR="009B07B8" w:rsidRPr="00BE6D2B" w:rsidTr="00BE6D2B">
        <w:trPr>
          <w:trHeight w:val="300"/>
        </w:trPr>
        <w:tc>
          <w:tcPr>
            <w:cnfStyle w:val="000010000000" w:firstRow="0" w:lastRow="0" w:firstColumn="0" w:lastColumn="0" w:oddVBand="1" w:evenVBand="0" w:oddHBand="0" w:evenHBand="0" w:firstRowFirstColumn="0" w:firstRowLastColumn="0" w:lastRowFirstColumn="0" w:lastRowLastColumn="0"/>
            <w:tcW w:w="3227" w:type="dxa"/>
          </w:tcPr>
          <w:p w:rsidR="009B07B8" w:rsidRPr="00BE6D2B" w:rsidRDefault="009B07B8" w:rsidP="00BE6D2B">
            <w:pPr>
              <w:widowControl w:val="0"/>
              <w:spacing w:before="0" w:after="0"/>
              <w:ind w:left="0" w:right="-1"/>
              <w:jc w:val="both"/>
              <w:rPr>
                <w:rFonts w:cs="Tahoma"/>
                <w:b/>
                <w:bCs/>
                <w:color w:val="000000"/>
                <w:sz w:val="16"/>
                <w:szCs w:val="16"/>
                <w:lang w:val="x-none"/>
              </w:rPr>
            </w:pPr>
            <w:r w:rsidRPr="00BE6D2B">
              <w:rPr>
                <w:rFonts w:cs="Tahoma"/>
                <w:b/>
                <w:bCs/>
                <w:color w:val="000000"/>
                <w:sz w:val="16"/>
                <w:szCs w:val="16"/>
                <w:lang w:val="x-none"/>
              </w:rPr>
              <w:t>SKUPAJ</w:t>
            </w:r>
          </w:p>
        </w:tc>
        <w:tc>
          <w:tcPr>
            <w:tcW w:w="3260" w:type="dxa"/>
          </w:tcPr>
          <w:p w:rsidR="009B07B8" w:rsidRPr="00BE6D2B" w:rsidRDefault="009B07B8" w:rsidP="00F5797C">
            <w:pPr>
              <w:widowControl w:val="0"/>
              <w:spacing w:before="0" w:after="0"/>
              <w:ind w:left="0" w:right="-1"/>
              <w:jc w:val="right"/>
              <w:cnfStyle w:val="000000000000" w:firstRow="0" w:lastRow="0" w:firstColumn="0" w:lastColumn="0" w:oddVBand="0" w:evenVBand="0" w:oddHBand="0" w:evenHBand="0" w:firstRowFirstColumn="0" w:firstRowLastColumn="0" w:lastRowFirstColumn="0" w:lastRowLastColumn="0"/>
              <w:rPr>
                <w:rFonts w:cs="Tahoma"/>
                <w:b/>
                <w:bCs/>
                <w:color w:val="000000"/>
                <w:sz w:val="16"/>
                <w:szCs w:val="16"/>
                <w:lang w:val="x-none"/>
              </w:rPr>
            </w:pPr>
            <w:r w:rsidRPr="00BE6D2B">
              <w:rPr>
                <w:rFonts w:cs="Tahoma"/>
                <w:b/>
                <w:bCs/>
                <w:color w:val="000000"/>
                <w:sz w:val="16"/>
                <w:szCs w:val="16"/>
                <w:lang w:val="x-none"/>
              </w:rPr>
              <w:t>140.934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BE6D2B" w:rsidRDefault="009B07B8" w:rsidP="00F5797C">
            <w:pPr>
              <w:widowControl w:val="0"/>
              <w:spacing w:before="0" w:after="0"/>
              <w:ind w:left="0" w:right="-1"/>
              <w:jc w:val="right"/>
              <w:rPr>
                <w:rFonts w:cs="Tahoma"/>
                <w:b/>
                <w:bCs/>
                <w:color w:val="000000"/>
                <w:sz w:val="16"/>
                <w:szCs w:val="16"/>
                <w:lang w:val="x-none"/>
              </w:rPr>
            </w:pPr>
            <w:r w:rsidRPr="00BE6D2B">
              <w:rPr>
                <w:rFonts w:cs="Tahoma"/>
                <w:b/>
                <w:bCs/>
                <w:color w:val="000000"/>
                <w:sz w:val="16"/>
                <w:szCs w:val="16"/>
                <w:lang w:val="x-none"/>
              </w:rPr>
              <w:t>79.851 EUR</w:t>
            </w:r>
          </w:p>
        </w:tc>
      </w:tr>
    </w:tbl>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Letni obratovalni stroški dvorane so znašali 59.834 EUR, prihodki od oddaje le te pa so bili realizirani v višini 13.034 EUR.</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Realizirani stroški investicijskih vlaganj so bili nižji za 52.888 EUR in zajemajo stroške po zaključni situaciji za gradbena dela, kateri niso bili izplačani oz. so zadržani, ker še ni opravljena končna primopredaja z izvajalcem. Se bodo pa ta sredstva v letu 2018 namenila za plačilo stroškov sanacije strehe na dvorani, katero bo potrebno sanirati zaradi zamakanja.</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18059002 Programi za mladino</w:t>
      </w:r>
      <w:r w:rsidRPr="00C251B8">
        <w:rPr>
          <w:rStyle w:val="Intenzivenpoudarek1"/>
          <w:b/>
          <w:sz w:val="20"/>
        </w:rPr>
        <w:tab/>
        <w:t>1.199 €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 o lokalni samoupravi</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lastRenderedPageBreak/>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Dolgoročni in kratkoročni cilj programa je zagotoviti ustrezne pogoje za obstoj in razvoj dejavnosti za mlade, posledično razdelitev sredstev za preventivne projekte na podlagi javnega razpisa.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Nepričakovanih posledic pri izvajanju programa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Poslovanje je bilo učinkovito, saj so bili z danimi sredstvi doseženi zadovoljivi učinki ob danih možnostih oziroma ob relativno majhni zainteresiranosti neprofitnih organizacij, katere delajo z mladimi.</w:t>
      </w:r>
    </w:p>
    <w:p w:rsidR="009B07B8" w:rsidRPr="00C251B8" w:rsidRDefault="009B07B8" w:rsidP="00C251B8">
      <w:pPr>
        <w:pStyle w:val="PP-naslov"/>
        <w:spacing w:before="360" w:line="276" w:lineRule="auto"/>
        <w:rPr>
          <w:sz w:val="22"/>
          <w:szCs w:val="22"/>
        </w:rPr>
      </w:pPr>
      <w:r w:rsidRPr="00C251B8">
        <w:rPr>
          <w:sz w:val="22"/>
          <w:szCs w:val="22"/>
        </w:rPr>
        <w:t>1881 PREVENTIVNI PROJEKTI</w:t>
      </w:r>
      <w:r w:rsidRPr="00C251B8">
        <w:rPr>
          <w:sz w:val="22"/>
          <w:szCs w:val="22"/>
        </w:rPr>
        <w:tab/>
        <w:t>1.199 €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Višina sredstev za posamezne projekte se je določila v okviru javnega razpisa in sicer so bila izplačana za:</w:t>
      </w:r>
    </w:p>
    <w:tbl>
      <w:tblPr>
        <w:tblStyle w:val="Slog51"/>
        <w:tblW w:w="9747" w:type="dxa"/>
        <w:tblLayout w:type="fixed"/>
        <w:tblLook w:val="0020" w:firstRow="1" w:lastRow="0" w:firstColumn="0" w:lastColumn="0" w:noHBand="0" w:noVBand="0"/>
      </w:tblPr>
      <w:tblGrid>
        <w:gridCol w:w="3930"/>
        <w:gridCol w:w="3270"/>
        <w:gridCol w:w="2547"/>
      </w:tblGrid>
      <w:tr w:rsidR="00BE6D2B" w:rsidRPr="00BE6D2B" w:rsidTr="00BE6D2B">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3930" w:type="dxa"/>
          </w:tcPr>
          <w:p w:rsidR="009B07B8" w:rsidRPr="00BE6D2B" w:rsidRDefault="009B07B8" w:rsidP="00BE6D2B">
            <w:pPr>
              <w:widowControl w:val="0"/>
              <w:spacing w:after="0"/>
              <w:ind w:left="0"/>
              <w:jc w:val="both"/>
              <w:rPr>
                <w:rFonts w:cs="Tahoma"/>
                <w:color w:val="000000"/>
                <w:szCs w:val="14"/>
                <w:lang w:val="x-none"/>
              </w:rPr>
            </w:pPr>
            <w:r w:rsidRPr="00BE6D2B">
              <w:rPr>
                <w:rFonts w:cs="Tahoma"/>
                <w:color w:val="000000"/>
                <w:szCs w:val="14"/>
                <w:lang w:val="x-none"/>
              </w:rPr>
              <w:t>Izvajalec</w:t>
            </w:r>
          </w:p>
        </w:tc>
        <w:tc>
          <w:tcPr>
            <w:tcW w:w="3270" w:type="dxa"/>
          </w:tcPr>
          <w:p w:rsidR="009B07B8" w:rsidRPr="00BE6D2B" w:rsidRDefault="009B07B8" w:rsidP="00BE6D2B">
            <w:pPr>
              <w:widowControl w:val="0"/>
              <w:spacing w:after="0"/>
              <w:ind w:left="0"/>
              <w:jc w:val="both"/>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BE6D2B">
              <w:rPr>
                <w:rFonts w:cs="Tahoma"/>
                <w:color w:val="000000"/>
                <w:szCs w:val="14"/>
                <w:lang w:val="x-none"/>
              </w:rPr>
              <w:t>projekt</w:t>
            </w:r>
          </w:p>
        </w:tc>
        <w:tc>
          <w:tcPr>
            <w:cnfStyle w:val="000010000000" w:firstRow="0" w:lastRow="0" w:firstColumn="0" w:lastColumn="0" w:oddVBand="1" w:evenVBand="0" w:oddHBand="0" w:evenHBand="0" w:firstRowFirstColumn="0" w:firstRowLastColumn="0" w:lastRowFirstColumn="0" w:lastRowLastColumn="0"/>
            <w:tcW w:w="2547" w:type="dxa"/>
          </w:tcPr>
          <w:p w:rsidR="009B07B8" w:rsidRPr="00BE6D2B" w:rsidRDefault="009B07B8" w:rsidP="00F5797C">
            <w:pPr>
              <w:widowControl w:val="0"/>
              <w:spacing w:after="0"/>
              <w:ind w:left="0"/>
              <w:jc w:val="right"/>
              <w:rPr>
                <w:rFonts w:cs="Tahoma"/>
                <w:color w:val="000000"/>
                <w:szCs w:val="14"/>
                <w:lang w:val="x-none"/>
              </w:rPr>
            </w:pPr>
            <w:r w:rsidRPr="00BE6D2B">
              <w:rPr>
                <w:rFonts w:cs="Tahoma"/>
                <w:color w:val="000000"/>
                <w:szCs w:val="14"/>
                <w:lang w:val="x-none"/>
              </w:rPr>
              <w:t xml:space="preserve">znesek </w:t>
            </w:r>
          </w:p>
        </w:tc>
      </w:tr>
      <w:tr w:rsidR="009B07B8" w:rsidRPr="00BE6D2B" w:rsidTr="00BE6D2B">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3930" w:type="dxa"/>
          </w:tcPr>
          <w:p w:rsidR="009B07B8" w:rsidRPr="00BE6D2B" w:rsidRDefault="009B07B8" w:rsidP="00BE6D2B">
            <w:pPr>
              <w:widowControl w:val="0"/>
              <w:spacing w:before="0" w:after="0"/>
              <w:ind w:left="0" w:right="-1"/>
              <w:jc w:val="both"/>
              <w:rPr>
                <w:rFonts w:cs="Tahoma"/>
                <w:sz w:val="16"/>
                <w:szCs w:val="16"/>
                <w:lang w:val="x-none"/>
              </w:rPr>
            </w:pPr>
            <w:r w:rsidRPr="00BE6D2B">
              <w:rPr>
                <w:rFonts w:cs="Tahoma"/>
                <w:sz w:val="16"/>
                <w:szCs w:val="16"/>
                <w:lang w:val="x-none"/>
              </w:rPr>
              <w:t>DPM Žirovnica</w:t>
            </w:r>
          </w:p>
        </w:tc>
        <w:tc>
          <w:tcPr>
            <w:tcW w:w="3270" w:type="dxa"/>
          </w:tcPr>
          <w:p w:rsidR="009B07B8" w:rsidRPr="00BE6D2B" w:rsidRDefault="009B07B8" w:rsidP="00BE6D2B">
            <w:pPr>
              <w:widowControl w:val="0"/>
              <w:spacing w:before="0" w:after="0"/>
              <w:ind w:left="0" w:right="-1"/>
              <w:jc w:val="both"/>
              <w:cnfStyle w:val="000000100000" w:firstRow="0" w:lastRow="0" w:firstColumn="0" w:lastColumn="0" w:oddVBand="0" w:evenVBand="0" w:oddHBand="1" w:evenHBand="0" w:firstRowFirstColumn="0" w:firstRowLastColumn="0" w:lastRowFirstColumn="0" w:lastRowLastColumn="0"/>
              <w:rPr>
                <w:rFonts w:cs="Tahoma"/>
                <w:sz w:val="16"/>
                <w:szCs w:val="16"/>
                <w:lang w:val="x-none"/>
              </w:rPr>
            </w:pPr>
            <w:r w:rsidRPr="00BE6D2B">
              <w:rPr>
                <w:rFonts w:cs="Tahoma"/>
                <w:sz w:val="16"/>
                <w:szCs w:val="16"/>
                <w:lang w:val="x-none"/>
              </w:rPr>
              <w:t xml:space="preserve">Ustvarjalne delavnice - </w:t>
            </w:r>
            <w:proofErr w:type="spellStart"/>
            <w:r w:rsidRPr="00BE6D2B">
              <w:rPr>
                <w:rFonts w:cs="Tahoma"/>
                <w:sz w:val="16"/>
                <w:szCs w:val="16"/>
                <w:lang w:val="x-none"/>
              </w:rPr>
              <w:t>Pineta</w:t>
            </w:r>
            <w:proofErr w:type="spellEnd"/>
          </w:p>
        </w:tc>
        <w:tc>
          <w:tcPr>
            <w:cnfStyle w:val="000010000000" w:firstRow="0" w:lastRow="0" w:firstColumn="0" w:lastColumn="0" w:oddVBand="1" w:evenVBand="0" w:oddHBand="0" w:evenHBand="0" w:firstRowFirstColumn="0" w:firstRowLastColumn="0" w:lastRowFirstColumn="0" w:lastRowLastColumn="0"/>
            <w:tcW w:w="2547" w:type="dxa"/>
          </w:tcPr>
          <w:p w:rsidR="009B07B8" w:rsidRPr="00BE6D2B" w:rsidRDefault="009B07B8" w:rsidP="00F5797C">
            <w:pPr>
              <w:widowControl w:val="0"/>
              <w:spacing w:before="0" w:after="0"/>
              <w:ind w:left="0" w:right="-1"/>
              <w:jc w:val="right"/>
              <w:rPr>
                <w:rFonts w:cs="Tahoma"/>
                <w:sz w:val="16"/>
                <w:szCs w:val="16"/>
                <w:lang w:val="x-none"/>
              </w:rPr>
            </w:pPr>
            <w:r w:rsidRPr="00BE6D2B">
              <w:rPr>
                <w:rFonts w:cs="Tahoma"/>
                <w:sz w:val="16"/>
                <w:szCs w:val="16"/>
                <w:lang w:val="x-none"/>
              </w:rPr>
              <w:t>231 EUR</w:t>
            </w:r>
          </w:p>
        </w:tc>
      </w:tr>
      <w:tr w:rsidR="009B07B8" w:rsidRPr="00BE6D2B" w:rsidTr="00BE6D2B">
        <w:trPr>
          <w:trHeight w:val="255"/>
        </w:trPr>
        <w:tc>
          <w:tcPr>
            <w:cnfStyle w:val="000010000000" w:firstRow="0" w:lastRow="0" w:firstColumn="0" w:lastColumn="0" w:oddVBand="1" w:evenVBand="0" w:oddHBand="0" w:evenHBand="0" w:firstRowFirstColumn="0" w:firstRowLastColumn="0" w:lastRowFirstColumn="0" w:lastRowLastColumn="0"/>
            <w:tcW w:w="3930" w:type="dxa"/>
          </w:tcPr>
          <w:p w:rsidR="009B07B8" w:rsidRPr="00BE6D2B" w:rsidRDefault="009B07B8" w:rsidP="00BE6D2B">
            <w:pPr>
              <w:widowControl w:val="0"/>
              <w:spacing w:before="0" w:after="0"/>
              <w:ind w:left="0" w:right="-1"/>
              <w:jc w:val="both"/>
              <w:rPr>
                <w:rFonts w:cs="Tahoma"/>
                <w:sz w:val="16"/>
                <w:szCs w:val="16"/>
                <w:lang w:val="x-none"/>
              </w:rPr>
            </w:pPr>
            <w:r w:rsidRPr="00BE6D2B">
              <w:rPr>
                <w:rFonts w:cs="Tahoma"/>
                <w:sz w:val="16"/>
                <w:szCs w:val="16"/>
                <w:lang w:val="x-none"/>
              </w:rPr>
              <w:t>ZKSS Breznica</w:t>
            </w:r>
          </w:p>
        </w:tc>
        <w:tc>
          <w:tcPr>
            <w:tcW w:w="3270" w:type="dxa"/>
          </w:tcPr>
          <w:p w:rsidR="009B07B8" w:rsidRPr="00BE6D2B" w:rsidRDefault="009B07B8" w:rsidP="00BE6D2B">
            <w:pPr>
              <w:widowControl w:val="0"/>
              <w:spacing w:before="0" w:after="0"/>
              <w:ind w:left="0" w:right="-1"/>
              <w:jc w:val="both"/>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BE6D2B">
              <w:rPr>
                <w:rFonts w:cs="Tahoma"/>
                <w:sz w:val="16"/>
                <w:szCs w:val="16"/>
                <w:lang w:val="x-none"/>
              </w:rPr>
              <w:t>poletni in zimski tabor</w:t>
            </w:r>
          </w:p>
        </w:tc>
        <w:tc>
          <w:tcPr>
            <w:cnfStyle w:val="000010000000" w:firstRow="0" w:lastRow="0" w:firstColumn="0" w:lastColumn="0" w:oddVBand="1" w:evenVBand="0" w:oddHBand="0" w:evenHBand="0" w:firstRowFirstColumn="0" w:firstRowLastColumn="0" w:lastRowFirstColumn="0" w:lastRowLastColumn="0"/>
            <w:tcW w:w="2547" w:type="dxa"/>
          </w:tcPr>
          <w:p w:rsidR="009B07B8" w:rsidRPr="00BE6D2B" w:rsidRDefault="009B07B8" w:rsidP="00F5797C">
            <w:pPr>
              <w:widowControl w:val="0"/>
              <w:spacing w:before="0" w:after="0"/>
              <w:ind w:left="0" w:right="-1"/>
              <w:jc w:val="right"/>
              <w:rPr>
                <w:rFonts w:cs="Tahoma"/>
                <w:sz w:val="16"/>
                <w:szCs w:val="16"/>
                <w:lang w:val="x-none"/>
              </w:rPr>
            </w:pPr>
            <w:r w:rsidRPr="00BE6D2B">
              <w:rPr>
                <w:rFonts w:cs="Tahoma"/>
                <w:sz w:val="16"/>
                <w:szCs w:val="16"/>
                <w:lang w:val="x-none"/>
              </w:rPr>
              <w:t>968 EUR</w:t>
            </w:r>
          </w:p>
        </w:tc>
      </w:tr>
      <w:tr w:rsidR="009B07B8" w:rsidRPr="00BE6D2B" w:rsidTr="00BE6D2B">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3930" w:type="dxa"/>
          </w:tcPr>
          <w:p w:rsidR="009B07B8" w:rsidRPr="00BE6D2B" w:rsidRDefault="009B07B8" w:rsidP="00BE6D2B">
            <w:pPr>
              <w:widowControl w:val="0"/>
              <w:spacing w:before="0" w:after="0"/>
              <w:ind w:left="0" w:right="-1"/>
              <w:jc w:val="both"/>
              <w:rPr>
                <w:rFonts w:cs="Tahoma"/>
                <w:b/>
                <w:bCs/>
                <w:sz w:val="16"/>
                <w:szCs w:val="16"/>
                <w:lang w:val="x-none"/>
              </w:rPr>
            </w:pPr>
            <w:r w:rsidRPr="00BE6D2B">
              <w:rPr>
                <w:rFonts w:cs="Tahoma"/>
                <w:b/>
                <w:bCs/>
                <w:sz w:val="16"/>
                <w:szCs w:val="16"/>
                <w:lang w:val="x-none"/>
              </w:rPr>
              <w:t>SKUPAJ</w:t>
            </w:r>
          </w:p>
        </w:tc>
        <w:tc>
          <w:tcPr>
            <w:tcW w:w="3270" w:type="dxa"/>
          </w:tcPr>
          <w:p w:rsidR="009B07B8" w:rsidRPr="00BE6D2B" w:rsidRDefault="009B07B8" w:rsidP="00BE6D2B">
            <w:pPr>
              <w:widowControl w:val="0"/>
              <w:spacing w:before="0" w:after="0"/>
              <w:ind w:left="0" w:right="-1"/>
              <w:jc w:val="both"/>
              <w:cnfStyle w:val="000000100000" w:firstRow="0" w:lastRow="0" w:firstColumn="0" w:lastColumn="0" w:oddVBand="0" w:evenVBand="0" w:oddHBand="1" w:evenHBand="0" w:firstRowFirstColumn="0" w:firstRowLastColumn="0" w:lastRowFirstColumn="0" w:lastRowLastColumn="0"/>
              <w:rPr>
                <w:rFonts w:cs="Tahoma"/>
                <w:b/>
                <w:bCs/>
                <w:sz w:val="16"/>
                <w:szCs w:val="16"/>
                <w:lang w:val="x-none"/>
              </w:rPr>
            </w:pPr>
          </w:p>
        </w:tc>
        <w:tc>
          <w:tcPr>
            <w:cnfStyle w:val="000010000000" w:firstRow="0" w:lastRow="0" w:firstColumn="0" w:lastColumn="0" w:oddVBand="1" w:evenVBand="0" w:oddHBand="0" w:evenHBand="0" w:firstRowFirstColumn="0" w:firstRowLastColumn="0" w:lastRowFirstColumn="0" w:lastRowLastColumn="0"/>
            <w:tcW w:w="2547" w:type="dxa"/>
          </w:tcPr>
          <w:p w:rsidR="009B07B8" w:rsidRPr="00BE6D2B" w:rsidRDefault="009B07B8" w:rsidP="00F5797C">
            <w:pPr>
              <w:widowControl w:val="0"/>
              <w:spacing w:before="0" w:after="0"/>
              <w:ind w:left="0" w:right="-1"/>
              <w:jc w:val="right"/>
              <w:rPr>
                <w:rFonts w:cs="Tahoma"/>
                <w:b/>
                <w:bCs/>
                <w:sz w:val="16"/>
                <w:szCs w:val="16"/>
                <w:lang w:val="x-none"/>
              </w:rPr>
            </w:pPr>
            <w:r w:rsidRPr="00BE6D2B">
              <w:rPr>
                <w:rFonts w:cs="Tahoma"/>
                <w:b/>
                <w:bCs/>
                <w:sz w:val="16"/>
                <w:szCs w:val="16"/>
                <w:lang w:val="x-none"/>
              </w:rPr>
              <w:t>1.199 EUR</w:t>
            </w:r>
          </w:p>
        </w:tc>
      </w:tr>
    </w:tbl>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Sredstva so se delila na podlagi poročil o izvedenem predmetu pogodbe.</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Default="009B07B8" w:rsidP="009B07B8">
      <w:pPr>
        <w:widowControl w:val="0"/>
        <w:ind w:left="0" w:right="-1"/>
        <w:jc w:val="both"/>
        <w:rPr>
          <w:rFonts w:ascii="Tahoma" w:hAnsi="Tahoma" w:cs="Tahoma"/>
        </w:rPr>
      </w:pPr>
      <w:r w:rsidRPr="007B69C0">
        <w:rPr>
          <w:rFonts w:ascii="Tahoma" w:hAnsi="Tahoma" w:cs="Tahoma"/>
          <w:lang w:val="x-none"/>
        </w:rPr>
        <w:t>Z razpisom so bila razdeljena vsa sredstva na postavki, izplačana pa ne, saj DPM dodeljenih sredstev ni porabil v celoti.</w:t>
      </w:r>
    </w:p>
    <w:p w:rsidR="00BE6D2B" w:rsidRPr="00BE6D2B" w:rsidRDefault="00BE6D2B" w:rsidP="009B07B8">
      <w:pPr>
        <w:widowControl w:val="0"/>
        <w:ind w:left="0" w:right="-1"/>
        <w:jc w:val="both"/>
        <w:rPr>
          <w:rFonts w:ascii="Tahoma" w:hAnsi="Tahoma" w:cs="Tahoma"/>
        </w:rPr>
      </w:pPr>
    </w:p>
    <w:p w:rsidR="009B07B8" w:rsidRPr="00C251B8" w:rsidRDefault="009B07B8" w:rsidP="00C251B8">
      <w:pPr>
        <w:pStyle w:val="AHeading5"/>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19 IZOBRAŽEVANJE</w:t>
      </w:r>
      <w:r w:rsidRPr="00C251B8">
        <w:rPr>
          <w:rStyle w:val="Intenzivenpoudarek"/>
          <w:b/>
          <w:sz w:val="24"/>
          <w:szCs w:val="24"/>
        </w:rPr>
        <w:tab/>
        <w:t>572.360 €</w:t>
      </w:r>
    </w:p>
    <w:p w:rsidR="009B07B8" w:rsidRPr="00C251B8" w:rsidRDefault="009B07B8" w:rsidP="00C251B8">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1902 Varstvo in vzgoja predšolskih otrok</w:t>
      </w:r>
      <w:r w:rsidRPr="00C251B8">
        <w:rPr>
          <w:rStyle w:val="Intenzivenpoudarek"/>
          <w:b/>
          <w:sz w:val="24"/>
          <w:szCs w:val="24"/>
        </w:rPr>
        <w:tab/>
        <w:t>430.761 €</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19029001 Vrtci</w:t>
      </w:r>
      <w:r w:rsidRPr="00C251B8">
        <w:rPr>
          <w:rStyle w:val="Intenzivenpoudarek1"/>
          <w:b/>
          <w:sz w:val="20"/>
        </w:rPr>
        <w:tab/>
        <w:t>430.761 €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 o vrtcih, Pravilnik o plačilih staršev za programe v vrtcih, Pravilnik o normativih in kadrovskih pogojih za opravljanje dejavnosti predšolske vzgoje, Pravilnik o normativih in minimalnih tehničnih pogojih za prostore in opremo vrtca</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Dolgoročni cilj programa je zagotavljati pogoje za varstvo in vzgojo predšolskih otrok. Letni cilj pa izvedba investicijsko vzdrževalnih del na podlagi izkazanih potreb in izvedba načrtovanega programa v okviru vrtca pri OŠ Žirovnica.</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Posebnosti pri izvajanju programa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Vrtec pri OŠ Žirovnica trenutno izvaja dejavnost otroškega varstva v 8 oddelkih, od tega 2. oddelka 1. starostnega obdobja, v katera je vključeno 28 otrok, 2 kombinirana oddelka (1. in 2. SO) v katera je vključeno 38 otrok in 4 oddelke 2. starostnega obdobja v katere je vključeno 91 otrok. Skupaj vrtec tako zagotavlja mesta za 157 otrok. Poslovanje vrtca poteka v skladu z predpisanimi normativi in standardi in je s </w:t>
      </w:r>
      <w:r w:rsidRPr="007B69C0">
        <w:rPr>
          <w:rFonts w:ascii="Tahoma" w:hAnsi="Tahoma" w:cs="Tahoma"/>
          <w:lang w:val="x-none"/>
        </w:rPr>
        <w:lastRenderedPageBreak/>
        <w:t>tega vidika gospodarno.</w:t>
      </w:r>
    </w:p>
    <w:p w:rsidR="009B07B8" w:rsidRPr="00C251B8" w:rsidRDefault="009B07B8" w:rsidP="00C251B8">
      <w:pPr>
        <w:pStyle w:val="PP-naslov"/>
        <w:spacing w:before="360" w:line="276" w:lineRule="auto"/>
        <w:rPr>
          <w:sz w:val="22"/>
          <w:szCs w:val="22"/>
        </w:rPr>
      </w:pPr>
      <w:r w:rsidRPr="00C251B8">
        <w:rPr>
          <w:sz w:val="22"/>
          <w:szCs w:val="22"/>
        </w:rPr>
        <w:t>1901 SUBVENCIJE OTROŠKEGA VARSTVA</w:t>
      </w:r>
      <w:r w:rsidRPr="00C251B8">
        <w:rPr>
          <w:sz w:val="22"/>
          <w:szCs w:val="22"/>
        </w:rPr>
        <w:tab/>
        <w:t>430.761 €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Iz občinskega proračuna se zagotavlja sredstva za subvencijo oskrbnin otrok, ki so vključeni v vzgojno-varstvene ustanove. Subvencija predstavlja razliko med plačili staršev za program vrtca in ekonomsko ceno vrtca. Stroški subvencij po posameznih vrtcih in število otrok, za katere je občina zavezanka za doplačilo oskrbnine so navedeni v spodnji tabeli. Prav tako se iz proračuna sofinancira strošek specialnega pedagoga za enega otroka (dodatna pomoč), katerega strošek je bil v preteklem letu 874 EUR.</w:t>
      </w:r>
    </w:p>
    <w:tbl>
      <w:tblPr>
        <w:tblStyle w:val="Slog51"/>
        <w:tblW w:w="9747" w:type="dxa"/>
        <w:tblLayout w:type="fixed"/>
        <w:tblLook w:val="0020" w:firstRow="1" w:lastRow="0" w:firstColumn="0" w:lastColumn="0" w:noHBand="0" w:noVBand="0"/>
      </w:tblPr>
      <w:tblGrid>
        <w:gridCol w:w="3369"/>
        <w:gridCol w:w="3118"/>
        <w:gridCol w:w="3260"/>
      </w:tblGrid>
      <w:tr w:rsidR="00F73563" w:rsidRPr="00F73563" w:rsidTr="00F73563">
        <w:trPr>
          <w:cnfStyle w:val="100000000000" w:firstRow="1" w:lastRow="0" w:firstColumn="0" w:lastColumn="0" w:oddVBand="0" w:evenVBand="0" w:oddHBand="0"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3369" w:type="dxa"/>
          </w:tcPr>
          <w:p w:rsidR="009B07B8" w:rsidRPr="00F73563" w:rsidRDefault="009B07B8" w:rsidP="00F73563">
            <w:pPr>
              <w:widowControl w:val="0"/>
              <w:spacing w:after="0"/>
              <w:ind w:left="0"/>
              <w:jc w:val="both"/>
              <w:rPr>
                <w:rFonts w:cs="Tahoma"/>
                <w:color w:val="000000"/>
                <w:szCs w:val="14"/>
                <w:lang w:val="x-none"/>
              </w:rPr>
            </w:pPr>
            <w:r w:rsidRPr="00F73563">
              <w:rPr>
                <w:rFonts w:cs="Tahoma"/>
                <w:color w:val="000000"/>
                <w:szCs w:val="14"/>
                <w:lang w:val="x-none"/>
              </w:rPr>
              <w:t>vrtec</w:t>
            </w:r>
          </w:p>
        </w:tc>
        <w:tc>
          <w:tcPr>
            <w:tcW w:w="3118" w:type="dxa"/>
          </w:tcPr>
          <w:p w:rsidR="009B07B8" w:rsidRPr="00F73563" w:rsidRDefault="009B07B8" w:rsidP="00F5797C">
            <w:pPr>
              <w:widowControl w:val="0"/>
              <w:spacing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F73563">
              <w:rPr>
                <w:rFonts w:cs="Tahoma"/>
                <w:color w:val="000000"/>
                <w:szCs w:val="14"/>
                <w:lang w:val="x-none"/>
              </w:rPr>
              <w:t>Letna subvencija</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F73563" w:rsidRDefault="009B07B8" w:rsidP="00F5797C">
            <w:pPr>
              <w:widowControl w:val="0"/>
              <w:spacing w:after="0"/>
              <w:ind w:left="0"/>
              <w:jc w:val="right"/>
              <w:rPr>
                <w:rFonts w:cs="Tahoma"/>
                <w:color w:val="000000"/>
                <w:szCs w:val="14"/>
                <w:lang w:val="x-none"/>
              </w:rPr>
            </w:pPr>
            <w:r w:rsidRPr="00F73563">
              <w:rPr>
                <w:rFonts w:cs="Tahoma"/>
                <w:color w:val="000000"/>
                <w:szCs w:val="14"/>
                <w:lang w:val="x-none"/>
              </w:rPr>
              <w:t>Stanje otrok na dan 31.12.2017</w:t>
            </w:r>
          </w:p>
        </w:tc>
      </w:tr>
      <w:tr w:rsidR="009B07B8" w:rsidRPr="00F73563" w:rsidTr="00F73563">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3369" w:type="dxa"/>
          </w:tcPr>
          <w:p w:rsidR="009B07B8" w:rsidRPr="00F73563" w:rsidRDefault="009B07B8" w:rsidP="00F73563">
            <w:pPr>
              <w:widowControl w:val="0"/>
              <w:spacing w:before="0" w:after="0"/>
              <w:ind w:left="0" w:right="-1"/>
              <w:jc w:val="both"/>
              <w:rPr>
                <w:rFonts w:cs="Tahoma"/>
                <w:sz w:val="16"/>
                <w:szCs w:val="16"/>
                <w:lang w:val="x-none"/>
              </w:rPr>
            </w:pPr>
            <w:r w:rsidRPr="00F73563">
              <w:rPr>
                <w:rFonts w:cs="Tahoma"/>
                <w:sz w:val="16"/>
                <w:szCs w:val="16"/>
                <w:lang w:val="x-none"/>
              </w:rPr>
              <w:t>Vrtec pri OŠ Žirovnica</w:t>
            </w:r>
          </w:p>
        </w:tc>
        <w:tc>
          <w:tcPr>
            <w:tcW w:w="3118" w:type="dxa"/>
          </w:tcPr>
          <w:p w:rsidR="009B07B8" w:rsidRPr="00F73563" w:rsidRDefault="009B07B8" w:rsidP="00F5797C">
            <w:pPr>
              <w:widowControl w:val="0"/>
              <w:spacing w:before="0" w:after="0"/>
              <w:ind w:left="0" w:right="-1"/>
              <w:jc w:val="right"/>
              <w:cnfStyle w:val="000000100000" w:firstRow="0" w:lastRow="0" w:firstColumn="0" w:lastColumn="0" w:oddVBand="0" w:evenVBand="0" w:oddHBand="1" w:evenHBand="0" w:firstRowFirstColumn="0" w:firstRowLastColumn="0" w:lastRowFirstColumn="0" w:lastRowLastColumn="0"/>
              <w:rPr>
                <w:rFonts w:cs="Tahoma"/>
                <w:sz w:val="16"/>
                <w:szCs w:val="16"/>
                <w:lang w:val="x-none"/>
              </w:rPr>
            </w:pPr>
            <w:r w:rsidRPr="00F73563">
              <w:rPr>
                <w:rFonts w:cs="Tahoma"/>
                <w:sz w:val="16"/>
                <w:szCs w:val="16"/>
                <w:lang w:val="x-none"/>
              </w:rPr>
              <w:t>377.544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F73563" w:rsidRDefault="009B07B8" w:rsidP="00F5797C">
            <w:pPr>
              <w:widowControl w:val="0"/>
              <w:spacing w:before="0" w:after="0"/>
              <w:ind w:left="0" w:right="-1"/>
              <w:jc w:val="right"/>
              <w:rPr>
                <w:rFonts w:cs="Tahoma"/>
                <w:sz w:val="16"/>
                <w:szCs w:val="16"/>
                <w:lang w:val="x-none"/>
              </w:rPr>
            </w:pPr>
            <w:r w:rsidRPr="00F73563">
              <w:rPr>
                <w:rFonts w:cs="Tahoma"/>
                <w:sz w:val="16"/>
                <w:szCs w:val="16"/>
                <w:lang w:val="x-none"/>
              </w:rPr>
              <w:t>153</w:t>
            </w:r>
          </w:p>
        </w:tc>
      </w:tr>
      <w:tr w:rsidR="009B07B8" w:rsidRPr="00F73563" w:rsidTr="00F73563">
        <w:trPr>
          <w:trHeight w:val="255"/>
        </w:trPr>
        <w:tc>
          <w:tcPr>
            <w:cnfStyle w:val="000010000000" w:firstRow="0" w:lastRow="0" w:firstColumn="0" w:lastColumn="0" w:oddVBand="1" w:evenVBand="0" w:oddHBand="0" w:evenHBand="0" w:firstRowFirstColumn="0" w:firstRowLastColumn="0" w:lastRowFirstColumn="0" w:lastRowLastColumn="0"/>
            <w:tcW w:w="3369" w:type="dxa"/>
          </w:tcPr>
          <w:p w:rsidR="009B07B8" w:rsidRPr="00F73563" w:rsidRDefault="009B07B8" w:rsidP="00F73563">
            <w:pPr>
              <w:widowControl w:val="0"/>
              <w:spacing w:before="0" w:after="0"/>
              <w:ind w:left="0" w:right="-1"/>
              <w:jc w:val="both"/>
              <w:rPr>
                <w:rFonts w:cs="Tahoma"/>
                <w:sz w:val="16"/>
                <w:szCs w:val="16"/>
                <w:lang w:val="x-none"/>
              </w:rPr>
            </w:pPr>
            <w:r w:rsidRPr="00F73563">
              <w:rPr>
                <w:rFonts w:cs="Tahoma"/>
                <w:sz w:val="16"/>
                <w:szCs w:val="16"/>
                <w:lang w:val="x-none"/>
              </w:rPr>
              <w:t>VVO Jesenice</w:t>
            </w:r>
          </w:p>
        </w:tc>
        <w:tc>
          <w:tcPr>
            <w:tcW w:w="3118" w:type="dxa"/>
          </w:tcPr>
          <w:p w:rsidR="009B07B8" w:rsidRPr="00F73563" w:rsidRDefault="009B07B8" w:rsidP="00F5797C">
            <w:pPr>
              <w:widowControl w:val="0"/>
              <w:spacing w:before="0" w:after="0"/>
              <w:ind w:left="0" w:right="-1"/>
              <w:jc w:val="right"/>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F73563">
              <w:rPr>
                <w:rFonts w:cs="Tahoma"/>
                <w:sz w:val="16"/>
                <w:szCs w:val="16"/>
                <w:lang w:val="x-none"/>
              </w:rPr>
              <w:t>9.340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F73563" w:rsidRDefault="009B07B8" w:rsidP="00F5797C">
            <w:pPr>
              <w:widowControl w:val="0"/>
              <w:spacing w:before="0" w:after="0"/>
              <w:ind w:left="0" w:right="-1"/>
              <w:jc w:val="right"/>
              <w:rPr>
                <w:rFonts w:cs="Tahoma"/>
                <w:sz w:val="16"/>
                <w:szCs w:val="16"/>
                <w:lang w:val="x-none"/>
              </w:rPr>
            </w:pPr>
            <w:r w:rsidRPr="00F73563">
              <w:rPr>
                <w:rFonts w:cs="Tahoma"/>
                <w:sz w:val="16"/>
                <w:szCs w:val="16"/>
                <w:lang w:val="x-none"/>
              </w:rPr>
              <w:t>2</w:t>
            </w:r>
          </w:p>
        </w:tc>
      </w:tr>
      <w:tr w:rsidR="009B07B8" w:rsidRPr="00F73563" w:rsidTr="00F73563">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3369" w:type="dxa"/>
          </w:tcPr>
          <w:p w:rsidR="009B07B8" w:rsidRPr="00F73563" w:rsidRDefault="009B07B8" w:rsidP="00F73563">
            <w:pPr>
              <w:widowControl w:val="0"/>
              <w:spacing w:before="0" w:after="0"/>
              <w:ind w:left="0" w:right="-1"/>
              <w:jc w:val="both"/>
              <w:rPr>
                <w:rFonts w:cs="Tahoma"/>
                <w:sz w:val="16"/>
                <w:szCs w:val="16"/>
                <w:lang w:val="x-none"/>
              </w:rPr>
            </w:pPr>
            <w:r w:rsidRPr="00F73563">
              <w:rPr>
                <w:rFonts w:cs="Tahoma"/>
                <w:sz w:val="16"/>
                <w:szCs w:val="16"/>
                <w:lang w:val="x-none"/>
              </w:rPr>
              <w:t>VVZ Radovljica</w:t>
            </w:r>
          </w:p>
        </w:tc>
        <w:tc>
          <w:tcPr>
            <w:tcW w:w="3118" w:type="dxa"/>
          </w:tcPr>
          <w:p w:rsidR="009B07B8" w:rsidRPr="00F73563" w:rsidRDefault="009B07B8" w:rsidP="00F5797C">
            <w:pPr>
              <w:widowControl w:val="0"/>
              <w:spacing w:before="0" w:after="0"/>
              <w:ind w:left="0" w:right="-1"/>
              <w:jc w:val="right"/>
              <w:cnfStyle w:val="000000100000" w:firstRow="0" w:lastRow="0" w:firstColumn="0" w:lastColumn="0" w:oddVBand="0" w:evenVBand="0" w:oddHBand="1" w:evenHBand="0" w:firstRowFirstColumn="0" w:firstRowLastColumn="0" w:lastRowFirstColumn="0" w:lastRowLastColumn="0"/>
              <w:rPr>
                <w:rFonts w:cs="Tahoma"/>
                <w:sz w:val="16"/>
                <w:szCs w:val="16"/>
                <w:lang w:val="x-none"/>
              </w:rPr>
            </w:pPr>
            <w:r w:rsidRPr="00F73563">
              <w:rPr>
                <w:rFonts w:cs="Tahoma"/>
                <w:sz w:val="16"/>
                <w:szCs w:val="16"/>
                <w:lang w:val="x-none"/>
              </w:rPr>
              <w:t>22.211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F73563" w:rsidRDefault="009B07B8" w:rsidP="00F5797C">
            <w:pPr>
              <w:widowControl w:val="0"/>
              <w:spacing w:before="0" w:after="0"/>
              <w:ind w:left="0" w:right="-1"/>
              <w:jc w:val="right"/>
              <w:rPr>
                <w:rFonts w:cs="Tahoma"/>
                <w:sz w:val="16"/>
                <w:szCs w:val="16"/>
                <w:lang w:val="x-none"/>
              </w:rPr>
            </w:pPr>
            <w:r w:rsidRPr="00F73563">
              <w:rPr>
                <w:rFonts w:cs="Tahoma"/>
                <w:sz w:val="16"/>
                <w:szCs w:val="16"/>
                <w:lang w:val="x-none"/>
              </w:rPr>
              <w:t>4</w:t>
            </w:r>
          </w:p>
        </w:tc>
      </w:tr>
      <w:tr w:rsidR="009B07B8" w:rsidRPr="00F73563" w:rsidTr="00F73563">
        <w:trPr>
          <w:trHeight w:val="330"/>
        </w:trPr>
        <w:tc>
          <w:tcPr>
            <w:cnfStyle w:val="000010000000" w:firstRow="0" w:lastRow="0" w:firstColumn="0" w:lastColumn="0" w:oddVBand="1" w:evenVBand="0" w:oddHBand="0" w:evenHBand="0" w:firstRowFirstColumn="0" w:firstRowLastColumn="0" w:lastRowFirstColumn="0" w:lastRowLastColumn="0"/>
            <w:tcW w:w="3369" w:type="dxa"/>
          </w:tcPr>
          <w:p w:rsidR="009B07B8" w:rsidRPr="00F73563" w:rsidRDefault="009B07B8" w:rsidP="00F73563">
            <w:pPr>
              <w:widowControl w:val="0"/>
              <w:spacing w:before="0" w:after="0"/>
              <w:ind w:left="0" w:right="-1"/>
              <w:jc w:val="both"/>
              <w:rPr>
                <w:rFonts w:cs="Tahoma"/>
                <w:sz w:val="16"/>
                <w:szCs w:val="16"/>
                <w:lang w:val="x-none"/>
              </w:rPr>
            </w:pPr>
            <w:proofErr w:type="spellStart"/>
            <w:r w:rsidRPr="00F73563">
              <w:rPr>
                <w:rFonts w:cs="Tahoma"/>
                <w:sz w:val="16"/>
                <w:szCs w:val="16"/>
                <w:lang w:val="x-none"/>
              </w:rPr>
              <w:t>Waldorfski</w:t>
            </w:r>
            <w:proofErr w:type="spellEnd"/>
            <w:r w:rsidRPr="00F73563">
              <w:rPr>
                <w:rFonts w:cs="Tahoma"/>
                <w:sz w:val="16"/>
                <w:szCs w:val="16"/>
                <w:lang w:val="x-none"/>
              </w:rPr>
              <w:t xml:space="preserve"> vrtec</w:t>
            </w:r>
          </w:p>
        </w:tc>
        <w:tc>
          <w:tcPr>
            <w:tcW w:w="3118" w:type="dxa"/>
          </w:tcPr>
          <w:p w:rsidR="009B07B8" w:rsidRPr="00F73563" w:rsidRDefault="009B07B8" w:rsidP="00F5797C">
            <w:pPr>
              <w:widowControl w:val="0"/>
              <w:spacing w:before="0" w:after="0"/>
              <w:ind w:left="0" w:right="-1"/>
              <w:jc w:val="right"/>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F73563">
              <w:rPr>
                <w:rFonts w:cs="Tahoma"/>
                <w:sz w:val="16"/>
                <w:szCs w:val="16"/>
                <w:lang w:val="x-none"/>
              </w:rPr>
              <w:t>8.300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F73563" w:rsidRDefault="009B07B8" w:rsidP="00F5797C">
            <w:pPr>
              <w:widowControl w:val="0"/>
              <w:spacing w:before="0" w:after="0"/>
              <w:ind w:left="0" w:right="-1"/>
              <w:jc w:val="right"/>
              <w:rPr>
                <w:rFonts w:cs="Tahoma"/>
                <w:sz w:val="16"/>
                <w:szCs w:val="16"/>
                <w:lang w:val="x-none"/>
              </w:rPr>
            </w:pPr>
            <w:r w:rsidRPr="00F73563">
              <w:rPr>
                <w:rFonts w:cs="Tahoma"/>
                <w:sz w:val="16"/>
                <w:szCs w:val="16"/>
                <w:lang w:val="x-none"/>
              </w:rPr>
              <w:t>3</w:t>
            </w:r>
          </w:p>
        </w:tc>
      </w:tr>
      <w:tr w:rsidR="009B07B8" w:rsidRPr="00F73563" w:rsidTr="00F73563">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3369" w:type="dxa"/>
          </w:tcPr>
          <w:p w:rsidR="009B07B8" w:rsidRPr="00F73563" w:rsidRDefault="009B07B8" w:rsidP="00F73563">
            <w:pPr>
              <w:widowControl w:val="0"/>
              <w:spacing w:before="0" w:after="0"/>
              <w:ind w:left="0" w:right="-1"/>
              <w:jc w:val="both"/>
              <w:rPr>
                <w:rFonts w:cs="Tahoma"/>
                <w:sz w:val="16"/>
                <w:szCs w:val="16"/>
                <w:lang w:val="x-none"/>
              </w:rPr>
            </w:pPr>
            <w:r w:rsidRPr="00F73563">
              <w:rPr>
                <w:rFonts w:cs="Tahoma"/>
                <w:sz w:val="16"/>
                <w:szCs w:val="16"/>
                <w:lang w:val="x-none"/>
              </w:rPr>
              <w:t xml:space="preserve">Vrtec </w:t>
            </w:r>
            <w:proofErr w:type="spellStart"/>
            <w:r w:rsidRPr="00F73563">
              <w:rPr>
                <w:rFonts w:cs="Tahoma"/>
                <w:sz w:val="16"/>
                <w:szCs w:val="16"/>
                <w:lang w:val="x-none"/>
              </w:rPr>
              <w:t>Montessori</w:t>
            </w:r>
            <w:proofErr w:type="spellEnd"/>
          </w:p>
        </w:tc>
        <w:tc>
          <w:tcPr>
            <w:tcW w:w="3118" w:type="dxa"/>
          </w:tcPr>
          <w:p w:rsidR="009B07B8" w:rsidRPr="00F73563" w:rsidRDefault="009B07B8" w:rsidP="00F5797C">
            <w:pPr>
              <w:widowControl w:val="0"/>
              <w:spacing w:before="0" w:after="0"/>
              <w:ind w:left="0" w:right="-1"/>
              <w:jc w:val="right"/>
              <w:cnfStyle w:val="000000100000" w:firstRow="0" w:lastRow="0" w:firstColumn="0" w:lastColumn="0" w:oddVBand="0" w:evenVBand="0" w:oddHBand="1" w:evenHBand="0" w:firstRowFirstColumn="0" w:firstRowLastColumn="0" w:lastRowFirstColumn="0" w:lastRowLastColumn="0"/>
              <w:rPr>
                <w:rFonts w:cs="Tahoma"/>
                <w:sz w:val="16"/>
                <w:szCs w:val="16"/>
                <w:lang w:val="x-none"/>
              </w:rPr>
            </w:pPr>
            <w:r w:rsidRPr="00F73563">
              <w:rPr>
                <w:rFonts w:cs="Tahoma"/>
                <w:sz w:val="16"/>
                <w:szCs w:val="16"/>
                <w:lang w:val="x-none"/>
              </w:rPr>
              <w:t>5.935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F73563" w:rsidRDefault="009B07B8" w:rsidP="00F5797C">
            <w:pPr>
              <w:widowControl w:val="0"/>
              <w:spacing w:before="0" w:after="0"/>
              <w:ind w:left="0" w:right="-1"/>
              <w:jc w:val="right"/>
              <w:rPr>
                <w:rFonts w:cs="Tahoma"/>
                <w:sz w:val="16"/>
                <w:szCs w:val="16"/>
                <w:lang w:val="x-none"/>
              </w:rPr>
            </w:pPr>
            <w:r w:rsidRPr="00F73563">
              <w:rPr>
                <w:rFonts w:cs="Tahoma"/>
                <w:sz w:val="16"/>
                <w:szCs w:val="16"/>
                <w:lang w:val="x-none"/>
              </w:rPr>
              <w:t>4</w:t>
            </w:r>
          </w:p>
        </w:tc>
      </w:tr>
      <w:tr w:rsidR="009B07B8" w:rsidRPr="00F73563" w:rsidTr="00F73563">
        <w:trPr>
          <w:trHeight w:val="255"/>
        </w:trPr>
        <w:tc>
          <w:tcPr>
            <w:cnfStyle w:val="000010000000" w:firstRow="0" w:lastRow="0" w:firstColumn="0" w:lastColumn="0" w:oddVBand="1" w:evenVBand="0" w:oddHBand="0" w:evenHBand="0" w:firstRowFirstColumn="0" w:firstRowLastColumn="0" w:lastRowFirstColumn="0" w:lastRowLastColumn="0"/>
            <w:tcW w:w="3369" w:type="dxa"/>
          </w:tcPr>
          <w:p w:rsidR="009B07B8" w:rsidRPr="00F73563" w:rsidRDefault="009B07B8" w:rsidP="00F73563">
            <w:pPr>
              <w:widowControl w:val="0"/>
              <w:spacing w:before="0" w:after="0"/>
              <w:ind w:left="0" w:right="-1"/>
              <w:jc w:val="both"/>
              <w:rPr>
                <w:rFonts w:cs="Tahoma"/>
                <w:sz w:val="16"/>
                <w:szCs w:val="16"/>
                <w:lang w:val="x-none"/>
              </w:rPr>
            </w:pPr>
            <w:r w:rsidRPr="00F73563">
              <w:rPr>
                <w:rFonts w:cs="Tahoma"/>
                <w:sz w:val="16"/>
                <w:szCs w:val="16"/>
                <w:lang w:val="x-none"/>
              </w:rPr>
              <w:t xml:space="preserve">Akademija </w:t>
            </w:r>
            <w:proofErr w:type="spellStart"/>
            <w:r w:rsidRPr="00F73563">
              <w:rPr>
                <w:rFonts w:cs="Tahoma"/>
                <w:sz w:val="16"/>
                <w:szCs w:val="16"/>
                <w:lang w:val="x-none"/>
              </w:rPr>
              <w:t>Montessori</w:t>
            </w:r>
            <w:proofErr w:type="spellEnd"/>
          </w:p>
        </w:tc>
        <w:tc>
          <w:tcPr>
            <w:tcW w:w="3118" w:type="dxa"/>
          </w:tcPr>
          <w:p w:rsidR="009B07B8" w:rsidRPr="00F73563" w:rsidRDefault="009B07B8" w:rsidP="00F5797C">
            <w:pPr>
              <w:widowControl w:val="0"/>
              <w:spacing w:before="0" w:after="0"/>
              <w:ind w:left="0" w:right="-1"/>
              <w:jc w:val="right"/>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F73563">
              <w:rPr>
                <w:rFonts w:cs="Tahoma"/>
                <w:sz w:val="16"/>
                <w:szCs w:val="16"/>
                <w:lang w:val="x-none"/>
              </w:rPr>
              <w:t>1.797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F73563" w:rsidRDefault="009B07B8" w:rsidP="00F5797C">
            <w:pPr>
              <w:widowControl w:val="0"/>
              <w:spacing w:before="0" w:after="0"/>
              <w:ind w:left="0" w:right="-1"/>
              <w:jc w:val="right"/>
              <w:rPr>
                <w:rFonts w:cs="Tahoma"/>
                <w:sz w:val="16"/>
                <w:szCs w:val="16"/>
                <w:lang w:val="x-none"/>
              </w:rPr>
            </w:pPr>
            <w:r w:rsidRPr="00F73563">
              <w:rPr>
                <w:rFonts w:cs="Tahoma"/>
                <w:sz w:val="16"/>
                <w:szCs w:val="16"/>
                <w:lang w:val="x-none"/>
              </w:rPr>
              <w:t>2</w:t>
            </w:r>
          </w:p>
        </w:tc>
      </w:tr>
      <w:tr w:rsidR="009B07B8" w:rsidRPr="00F73563" w:rsidTr="00F73563">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3369" w:type="dxa"/>
          </w:tcPr>
          <w:p w:rsidR="009B07B8" w:rsidRPr="00F73563" w:rsidRDefault="009B07B8" w:rsidP="00F73563">
            <w:pPr>
              <w:widowControl w:val="0"/>
              <w:spacing w:before="0" w:after="0"/>
              <w:ind w:left="0" w:right="-1"/>
              <w:jc w:val="both"/>
              <w:rPr>
                <w:rFonts w:cs="Tahoma"/>
                <w:sz w:val="16"/>
                <w:szCs w:val="16"/>
                <w:lang w:val="x-none"/>
              </w:rPr>
            </w:pPr>
            <w:r w:rsidRPr="00F73563">
              <w:rPr>
                <w:rFonts w:cs="Tahoma"/>
                <w:sz w:val="16"/>
                <w:szCs w:val="16"/>
                <w:lang w:val="x-none"/>
              </w:rPr>
              <w:t>Kranjski vrtci</w:t>
            </w:r>
          </w:p>
        </w:tc>
        <w:tc>
          <w:tcPr>
            <w:tcW w:w="3118" w:type="dxa"/>
          </w:tcPr>
          <w:p w:rsidR="009B07B8" w:rsidRPr="00F73563" w:rsidRDefault="009B07B8" w:rsidP="00F5797C">
            <w:pPr>
              <w:widowControl w:val="0"/>
              <w:spacing w:before="0" w:after="0"/>
              <w:ind w:left="0" w:right="-1"/>
              <w:jc w:val="right"/>
              <w:cnfStyle w:val="000000100000" w:firstRow="0" w:lastRow="0" w:firstColumn="0" w:lastColumn="0" w:oddVBand="0" w:evenVBand="0" w:oddHBand="1" w:evenHBand="0" w:firstRowFirstColumn="0" w:firstRowLastColumn="0" w:lastRowFirstColumn="0" w:lastRowLastColumn="0"/>
              <w:rPr>
                <w:rFonts w:cs="Tahoma"/>
                <w:sz w:val="16"/>
                <w:szCs w:val="16"/>
                <w:lang w:val="x-none"/>
              </w:rPr>
            </w:pPr>
            <w:r w:rsidRPr="00F73563">
              <w:rPr>
                <w:rFonts w:cs="Tahoma"/>
                <w:sz w:val="16"/>
                <w:szCs w:val="16"/>
                <w:lang w:val="x-none"/>
              </w:rPr>
              <w:t>1.986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F73563" w:rsidRDefault="009B07B8" w:rsidP="00F5797C">
            <w:pPr>
              <w:widowControl w:val="0"/>
              <w:spacing w:before="0" w:after="0"/>
              <w:ind w:left="0" w:right="-1"/>
              <w:jc w:val="right"/>
              <w:rPr>
                <w:rFonts w:cs="Tahoma"/>
                <w:sz w:val="16"/>
                <w:szCs w:val="16"/>
                <w:lang w:val="x-none"/>
              </w:rPr>
            </w:pPr>
            <w:r w:rsidRPr="00F73563">
              <w:rPr>
                <w:rFonts w:cs="Tahoma"/>
                <w:sz w:val="16"/>
                <w:szCs w:val="16"/>
                <w:lang w:val="x-none"/>
              </w:rPr>
              <w:t>0</w:t>
            </w:r>
          </w:p>
        </w:tc>
      </w:tr>
      <w:tr w:rsidR="009B07B8" w:rsidRPr="00F73563" w:rsidTr="00F73563">
        <w:trPr>
          <w:trHeight w:val="255"/>
        </w:trPr>
        <w:tc>
          <w:tcPr>
            <w:cnfStyle w:val="000010000000" w:firstRow="0" w:lastRow="0" w:firstColumn="0" w:lastColumn="0" w:oddVBand="1" w:evenVBand="0" w:oddHBand="0" w:evenHBand="0" w:firstRowFirstColumn="0" w:firstRowLastColumn="0" w:lastRowFirstColumn="0" w:lastRowLastColumn="0"/>
            <w:tcW w:w="3369" w:type="dxa"/>
          </w:tcPr>
          <w:p w:rsidR="009B07B8" w:rsidRPr="00F73563" w:rsidRDefault="009B07B8" w:rsidP="00F73563">
            <w:pPr>
              <w:widowControl w:val="0"/>
              <w:spacing w:before="0" w:after="0"/>
              <w:ind w:left="0" w:right="-1"/>
              <w:jc w:val="both"/>
              <w:rPr>
                <w:rFonts w:cs="Tahoma"/>
                <w:sz w:val="16"/>
                <w:szCs w:val="16"/>
                <w:lang w:val="x-none"/>
              </w:rPr>
            </w:pPr>
            <w:r w:rsidRPr="00F73563">
              <w:rPr>
                <w:rFonts w:cs="Tahoma"/>
                <w:sz w:val="16"/>
                <w:szCs w:val="16"/>
                <w:lang w:val="x-none"/>
              </w:rPr>
              <w:t>Vrtec pri OŠ Naklo</w:t>
            </w:r>
          </w:p>
        </w:tc>
        <w:tc>
          <w:tcPr>
            <w:tcW w:w="3118" w:type="dxa"/>
          </w:tcPr>
          <w:p w:rsidR="009B07B8" w:rsidRPr="00F73563" w:rsidRDefault="009B07B8" w:rsidP="00F5797C">
            <w:pPr>
              <w:widowControl w:val="0"/>
              <w:spacing w:before="0" w:after="0"/>
              <w:ind w:left="0" w:right="-1"/>
              <w:jc w:val="right"/>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F73563">
              <w:rPr>
                <w:rFonts w:cs="Tahoma"/>
                <w:sz w:val="16"/>
                <w:szCs w:val="16"/>
                <w:lang w:val="x-none"/>
              </w:rPr>
              <w:t>2.754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F73563" w:rsidRDefault="009B07B8" w:rsidP="00F5797C">
            <w:pPr>
              <w:widowControl w:val="0"/>
              <w:spacing w:before="0" w:after="0"/>
              <w:ind w:left="0" w:right="-1"/>
              <w:jc w:val="right"/>
              <w:rPr>
                <w:rFonts w:cs="Tahoma"/>
                <w:sz w:val="16"/>
                <w:szCs w:val="16"/>
                <w:lang w:val="x-none"/>
              </w:rPr>
            </w:pPr>
            <w:r w:rsidRPr="00F73563">
              <w:rPr>
                <w:rFonts w:cs="Tahoma"/>
                <w:sz w:val="16"/>
                <w:szCs w:val="16"/>
                <w:lang w:val="x-none"/>
              </w:rPr>
              <w:t>1</w:t>
            </w:r>
          </w:p>
        </w:tc>
      </w:tr>
      <w:tr w:rsidR="009B07B8" w:rsidRPr="00F73563" w:rsidTr="00F73563">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3369" w:type="dxa"/>
          </w:tcPr>
          <w:p w:rsidR="009B07B8" w:rsidRPr="00F73563" w:rsidRDefault="009B07B8" w:rsidP="00F73563">
            <w:pPr>
              <w:widowControl w:val="0"/>
              <w:spacing w:before="0" w:after="0"/>
              <w:ind w:left="0" w:right="-1"/>
              <w:jc w:val="both"/>
              <w:rPr>
                <w:rFonts w:cs="Tahoma"/>
                <w:sz w:val="16"/>
                <w:szCs w:val="16"/>
                <w:lang w:val="x-none"/>
              </w:rPr>
            </w:pPr>
            <w:r w:rsidRPr="00F73563">
              <w:rPr>
                <w:rFonts w:cs="Tahoma"/>
                <w:sz w:val="16"/>
                <w:szCs w:val="16"/>
                <w:lang w:val="x-none"/>
              </w:rPr>
              <w:t>Ljubljanski vrtci</w:t>
            </w:r>
          </w:p>
        </w:tc>
        <w:tc>
          <w:tcPr>
            <w:tcW w:w="3118" w:type="dxa"/>
          </w:tcPr>
          <w:p w:rsidR="009B07B8" w:rsidRPr="00F73563" w:rsidRDefault="009B07B8" w:rsidP="00F5797C">
            <w:pPr>
              <w:widowControl w:val="0"/>
              <w:spacing w:before="0" w:after="0"/>
              <w:ind w:left="0" w:right="-1"/>
              <w:jc w:val="right"/>
              <w:cnfStyle w:val="000000100000" w:firstRow="0" w:lastRow="0" w:firstColumn="0" w:lastColumn="0" w:oddVBand="0" w:evenVBand="0" w:oddHBand="1" w:evenHBand="0" w:firstRowFirstColumn="0" w:firstRowLastColumn="0" w:lastRowFirstColumn="0" w:lastRowLastColumn="0"/>
              <w:rPr>
                <w:rFonts w:cs="Tahoma"/>
                <w:sz w:val="16"/>
                <w:szCs w:val="16"/>
                <w:lang w:val="x-none"/>
              </w:rPr>
            </w:pPr>
            <w:r w:rsidRPr="00F73563">
              <w:rPr>
                <w:rFonts w:cs="Tahoma"/>
                <w:sz w:val="16"/>
                <w:szCs w:val="16"/>
                <w:lang w:val="x-none"/>
              </w:rPr>
              <w:t>20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F73563" w:rsidRDefault="009B07B8" w:rsidP="00F5797C">
            <w:pPr>
              <w:widowControl w:val="0"/>
              <w:spacing w:before="0" w:after="0"/>
              <w:ind w:left="0" w:right="-1"/>
              <w:jc w:val="right"/>
              <w:rPr>
                <w:rFonts w:cs="Tahoma"/>
                <w:sz w:val="16"/>
                <w:szCs w:val="16"/>
                <w:lang w:val="x-none"/>
              </w:rPr>
            </w:pPr>
            <w:r w:rsidRPr="00F73563">
              <w:rPr>
                <w:rFonts w:cs="Tahoma"/>
                <w:sz w:val="16"/>
                <w:szCs w:val="16"/>
                <w:lang w:val="x-none"/>
              </w:rPr>
              <w:t>1</w:t>
            </w:r>
          </w:p>
        </w:tc>
      </w:tr>
      <w:tr w:rsidR="009B07B8" w:rsidRPr="00F73563" w:rsidTr="00F73563">
        <w:trPr>
          <w:trHeight w:val="255"/>
        </w:trPr>
        <w:tc>
          <w:tcPr>
            <w:cnfStyle w:val="000010000000" w:firstRow="0" w:lastRow="0" w:firstColumn="0" w:lastColumn="0" w:oddVBand="1" w:evenVBand="0" w:oddHBand="0" w:evenHBand="0" w:firstRowFirstColumn="0" w:firstRowLastColumn="0" w:lastRowFirstColumn="0" w:lastRowLastColumn="0"/>
            <w:tcW w:w="3369" w:type="dxa"/>
          </w:tcPr>
          <w:p w:rsidR="009B07B8" w:rsidRPr="00F73563" w:rsidRDefault="009B07B8" w:rsidP="00F73563">
            <w:pPr>
              <w:widowControl w:val="0"/>
              <w:spacing w:before="0" w:after="0"/>
              <w:ind w:left="0" w:right="-1"/>
              <w:jc w:val="both"/>
              <w:rPr>
                <w:rFonts w:cs="Tahoma"/>
                <w:b/>
                <w:bCs/>
                <w:sz w:val="16"/>
                <w:szCs w:val="16"/>
                <w:lang w:val="x-none"/>
              </w:rPr>
            </w:pPr>
            <w:r w:rsidRPr="00F73563">
              <w:rPr>
                <w:rFonts w:cs="Tahoma"/>
                <w:b/>
                <w:bCs/>
                <w:sz w:val="16"/>
                <w:szCs w:val="16"/>
                <w:lang w:val="x-none"/>
              </w:rPr>
              <w:t>skupaj</w:t>
            </w:r>
          </w:p>
        </w:tc>
        <w:tc>
          <w:tcPr>
            <w:tcW w:w="3118" w:type="dxa"/>
          </w:tcPr>
          <w:p w:rsidR="009B07B8" w:rsidRPr="00F73563" w:rsidRDefault="009B07B8" w:rsidP="00F5797C">
            <w:pPr>
              <w:widowControl w:val="0"/>
              <w:spacing w:before="0" w:after="0"/>
              <w:ind w:left="0" w:right="-1"/>
              <w:jc w:val="right"/>
              <w:cnfStyle w:val="000000000000" w:firstRow="0" w:lastRow="0" w:firstColumn="0" w:lastColumn="0" w:oddVBand="0" w:evenVBand="0" w:oddHBand="0" w:evenHBand="0" w:firstRowFirstColumn="0" w:firstRowLastColumn="0" w:lastRowFirstColumn="0" w:lastRowLastColumn="0"/>
              <w:rPr>
                <w:rFonts w:cs="Tahoma"/>
                <w:b/>
                <w:bCs/>
                <w:sz w:val="16"/>
                <w:szCs w:val="16"/>
                <w:lang w:val="x-none"/>
              </w:rPr>
            </w:pPr>
            <w:r w:rsidRPr="00F73563">
              <w:rPr>
                <w:rFonts w:cs="Tahoma"/>
                <w:b/>
                <w:bCs/>
                <w:sz w:val="16"/>
                <w:szCs w:val="16"/>
                <w:lang w:val="x-none"/>
              </w:rPr>
              <w:t>429.887 EUR</w:t>
            </w:r>
          </w:p>
        </w:tc>
        <w:tc>
          <w:tcPr>
            <w:cnfStyle w:val="000010000000" w:firstRow="0" w:lastRow="0" w:firstColumn="0" w:lastColumn="0" w:oddVBand="1" w:evenVBand="0" w:oddHBand="0" w:evenHBand="0" w:firstRowFirstColumn="0" w:firstRowLastColumn="0" w:lastRowFirstColumn="0" w:lastRowLastColumn="0"/>
            <w:tcW w:w="3260" w:type="dxa"/>
          </w:tcPr>
          <w:p w:rsidR="009B07B8" w:rsidRPr="00F73563" w:rsidRDefault="009B07B8" w:rsidP="00F5797C">
            <w:pPr>
              <w:widowControl w:val="0"/>
              <w:spacing w:before="0" w:after="0"/>
              <w:ind w:left="0" w:right="-1"/>
              <w:jc w:val="right"/>
              <w:rPr>
                <w:rFonts w:cs="Tahoma"/>
                <w:b/>
                <w:bCs/>
                <w:sz w:val="16"/>
                <w:szCs w:val="16"/>
                <w:lang w:val="x-none"/>
              </w:rPr>
            </w:pPr>
            <w:r w:rsidRPr="00F73563">
              <w:rPr>
                <w:rFonts w:cs="Tahoma"/>
                <w:b/>
                <w:bCs/>
                <w:sz w:val="16"/>
                <w:szCs w:val="16"/>
                <w:lang w:val="x-none"/>
              </w:rPr>
              <w:t>170</w:t>
            </w:r>
          </w:p>
        </w:tc>
      </w:tr>
    </w:tbl>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Realizacija na postavki je bila 96,3%, večjih odstopanj pri stroških oskrbnin ni bilo.</w:t>
      </w:r>
    </w:p>
    <w:p w:rsidR="009B07B8" w:rsidRPr="00C251B8" w:rsidRDefault="009B07B8" w:rsidP="00C251B8">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1903 Primarno in sekundarno izobraževanje</w:t>
      </w:r>
      <w:r w:rsidRPr="00C251B8">
        <w:rPr>
          <w:rStyle w:val="Intenzivenpoudarek"/>
          <w:b/>
          <w:sz w:val="24"/>
          <w:szCs w:val="24"/>
        </w:rPr>
        <w:tab/>
        <w:t>87.486 €</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19039001 Osnovno šolstvo</w:t>
      </w:r>
      <w:r w:rsidRPr="00C251B8">
        <w:rPr>
          <w:rStyle w:val="Intenzivenpoudarek1"/>
          <w:b/>
          <w:sz w:val="20"/>
        </w:rPr>
        <w:tab/>
        <w:t>75.623 €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 o organizaciji in financiranju vzgoje in izobraževanja, Zakon o osnovni šoli, Zakon o usmerjanju otrok s posebnimi potrebami, Odloki o ustanovitvi javnega zavoda Osnovna šola Žirovnica, Pogodba o kriterijih za zagotavljanje pogojev za delovanje javnega zavoda OŠ Poldeta Stražišarja Jesenice</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V skladu z zakonodajo je cilj programa zagotoviti ustrezne pogoje za dejavnost in razvoj osnovnega šolstva. Letno uresničevanje tega cilja zajemna kritje stroškov dodatnega programa v šoli in s tem večji nivo znanja učencev, kritje stroškov tekočega vzdrževanja, ogrevanja in drugih materialnih stroškov, vzdrževanje prostora in posodabljanje opreme na osnovni šoli, katere ustanoviteljica je občina. Materialni pogoji za delo OŠ so izredno dobri.</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Posebnosti pri izvajanju programa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Poslovanje šole poteka v skladu s predpisanimi normativi in standardi, zato je s tega vidika gospodarno.</w:t>
      </w:r>
    </w:p>
    <w:p w:rsidR="009B07B8" w:rsidRPr="00C251B8" w:rsidRDefault="009B07B8" w:rsidP="00C251B8">
      <w:pPr>
        <w:pStyle w:val="PP-naslov"/>
        <w:spacing w:before="360" w:line="276" w:lineRule="auto"/>
        <w:rPr>
          <w:sz w:val="22"/>
          <w:szCs w:val="22"/>
        </w:rPr>
      </w:pPr>
      <w:r w:rsidRPr="00C251B8">
        <w:rPr>
          <w:sz w:val="22"/>
          <w:szCs w:val="22"/>
        </w:rPr>
        <w:t>1911 OSNOVNA ŠOLA ŽIROVNICA</w:t>
      </w:r>
      <w:r w:rsidRPr="00C251B8">
        <w:rPr>
          <w:sz w:val="22"/>
          <w:szCs w:val="22"/>
        </w:rPr>
        <w:tab/>
        <w:t>58.962 €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Na podlagi zakona je lokalna skupnost dolžna zagotavljati sredstva za materialne stroške šolskega prostora, ki so vezani na uporabo šolskega prostora, sredstva za tekoče vzdrževanje prostora ter del sredstev za </w:t>
      </w:r>
      <w:r w:rsidRPr="007B69C0">
        <w:rPr>
          <w:rFonts w:ascii="Tahoma" w:hAnsi="Tahoma" w:cs="Tahoma"/>
          <w:lang w:val="x-none"/>
        </w:rPr>
        <w:lastRenderedPageBreak/>
        <w:t>dodatni program. Sredstva za druge naloge - dodatni program so bila namenjena za izvedbo fakultativnih, projektnih, razvojnih dejavnosti in financiranje nadstandardnih storitev v šolstvu (nivojska športna vzgoja, izvedba namenskih dni, nakup didaktične opreme in strokovne literature, pouk računalništva v 5. razredu, prireditev ob zaključku koledarskega leta za učence, mednarodne izmenjave, preventivni programi).</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Višina izplačanih tekočih transferov v letu 2017 je bila sledeča:</w:t>
      </w:r>
    </w:p>
    <w:tbl>
      <w:tblPr>
        <w:tblStyle w:val="Slog51"/>
        <w:tblW w:w="9606" w:type="dxa"/>
        <w:tblLayout w:type="fixed"/>
        <w:tblLook w:val="0020" w:firstRow="1" w:lastRow="0" w:firstColumn="0" w:lastColumn="0" w:noHBand="0" w:noVBand="0"/>
      </w:tblPr>
      <w:tblGrid>
        <w:gridCol w:w="3227"/>
        <w:gridCol w:w="3260"/>
        <w:gridCol w:w="3119"/>
      </w:tblGrid>
      <w:tr w:rsidR="00AC3B99" w:rsidRPr="00AC3B99" w:rsidTr="00AC3B99">
        <w:trPr>
          <w:cnfStyle w:val="100000000000" w:firstRow="1" w:lastRow="0" w:firstColumn="0" w:lastColumn="0" w:oddVBand="0" w:evenVBand="0" w:oddHBand="0"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3227" w:type="dxa"/>
          </w:tcPr>
          <w:p w:rsidR="009B07B8" w:rsidRPr="00AC3B99" w:rsidRDefault="009B07B8" w:rsidP="00AC3B99">
            <w:pPr>
              <w:widowControl w:val="0"/>
              <w:spacing w:after="0"/>
              <w:ind w:left="0"/>
              <w:jc w:val="both"/>
              <w:rPr>
                <w:rFonts w:cs="Tahoma"/>
                <w:color w:val="000000"/>
                <w:szCs w:val="14"/>
                <w:lang w:val="x-none"/>
              </w:rPr>
            </w:pPr>
            <w:r w:rsidRPr="00AC3B99">
              <w:rPr>
                <w:rFonts w:cs="Tahoma"/>
                <w:color w:val="000000"/>
                <w:szCs w:val="14"/>
                <w:lang w:val="x-none"/>
              </w:rPr>
              <w:t>vrsta</w:t>
            </w:r>
          </w:p>
        </w:tc>
        <w:tc>
          <w:tcPr>
            <w:tcW w:w="3260" w:type="dxa"/>
          </w:tcPr>
          <w:p w:rsidR="009B07B8" w:rsidRPr="00AC3B99" w:rsidRDefault="009B07B8" w:rsidP="00F5797C">
            <w:pPr>
              <w:widowControl w:val="0"/>
              <w:spacing w:after="0"/>
              <w:ind w:left="0"/>
              <w:jc w:val="right"/>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AC3B99">
              <w:rPr>
                <w:rFonts w:cs="Tahoma"/>
                <w:color w:val="000000"/>
                <w:szCs w:val="14"/>
                <w:lang w:val="x-none"/>
              </w:rPr>
              <w:t>plan</w:t>
            </w:r>
          </w:p>
        </w:tc>
        <w:tc>
          <w:tcPr>
            <w:cnfStyle w:val="000010000000" w:firstRow="0" w:lastRow="0" w:firstColumn="0" w:lastColumn="0" w:oddVBand="1" w:evenVBand="0" w:oddHBand="0" w:evenHBand="0" w:firstRowFirstColumn="0" w:firstRowLastColumn="0" w:lastRowFirstColumn="0" w:lastRowLastColumn="0"/>
            <w:tcW w:w="3119" w:type="dxa"/>
          </w:tcPr>
          <w:p w:rsidR="009B07B8" w:rsidRPr="00AC3B99" w:rsidRDefault="009B07B8" w:rsidP="00F5797C">
            <w:pPr>
              <w:widowControl w:val="0"/>
              <w:spacing w:after="0"/>
              <w:ind w:left="0"/>
              <w:jc w:val="right"/>
              <w:rPr>
                <w:rFonts w:cs="Tahoma"/>
                <w:color w:val="000000"/>
                <w:szCs w:val="14"/>
                <w:lang w:val="x-none"/>
              </w:rPr>
            </w:pPr>
            <w:r w:rsidRPr="00AC3B99">
              <w:rPr>
                <w:rFonts w:cs="Tahoma"/>
                <w:color w:val="000000"/>
                <w:szCs w:val="14"/>
                <w:lang w:val="x-none"/>
              </w:rPr>
              <w:t>realizacija</w:t>
            </w:r>
          </w:p>
        </w:tc>
      </w:tr>
      <w:tr w:rsidR="009B07B8" w:rsidRPr="00AC3B99" w:rsidTr="00AC3B99">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3227" w:type="dxa"/>
          </w:tcPr>
          <w:p w:rsidR="009B07B8" w:rsidRPr="00AC3B99" w:rsidRDefault="009B07B8" w:rsidP="00AC3B99">
            <w:pPr>
              <w:widowControl w:val="0"/>
              <w:spacing w:before="0" w:after="0"/>
              <w:ind w:left="0" w:right="-1"/>
              <w:jc w:val="both"/>
              <w:rPr>
                <w:rFonts w:cs="Tahoma"/>
                <w:sz w:val="16"/>
                <w:szCs w:val="16"/>
                <w:lang w:val="x-none"/>
              </w:rPr>
            </w:pPr>
            <w:r w:rsidRPr="00AC3B99">
              <w:rPr>
                <w:rFonts w:cs="Tahoma"/>
                <w:sz w:val="16"/>
                <w:szCs w:val="16"/>
                <w:lang w:val="x-none"/>
              </w:rPr>
              <w:t>materialni stroški</w:t>
            </w:r>
          </w:p>
        </w:tc>
        <w:tc>
          <w:tcPr>
            <w:tcW w:w="3260" w:type="dxa"/>
          </w:tcPr>
          <w:p w:rsidR="009B07B8" w:rsidRPr="00AC3B99" w:rsidRDefault="009B07B8" w:rsidP="00F5797C">
            <w:pPr>
              <w:widowControl w:val="0"/>
              <w:spacing w:before="0" w:after="0"/>
              <w:ind w:left="0" w:right="-1"/>
              <w:jc w:val="right"/>
              <w:cnfStyle w:val="000000100000" w:firstRow="0" w:lastRow="0" w:firstColumn="0" w:lastColumn="0" w:oddVBand="0" w:evenVBand="0" w:oddHBand="1" w:evenHBand="0" w:firstRowFirstColumn="0" w:firstRowLastColumn="0" w:lastRowFirstColumn="0" w:lastRowLastColumn="0"/>
              <w:rPr>
                <w:rFonts w:cs="Tahoma"/>
                <w:sz w:val="16"/>
                <w:szCs w:val="16"/>
                <w:lang w:val="x-none"/>
              </w:rPr>
            </w:pPr>
            <w:r w:rsidRPr="00AC3B99">
              <w:rPr>
                <w:rFonts w:cs="Tahoma"/>
                <w:sz w:val="16"/>
                <w:szCs w:val="16"/>
                <w:lang w:val="x-none"/>
              </w:rPr>
              <w:t>22.531 EUR</w:t>
            </w:r>
          </w:p>
        </w:tc>
        <w:tc>
          <w:tcPr>
            <w:cnfStyle w:val="000010000000" w:firstRow="0" w:lastRow="0" w:firstColumn="0" w:lastColumn="0" w:oddVBand="1" w:evenVBand="0" w:oddHBand="0" w:evenHBand="0" w:firstRowFirstColumn="0" w:firstRowLastColumn="0" w:lastRowFirstColumn="0" w:lastRowLastColumn="0"/>
            <w:tcW w:w="3119" w:type="dxa"/>
          </w:tcPr>
          <w:p w:rsidR="009B07B8" w:rsidRPr="00AC3B99" w:rsidRDefault="009B07B8" w:rsidP="00F5797C">
            <w:pPr>
              <w:widowControl w:val="0"/>
              <w:spacing w:before="0" w:after="0"/>
              <w:ind w:left="0" w:right="-1"/>
              <w:jc w:val="right"/>
              <w:rPr>
                <w:rFonts w:cs="Tahoma"/>
                <w:sz w:val="16"/>
                <w:szCs w:val="16"/>
                <w:lang w:val="x-none"/>
              </w:rPr>
            </w:pPr>
            <w:r w:rsidRPr="00AC3B99">
              <w:rPr>
                <w:rFonts w:cs="Tahoma"/>
                <w:sz w:val="16"/>
                <w:szCs w:val="16"/>
                <w:lang w:val="x-none"/>
              </w:rPr>
              <w:t>18.559 EUR</w:t>
            </w:r>
          </w:p>
        </w:tc>
      </w:tr>
      <w:tr w:rsidR="009B07B8" w:rsidRPr="00AC3B99" w:rsidTr="00AC3B99">
        <w:trPr>
          <w:trHeight w:val="255"/>
        </w:trPr>
        <w:tc>
          <w:tcPr>
            <w:cnfStyle w:val="000010000000" w:firstRow="0" w:lastRow="0" w:firstColumn="0" w:lastColumn="0" w:oddVBand="1" w:evenVBand="0" w:oddHBand="0" w:evenHBand="0" w:firstRowFirstColumn="0" w:firstRowLastColumn="0" w:lastRowFirstColumn="0" w:lastRowLastColumn="0"/>
            <w:tcW w:w="3227" w:type="dxa"/>
          </w:tcPr>
          <w:p w:rsidR="009B07B8" w:rsidRPr="00AC3B99" w:rsidRDefault="009B07B8" w:rsidP="00AC3B99">
            <w:pPr>
              <w:widowControl w:val="0"/>
              <w:spacing w:before="0" w:after="0"/>
              <w:ind w:left="0" w:right="-1"/>
              <w:jc w:val="both"/>
              <w:rPr>
                <w:rFonts w:cs="Tahoma"/>
                <w:sz w:val="16"/>
                <w:szCs w:val="16"/>
                <w:lang w:val="x-none"/>
              </w:rPr>
            </w:pPr>
            <w:r w:rsidRPr="00AC3B99">
              <w:rPr>
                <w:rFonts w:cs="Tahoma"/>
                <w:sz w:val="16"/>
                <w:szCs w:val="16"/>
                <w:lang w:val="x-none"/>
              </w:rPr>
              <w:t>ogrevanje</w:t>
            </w:r>
          </w:p>
        </w:tc>
        <w:tc>
          <w:tcPr>
            <w:tcW w:w="3260" w:type="dxa"/>
          </w:tcPr>
          <w:p w:rsidR="009B07B8" w:rsidRPr="00AC3B99" w:rsidRDefault="009B07B8" w:rsidP="00F5797C">
            <w:pPr>
              <w:widowControl w:val="0"/>
              <w:spacing w:before="0" w:after="0"/>
              <w:ind w:left="0" w:right="-1"/>
              <w:jc w:val="right"/>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AC3B99">
              <w:rPr>
                <w:rFonts w:cs="Tahoma"/>
                <w:sz w:val="16"/>
                <w:szCs w:val="16"/>
                <w:lang w:val="x-none"/>
              </w:rPr>
              <w:t>13.290 EUR</w:t>
            </w:r>
          </w:p>
        </w:tc>
        <w:tc>
          <w:tcPr>
            <w:cnfStyle w:val="000010000000" w:firstRow="0" w:lastRow="0" w:firstColumn="0" w:lastColumn="0" w:oddVBand="1" w:evenVBand="0" w:oddHBand="0" w:evenHBand="0" w:firstRowFirstColumn="0" w:firstRowLastColumn="0" w:lastRowFirstColumn="0" w:lastRowLastColumn="0"/>
            <w:tcW w:w="3119" w:type="dxa"/>
          </w:tcPr>
          <w:p w:rsidR="009B07B8" w:rsidRPr="00AC3B99" w:rsidRDefault="009B07B8" w:rsidP="00F5797C">
            <w:pPr>
              <w:widowControl w:val="0"/>
              <w:spacing w:before="0" w:after="0"/>
              <w:ind w:left="0" w:right="-1"/>
              <w:jc w:val="right"/>
              <w:rPr>
                <w:rFonts w:cs="Tahoma"/>
                <w:sz w:val="16"/>
                <w:szCs w:val="16"/>
                <w:lang w:val="x-none"/>
              </w:rPr>
            </w:pPr>
            <w:r w:rsidRPr="00AC3B99">
              <w:rPr>
                <w:rFonts w:cs="Tahoma"/>
                <w:sz w:val="16"/>
                <w:szCs w:val="16"/>
                <w:lang w:val="x-none"/>
              </w:rPr>
              <w:t>9.312 EUR</w:t>
            </w:r>
          </w:p>
        </w:tc>
      </w:tr>
      <w:tr w:rsidR="009B07B8" w:rsidRPr="00AC3B99" w:rsidTr="00AC3B99">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3227" w:type="dxa"/>
          </w:tcPr>
          <w:p w:rsidR="009B07B8" w:rsidRPr="00AC3B99" w:rsidRDefault="009B07B8" w:rsidP="00AC3B99">
            <w:pPr>
              <w:widowControl w:val="0"/>
              <w:spacing w:before="0" w:after="0"/>
              <w:ind w:left="0" w:right="-1"/>
              <w:jc w:val="both"/>
              <w:rPr>
                <w:rFonts w:cs="Tahoma"/>
                <w:sz w:val="16"/>
                <w:szCs w:val="16"/>
                <w:lang w:val="x-none"/>
              </w:rPr>
            </w:pPr>
            <w:r w:rsidRPr="00AC3B99">
              <w:rPr>
                <w:rFonts w:cs="Tahoma"/>
                <w:sz w:val="16"/>
                <w:szCs w:val="16"/>
                <w:lang w:val="x-none"/>
              </w:rPr>
              <w:t>tekoče vzdrževanje</w:t>
            </w:r>
          </w:p>
        </w:tc>
        <w:tc>
          <w:tcPr>
            <w:tcW w:w="3260" w:type="dxa"/>
          </w:tcPr>
          <w:p w:rsidR="009B07B8" w:rsidRPr="00AC3B99" w:rsidRDefault="009B07B8" w:rsidP="00F5797C">
            <w:pPr>
              <w:widowControl w:val="0"/>
              <w:spacing w:before="0" w:after="0"/>
              <w:ind w:left="0" w:right="-1"/>
              <w:jc w:val="right"/>
              <w:cnfStyle w:val="000000100000" w:firstRow="0" w:lastRow="0" w:firstColumn="0" w:lastColumn="0" w:oddVBand="0" w:evenVBand="0" w:oddHBand="1" w:evenHBand="0" w:firstRowFirstColumn="0" w:firstRowLastColumn="0" w:lastRowFirstColumn="0" w:lastRowLastColumn="0"/>
              <w:rPr>
                <w:rFonts w:cs="Tahoma"/>
                <w:sz w:val="16"/>
                <w:szCs w:val="16"/>
                <w:lang w:val="x-none"/>
              </w:rPr>
            </w:pPr>
            <w:r w:rsidRPr="00AC3B99">
              <w:rPr>
                <w:rFonts w:cs="Tahoma"/>
                <w:sz w:val="16"/>
                <w:szCs w:val="16"/>
                <w:lang w:val="x-none"/>
              </w:rPr>
              <w:t>11.762 EUR</w:t>
            </w:r>
          </w:p>
        </w:tc>
        <w:tc>
          <w:tcPr>
            <w:cnfStyle w:val="000010000000" w:firstRow="0" w:lastRow="0" w:firstColumn="0" w:lastColumn="0" w:oddVBand="1" w:evenVBand="0" w:oddHBand="0" w:evenHBand="0" w:firstRowFirstColumn="0" w:firstRowLastColumn="0" w:lastRowFirstColumn="0" w:lastRowLastColumn="0"/>
            <w:tcW w:w="3119" w:type="dxa"/>
          </w:tcPr>
          <w:p w:rsidR="009B07B8" w:rsidRPr="00AC3B99" w:rsidRDefault="009B07B8" w:rsidP="00F5797C">
            <w:pPr>
              <w:widowControl w:val="0"/>
              <w:spacing w:before="0" w:after="0"/>
              <w:ind w:left="0" w:right="-1"/>
              <w:jc w:val="right"/>
              <w:rPr>
                <w:rFonts w:cs="Tahoma"/>
                <w:sz w:val="16"/>
                <w:szCs w:val="16"/>
                <w:lang w:val="x-none"/>
              </w:rPr>
            </w:pPr>
            <w:r w:rsidRPr="00AC3B99">
              <w:rPr>
                <w:rFonts w:cs="Tahoma"/>
                <w:sz w:val="16"/>
                <w:szCs w:val="16"/>
                <w:lang w:val="x-none"/>
              </w:rPr>
              <w:t>11.742 EUR</w:t>
            </w:r>
          </w:p>
        </w:tc>
      </w:tr>
      <w:tr w:rsidR="009B07B8" w:rsidRPr="00AC3B99" w:rsidTr="00AC3B99">
        <w:trPr>
          <w:trHeight w:val="255"/>
        </w:trPr>
        <w:tc>
          <w:tcPr>
            <w:cnfStyle w:val="000010000000" w:firstRow="0" w:lastRow="0" w:firstColumn="0" w:lastColumn="0" w:oddVBand="1" w:evenVBand="0" w:oddHBand="0" w:evenHBand="0" w:firstRowFirstColumn="0" w:firstRowLastColumn="0" w:lastRowFirstColumn="0" w:lastRowLastColumn="0"/>
            <w:tcW w:w="3227" w:type="dxa"/>
          </w:tcPr>
          <w:p w:rsidR="009B07B8" w:rsidRPr="00AC3B99" w:rsidRDefault="009B07B8" w:rsidP="00AC3B99">
            <w:pPr>
              <w:widowControl w:val="0"/>
              <w:spacing w:before="0" w:after="0"/>
              <w:ind w:left="0" w:right="-1"/>
              <w:jc w:val="both"/>
              <w:rPr>
                <w:rFonts w:cs="Tahoma"/>
                <w:sz w:val="16"/>
                <w:szCs w:val="16"/>
                <w:lang w:val="x-none"/>
              </w:rPr>
            </w:pPr>
            <w:r w:rsidRPr="00AC3B99">
              <w:rPr>
                <w:rFonts w:cs="Tahoma"/>
                <w:sz w:val="16"/>
                <w:szCs w:val="16"/>
                <w:lang w:val="x-none"/>
              </w:rPr>
              <w:t>dodatni program</w:t>
            </w:r>
          </w:p>
        </w:tc>
        <w:tc>
          <w:tcPr>
            <w:tcW w:w="3260" w:type="dxa"/>
          </w:tcPr>
          <w:p w:rsidR="009B07B8" w:rsidRPr="00AC3B99" w:rsidRDefault="009B07B8" w:rsidP="00F5797C">
            <w:pPr>
              <w:widowControl w:val="0"/>
              <w:spacing w:before="0" w:after="0"/>
              <w:ind w:left="0" w:right="-1"/>
              <w:jc w:val="right"/>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AC3B99">
              <w:rPr>
                <w:rFonts w:cs="Tahoma"/>
                <w:sz w:val="16"/>
                <w:szCs w:val="16"/>
                <w:lang w:val="x-none"/>
              </w:rPr>
              <w:t>19.329 EUR</w:t>
            </w:r>
          </w:p>
        </w:tc>
        <w:tc>
          <w:tcPr>
            <w:cnfStyle w:val="000010000000" w:firstRow="0" w:lastRow="0" w:firstColumn="0" w:lastColumn="0" w:oddVBand="1" w:evenVBand="0" w:oddHBand="0" w:evenHBand="0" w:firstRowFirstColumn="0" w:firstRowLastColumn="0" w:lastRowFirstColumn="0" w:lastRowLastColumn="0"/>
            <w:tcW w:w="3119" w:type="dxa"/>
          </w:tcPr>
          <w:p w:rsidR="009B07B8" w:rsidRPr="00AC3B99" w:rsidRDefault="009B07B8" w:rsidP="00F5797C">
            <w:pPr>
              <w:widowControl w:val="0"/>
              <w:spacing w:before="0" w:after="0"/>
              <w:ind w:left="0" w:right="-1"/>
              <w:jc w:val="right"/>
              <w:rPr>
                <w:rFonts w:cs="Tahoma"/>
                <w:sz w:val="16"/>
                <w:szCs w:val="16"/>
                <w:lang w:val="x-none"/>
              </w:rPr>
            </w:pPr>
            <w:r w:rsidRPr="00AC3B99">
              <w:rPr>
                <w:rFonts w:cs="Tahoma"/>
                <w:sz w:val="16"/>
                <w:szCs w:val="16"/>
                <w:lang w:val="x-none"/>
              </w:rPr>
              <w:t>19.329 EUR</w:t>
            </w:r>
          </w:p>
        </w:tc>
      </w:tr>
      <w:tr w:rsidR="009B07B8" w:rsidRPr="00AC3B99" w:rsidTr="00AC3B99">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3227" w:type="dxa"/>
          </w:tcPr>
          <w:p w:rsidR="009B07B8" w:rsidRPr="00AC3B99" w:rsidRDefault="009B07B8" w:rsidP="00AC3B99">
            <w:pPr>
              <w:widowControl w:val="0"/>
              <w:spacing w:before="0" w:after="0"/>
              <w:ind w:left="0" w:right="-1"/>
              <w:jc w:val="both"/>
              <w:rPr>
                <w:rFonts w:cs="Tahoma"/>
                <w:b/>
                <w:bCs/>
                <w:sz w:val="16"/>
                <w:szCs w:val="16"/>
                <w:lang w:val="x-none"/>
              </w:rPr>
            </w:pPr>
            <w:r w:rsidRPr="00AC3B99">
              <w:rPr>
                <w:rFonts w:cs="Tahoma"/>
                <w:b/>
                <w:bCs/>
                <w:sz w:val="16"/>
                <w:szCs w:val="16"/>
                <w:lang w:val="x-none"/>
              </w:rPr>
              <w:t>skupaj</w:t>
            </w:r>
          </w:p>
        </w:tc>
        <w:tc>
          <w:tcPr>
            <w:tcW w:w="3260" w:type="dxa"/>
          </w:tcPr>
          <w:p w:rsidR="009B07B8" w:rsidRPr="00AC3B99" w:rsidRDefault="009B07B8" w:rsidP="00F5797C">
            <w:pPr>
              <w:widowControl w:val="0"/>
              <w:spacing w:before="0" w:after="0"/>
              <w:ind w:left="0" w:right="-1"/>
              <w:jc w:val="right"/>
              <w:cnfStyle w:val="000000100000" w:firstRow="0" w:lastRow="0" w:firstColumn="0" w:lastColumn="0" w:oddVBand="0" w:evenVBand="0" w:oddHBand="1" w:evenHBand="0" w:firstRowFirstColumn="0" w:firstRowLastColumn="0" w:lastRowFirstColumn="0" w:lastRowLastColumn="0"/>
              <w:rPr>
                <w:rFonts w:cs="Tahoma"/>
                <w:b/>
                <w:bCs/>
                <w:sz w:val="16"/>
                <w:szCs w:val="16"/>
                <w:lang w:val="x-none"/>
              </w:rPr>
            </w:pPr>
            <w:r w:rsidRPr="00AC3B99">
              <w:rPr>
                <w:rFonts w:cs="Tahoma"/>
                <w:b/>
                <w:bCs/>
                <w:sz w:val="16"/>
                <w:szCs w:val="16"/>
                <w:lang w:val="x-none"/>
              </w:rPr>
              <w:t>66.912 EUR</w:t>
            </w:r>
          </w:p>
        </w:tc>
        <w:tc>
          <w:tcPr>
            <w:cnfStyle w:val="000010000000" w:firstRow="0" w:lastRow="0" w:firstColumn="0" w:lastColumn="0" w:oddVBand="1" w:evenVBand="0" w:oddHBand="0" w:evenHBand="0" w:firstRowFirstColumn="0" w:firstRowLastColumn="0" w:lastRowFirstColumn="0" w:lastRowLastColumn="0"/>
            <w:tcW w:w="3119" w:type="dxa"/>
          </w:tcPr>
          <w:p w:rsidR="009B07B8" w:rsidRPr="00AC3B99" w:rsidRDefault="009B07B8" w:rsidP="00F5797C">
            <w:pPr>
              <w:widowControl w:val="0"/>
              <w:spacing w:before="0" w:after="0"/>
              <w:ind w:left="0" w:right="-1"/>
              <w:jc w:val="right"/>
              <w:rPr>
                <w:rFonts w:cs="Tahoma"/>
                <w:b/>
                <w:bCs/>
                <w:sz w:val="16"/>
                <w:szCs w:val="16"/>
                <w:lang w:val="x-none"/>
              </w:rPr>
            </w:pPr>
            <w:r w:rsidRPr="00AC3B99">
              <w:rPr>
                <w:rFonts w:cs="Tahoma"/>
                <w:b/>
                <w:bCs/>
                <w:sz w:val="16"/>
                <w:szCs w:val="16"/>
                <w:lang w:val="x-none"/>
              </w:rPr>
              <w:t>58.962 EUR</w:t>
            </w:r>
          </w:p>
        </w:tc>
      </w:tr>
    </w:tbl>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Realizacija transferov je bila 88%, odstopanje plana od realizacije je bilo tako pri materialnih stroških, kot pri stroških ogrevanja, kar je posledica ukrepov iz naslova energetske sanacije šole.</w:t>
      </w:r>
    </w:p>
    <w:p w:rsidR="009B07B8" w:rsidRPr="00C251B8" w:rsidRDefault="009B07B8" w:rsidP="00C251B8">
      <w:pPr>
        <w:pStyle w:val="PP-naslov"/>
        <w:spacing w:before="360" w:line="276" w:lineRule="auto"/>
        <w:rPr>
          <w:sz w:val="22"/>
          <w:szCs w:val="22"/>
        </w:rPr>
      </w:pPr>
      <w:r w:rsidRPr="00C251B8">
        <w:rPr>
          <w:sz w:val="22"/>
          <w:szCs w:val="22"/>
        </w:rPr>
        <w:t>1912 INVESTICIJA V OŠ ŽIROVNICA</w:t>
      </w:r>
      <w:r w:rsidRPr="00C251B8">
        <w:rPr>
          <w:sz w:val="22"/>
          <w:szCs w:val="22"/>
        </w:rPr>
        <w:tab/>
      </w:r>
      <w:r w:rsidR="00A959B1">
        <w:rPr>
          <w:sz w:val="22"/>
          <w:szCs w:val="22"/>
        </w:rPr>
        <w:tab/>
      </w:r>
      <w:r w:rsidRPr="00C251B8">
        <w:rPr>
          <w:sz w:val="22"/>
          <w:szCs w:val="22"/>
        </w:rPr>
        <w:t>12.230 €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Na proračunski postavki, NRP OB000-07-0032 Investicije v OŠ Žirovnica je bil realiziran investicijski transfer šoli v višini 12.230 EUR, s katerim je uredilo malo igrišče v vrednosti 4.942 EUR in nabavil pomivalni stroj v vrednosti 7.288 EUR.</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Realizacija na projektu prizidka k OŠ Žirovnica (NRP: 192-14-0004) je bila nekoliko nižja od načrtovane, ker so bili stroški ureditve igrišča nekoliko nižji.</w:t>
      </w:r>
    </w:p>
    <w:p w:rsidR="009B07B8" w:rsidRPr="00C251B8" w:rsidRDefault="009B07B8" w:rsidP="00C251B8">
      <w:pPr>
        <w:pStyle w:val="PP-naslov"/>
        <w:spacing w:before="360" w:line="276" w:lineRule="auto"/>
        <w:rPr>
          <w:sz w:val="22"/>
          <w:szCs w:val="22"/>
        </w:rPr>
      </w:pPr>
      <w:r w:rsidRPr="00C251B8">
        <w:rPr>
          <w:sz w:val="22"/>
          <w:szCs w:val="22"/>
        </w:rPr>
        <w:t>1921 OŠ P. STRAŽIŠARJA JESENICE IN OŠ A. JANŠE RADOVLJICA</w:t>
      </w:r>
      <w:r w:rsidRPr="00C251B8">
        <w:rPr>
          <w:sz w:val="22"/>
          <w:szCs w:val="22"/>
        </w:rPr>
        <w:tab/>
        <w:t>4.432 €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tabs>
          <w:tab w:val="left" w:pos="15420"/>
        </w:tabs>
        <w:ind w:left="0" w:right="-1"/>
        <w:jc w:val="both"/>
        <w:rPr>
          <w:rFonts w:ascii="Tahoma" w:hAnsi="Tahoma" w:cs="Tahoma"/>
          <w:lang w:val="x-none"/>
        </w:rPr>
      </w:pPr>
      <w:r w:rsidRPr="007B69C0">
        <w:rPr>
          <w:rFonts w:ascii="Tahoma" w:hAnsi="Tahoma" w:cs="Tahoma"/>
          <w:lang w:val="x-none"/>
        </w:rPr>
        <w:t xml:space="preserve">Občina Žirovnica je OŠ Poldeta Stražišarja Jesenice sofinancirala 13,02% materialnih stroškov, stroškov ogrevanja, tekočega vzdrževanja in sredstev za amortizacijo prostora, ki so jo po zakonu dolžne kriti občine, na območju katerih zavod izvaja svojo dejavnost. Obveznost iz tega naslova je bila realizirana v višini 3.652 EUR. Prav tako je občina sofinancirala OŠ Antona Janša Radovljica stroške logopeda, glede na sorazmerno število učencev, ki obiskujejo šolo s prilagojenim programom v Radovljici v višini 780 EUR.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Odstopanja realizacije od plana so zaradi previsoko postavljenega plana s strani obeh šol, glede na dejanske stroške, ki bremenijo občino Žirovnica.</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19039002 Glasbeno šolstvo</w:t>
      </w:r>
      <w:r w:rsidRPr="00C251B8">
        <w:rPr>
          <w:rStyle w:val="Intenzivenpoudarek1"/>
          <w:b/>
          <w:sz w:val="20"/>
        </w:rPr>
        <w:tab/>
        <w:t>11.863 €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Zakona o organizaciji in financiranju vzgoje in izobraževanja, Zakon o glasbeni šoli, Pogodba o kriterijih za zagotavljanje pogojev za delovanje javnega zavoda Glasbene šole Jesenice.</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Cilji programa je sofinancirati vzdrževanje pogojev za izvajanje osnovne glasbene dejavnosti učencev v skladu z zakonskimi predpisi, podpisanimi dogovori in proračunskimi možnostmi.</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Posebnosti pri izvajanju programa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lastRenderedPageBreak/>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Poslovanje glasbene šole poteka v skladu s predpisanimi normativi in standardi, zato je s tega vidika gospodarno.</w:t>
      </w:r>
    </w:p>
    <w:p w:rsidR="009B07B8" w:rsidRPr="00C251B8" w:rsidRDefault="009B07B8" w:rsidP="00C251B8">
      <w:pPr>
        <w:pStyle w:val="PP-naslov"/>
        <w:spacing w:before="360" w:line="276" w:lineRule="auto"/>
        <w:rPr>
          <w:sz w:val="22"/>
          <w:szCs w:val="22"/>
        </w:rPr>
      </w:pPr>
      <w:r w:rsidRPr="00C251B8">
        <w:rPr>
          <w:sz w:val="22"/>
          <w:szCs w:val="22"/>
        </w:rPr>
        <w:t>1931 GLASBENA ŠOLA JESENICE</w:t>
      </w:r>
      <w:r w:rsidRPr="00C251B8">
        <w:rPr>
          <w:sz w:val="22"/>
          <w:szCs w:val="22"/>
        </w:rPr>
        <w:tab/>
        <w:t>11.863 €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Občina Žirovnica je sofinancirala 13,02% materialnih stroškov, stroškov ogrevanja, tekočega vzdrževanja in sredstev za amortizacijo prostora, ki so jo po zakonu dolžne kriti občine, na območju katerih zavod izvaja svojo dejavnost. Prav tako postavka zajema 13,02% stroškov osebnih prejemkov delavcev ter sredstva za izobraževanje učiteljev, saj glasbena šola teh sredstev ne dobi s strani ministrstva. V letu 2017 so se iz proračuna tako plačali transferi za druge izdatke zaposlenim v višini 6.883 EUR in transferi za izdatke za blago in storitve v višini 4.980 EUR.</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Odstopanja realizacije od plana so minimalna.</w:t>
      </w:r>
    </w:p>
    <w:p w:rsidR="009B07B8" w:rsidRPr="00C251B8" w:rsidRDefault="009B07B8" w:rsidP="00C251B8">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1905 Drugi izobraževalni programi</w:t>
      </w:r>
      <w:r w:rsidRPr="00C251B8">
        <w:rPr>
          <w:rStyle w:val="Intenzivenpoudarek"/>
          <w:b/>
          <w:sz w:val="24"/>
          <w:szCs w:val="24"/>
        </w:rPr>
        <w:tab/>
        <w:t>4.583 €</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19059001 Izobraževanje odraslih</w:t>
      </w:r>
      <w:r w:rsidRPr="00C251B8">
        <w:rPr>
          <w:rStyle w:val="Intenzivenpoudarek1"/>
          <w:b/>
          <w:sz w:val="20"/>
        </w:rPr>
        <w:tab/>
        <w:t>4.583 €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Nacionalni program izobraževanja odraslih, Zakon o izobraževanju odraslih.</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Cilji programa je zviševanje izobrazbene ravni na vseh stopnjah in zagotavljanje različnih oblik in možnosti za usposabljanje</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Posebnosti pri izvajanju programa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Poslovanje Ljudske univerze poteka v skladu s predpisanimi normativi in standardi, zato je s tega vidika gospodarno.</w:t>
      </w:r>
    </w:p>
    <w:p w:rsidR="009B07B8" w:rsidRPr="00C251B8" w:rsidRDefault="009B07B8" w:rsidP="00C251B8">
      <w:pPr>
        <w:pStyle w:val="PP-naslov"/>
        <w:spacing w:before="360" w:line="276" w:lineRule="auto"/>
        <w:rPr>
          <w:sz w:val="22"/>
          <w:szCs w:val="22"/>
        </w:rPr>
      </w:pPr>
      <w:r w:rsidRPr="00C251B8">
        <w:rPr>
          <w:sz w:val="22"/>
          <w:szCs w:val="22"/>
        </w:rPr>
        <w:t>1941 LJUDSKA UNIVERZA JESENICE IN LJUDSKA UNIVERZA RADOVLJICA</w:t>
      </w:r>
      <w:r w:rsidRPr="00C251B8">
        <w:rPr>
          <w:sz w:val="22"/>
          <w:szCs w:val="22"/>
        </w:rPr>
        <w:tab/>
        <w:t>4.583 €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Na postavki so realizirana sredstva za sofinanciranje dejavnosti osnovnošolskega izobraževanja odraslih, ki ga je po zakonu dolžna kriti občina v višini 163 EUR ter sredstva za delovanje Večgeneracijskega centra na območju Občine Žirovnica v višini 4.420 EUR.</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Odstopanj realizacije od plana ni bilo.</w:t>
      </w:r>
    </w:p>
    <w:p w:rsidR="009B07B8" w:rsidRPr="00C251B8" w:rsidRDefault="009B07B8" w:rsidP="00C251B8">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1906 Pomoči šolajočim</w:t>
      </w:r>
      <w:r w:rsidRPr="00C251B8">
        <w:rPr>
          <w:rStyle w:val="Intenzivenpoudarek"/>
          <w:b/>
          <w:sz w:val="24"/>
          <w:szCs w:val="24"/>
        </w:rPr>
        <w:tab/>
        <w:t>49.529 €</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19069001 Pomoči v osnovnem šolstvu</w:t>
      </w:r>
      <w:r w:rsidRPr="00C251B8">
        <w:rPr>
          <w:rStyle w:val="Intenzivenpoudarek1"/>
          <w:b/>
          <w:sz w:val="20"/>
        </w:rPr>
        <w:tab/>
        <w:t>49.529 €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 o osnovni šoli</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lastRenderedPageBreak/>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Cilj programa je izenačiti pogoje za vse učence v osnovnošolskem izobraževanju, na letni ravni je to omogočiti učencem brezplačni prevoz do osnovne šole oz. do vzgojno izobraževalnega zavoda v skladu z veljavno zakonodajo in regresiranje prehrane učencev v osnovnih šolah.</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Posebnosti pri izvajanju programa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 naši oceni je poslovanje v okviru programa gospodarno, saj se predpisani učinki dosegajo z optimalno organizacijo in najnižjo doseženo ceno na trgu v primeru šolskih prevozov.</w:t>
      </w:r>
    </w:p>
    <w:p w:rsidR="009B07B8" w:rsidRPr="00C251B8" w:rsidRDefault="009B07B8" w:rsidP="00C251B8">
      <w:pPr>
        <w:pStyle w:val="PP-naslov"/>
        <w:spacing w:before="360" w:line="276" w:lineRule="auto"/>
        <w:rPr>
          <w:sz w:val="22"/>
          <w:szCs w:val="22"/>
        </w:rPr>
      </w:pPr>
      <w:r w:rsidRPr="00C251B8">
        <w:rPr>
          <w:sz w:val="22"/>
          <w:szCs w:val="22"/>
        </w:rPr>
        <w:t>1951 PREVOZNI STROŠKI UČENCEV OSNOVNIH ŠOL</w:t>
      </w:r>
      <w:r w:rsidRPr="00C251B8">
        <w:rPr>
          <w:sz w:val="22"/>
          <w:szCs w:val="22"/>
        </w:rPr>
        <w:tab/>
        <w:t>49.424 €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Prevozni stroški učencev predstavljajo stroške prevozov učencev na razdalji od doma do šole, ki je večja od 4 km in jih je dolžna kriti občina ter stroške prevozov na poteh, ki so opredeljene kot nevarne. Navedene stroške je občina dolžna kriti na podlagi določil Zakona o financiranju vzgoje in izobraževanja in so v letu 2017 znašali 45.600 EUR. Prav tako je občina dolžna kriti stroške prevoza za otroke s posebnimi potrebami, ki obiskujejo osnovno šolo izven kraja bivanja, stroški teh refundacij so znašali 3.824 EUR.</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Odstopanje realizacije od plana je minimalno</w:t>
      </w:r>
    </w:p>
    <w:p w:rsidR="009B07B8" w:rsidRPr="00C251B8" w:rsidRDefault="009B07B8" w:rsidP="00C251B8">
      <w:pPr>
        <w:pStyle w:val="PP-naslov"/>
        <w:spacing w:before="360" w:line="276" w:lineRule="auto"/>
        <w:rPr>
          <w:sz w:val="22"/>
          <w:szCs w:val="22"/>
        </w:rPr>
      </w:pPr>
      <w:r w:rsidRPr="00C251B8">
        <w:rPr>
          <w:sz w:val="22"/>
          <w:szCs w:val="22"/>
        </w:rPr>
        <w:t>1952 REGRESIRANA PREHRANA UČENCEV</w:t>
      </w:r>
      <w:r w:rsidRPr="00C251B8">
        <w:rPr>
          <w:sz w:val="22"/>
          <w:szCs w:val="22"/>
        </w:rPr>
        <w:tab/>
      </w:r>
      <w:r w:rsidR="00A959B1">
        <w:rPr>
          <w:sz w:val="22"/>
          <w:szCs w:val="22"/>
        </w:rPr>
        <w:tab/>
      </w:r>
      <w:r w:rsidRPr="00C251B8">
        <w:rPr>
          <w:sz w:val="22"/>
          <w:szCs w:val="22"/>
        </w:rPr>
        <w:t>106 €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Na predlog posamezne šole občina regresira stroške kosila za otroke iz socialno ogroženih družin. V preteklem letu se je tako regresirala prehrana 1 učencu, ki  obiskuje OŠ Polde Stražišar, program OVI v skupni višini 308 EUR in mu ne pripada subvencija iz državnega proračuna.</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Default="009B07B8" w:rsidP="009B07B8">
      <w:pPr>
        <w:widowControl w:val="0"/>
        <w:ind w:left="0" w:right="-1"/>
        <w:jc w:val="both"/>
        <w:rPr>
          <w:rFonts w:ascii="Tahoma" w:hAnsi="Tahoma" w:cs="Tahoma"/>
        </w:rPr>
      </w:pPr>
      <w:r w:rsidRPr="007B69C0">
        <w:rPr>
          <w:rFonts w:ascii="Tahoma" w:hAnsi="Tahoma" w:cs="Tahoma"/>
          <w:lang w:val="x-none"/>
        </w:rPr>
        <w:t>Realizacija je bila na ravni načrtovane.</w:t>
      </w:r>
    </w:p>
    <w:p w:rsidR="00AC3B99" w:rsidRPr="00AC3B99" w:rsidRDefault="00AC3B99" w:rsidP="009B07B8">
      <w:pPr>
        <w:widowControl w:val="0"/>
        <w:ind w:left="0" w:right="-1"/>
        <w:jc w:val="both"/>
        <w:rPr>
          <w:rFonts w:ascii="Tahoma" w:hAnsi="Tahoma" w:cs="Tahoma"/>
        </w:rPr>
      </w:pPr>
    </w:p>
    <w:p w:rsidR="009B07B8" w:rsidRPr="00C251B8" w:rsidRDefault="009B07B8" w:rsidP="00C251B8">
      <w:pPr>
        <w:pStyle w:val="AHeading5"/>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20 SOCIALNO VARSTVO</w:t>
      </w:r>
      <w:r w:rsidRPr="00C251B8">
        <w:rPr>
          <w:rStyle w:val="Intenzivenpoudarek"/>
          <w:b/>
          <w:sz w:val="24"/>
          <w:szCs w:val="24"/>
        </w:rPr>
        <w:tab/>
        <w:t>191.422 €</w:t>
      </w:r>
    </w:p>
    <w:p w:rsidR="009B07B8" w:rsidRPr="00C251B8" w:rsidRDefault="009B07B8" w:rsidP="00C251B8">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2002 Varstvo otrok in družine</w:t>
      </w:r>
      <w:r w:rsidRPr="00C251B8">
        <w:rPr>
          <w:rStyle w:val="Intenzivenpoudarek"/>
          <w:b/>
          <w:sz w:val="24"/>
          <w:szCs w:val="24"/>
        </w:rPr>
        <w:tab/>
        <w:t>22.776 €</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20029001 Drugi programi v pomoč družini</w:t>
      </w:r>
      <w:r w:rsidRPr="00C251B8">
        <w:rPr>
          <w:rStyle w:val="Intenzivenpoudarek1"/>
          <w:b/>
          <w:sz w:val="20"/>
        </w:rPr>
        <w:tab/>
        <w:t>22.776 €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Sklep o enkratnem prispevku za novorojence v občini Žirovnica</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Cilj je spodbujanje rodnosti na tem področju, s tem, da zagotavljamo sredstva za novorojence. Ker so bili izplačani vsi prispevki za katere smo prejeli vloge, je bil cilj dosežen.</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Posebnosti pri izvajanju programa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lastRenderedPageBreak/>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 danimi sredstvi so bili doseženi določeni učinki, ocenjujemo, da je poslovanje učinkovito.</w:t>
      </w:r>
    </w:p>
    <w:p w:rsidR="009B07B8" w:rsidRPr="00C251B8" w:rsidRDefault="009B07B8" w:rsidP="00C251B8">
      <w:pPr>
        <w:pStyle w:val="PP-naslov"/>
        <w:spacing w:before="360" w:line="276" w:lineRule="auto"/>
        <w:rPr>
          <w:sz w:val="22"/>
          <w:szCs w:val="22"/>
        </w:rPr>
      </w:pPr>
      <w:r w:rsidRPr="00C251B8">
        <w:rPr>
          <w:sz w:val="22"/>
          <w:szCs w:val="22"/>
        </w:rPr>
        <w:t>2001 DODATEK ZA NOVOROJENCE</w:t>
      </w:r>
      <w:r w:rsidRPr="00C251B8">
        <w:rPr>
          <w:sz w:val="22"/>
          <w:szCs w:val="22"/>
        </w:rPr>
        <w:tab/>
        <w:t>22.776 €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AC3B99">
      <w:pPr>
        <w:widowControl w:val="0"/>
        <w:shd w:val="clear" w:color="auto" w:fill="FFFFFF"/>
        <w:spacing w:before="0" w:after="0"/>
        <w:ind w:left="0" w:right="-1"/>
        <w:jc w:val="both"/>
        <w:rPr>
          <w:rFonts w:ascii="Tahoma" w:hAnsi="Tahoma" w:cs="Tahoma"/>
          <w:lang w:val="x-none"/>
        </w:rPr>
      </w:pPr>
      <w:r w:rsidRPr="007B69C0">
        <w:rPr>
          <w:rFonts w:ascii="Tahoma" w:hAnsi="Tahoma" w:cs="Tahoma"/>
          <w:lang w:val="x-none"/>
        </w:rPr>
        <w:t>Na postavki so bila realizirana sredstva za izplačilo 60 prispevkov, in sicer 53 prispevkov v višini 350 EUR in 7 prispevki za tretjega otroka v višini 550 EUR.</w:t>
      </w:r>
    </w:p>
    <w:p w:rsidR="009B07B8" w:rsidRPr="007B69C0" w:rsidRDefault="009B07B8" w:rsidP="00AC3B99">
      <w:pPr>
        <w:widowControl w:val="0"/>
        <w:shd w:val="clear" w:color="auto" w:fill="FFFFFF"/>
        <w:spacing w:before="0" w:after="0"/>
        <w:ind w:left="0" w:right="-1"/>
        <w:jc w:val="both"/>
        <w:rPr>
          <w:rFonts w:ascii="Tahoma" w:hAnsi="Tahoma" w:cs="Tahoma"/>
          <w:lang w:val="x-none"/>
        </w:rPr>
      </w:pPr>
      <w:r w:rsidRPr="007B69C0">
        <w:rPr>
          <w:rFonts w:ascii="Tahoma" w:hAnsi="Tahoma" w:cs="Tahoma"/>
          <w:lang w:val="x-none"/>
        </w:rPr>
        <w:t>Prav tako so na postavki realizirani stroški nabave sadik, ki so bile podarjene novorojencem v vrednosti 376,21 EUR.</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Realizacija je na ravni načrtovane oziroma je bilo zaradi večjega števila rojstev na postavki potrebno zagotoviti dodatna sredstva.</w:t>
      </w:r>
    </w:p>
    <w:p w:rsidR="009B07B8" w:rsidRPr="00C251B8" w:rsidRDefault="009B07B8" w:rsidP="00C251B8">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2004 Izvajanje programov socialnega varstva</w:t>
      </w:r>
      <w:r w:rsidRPr="00C251B8">
        <w:rPr>
          <w:rStyle w:val="Intenzivenpoudarek"/>
          <w:b/>
          <w:sz w:val="24"/>
          <w:szCs w:val="24"/>
        </w:rPr>
        <w:tab/>
        <w:t>168.645 €</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20049002 Socialno varstvo invalidov</w:t>
      </w:r>
      <w:r w:rsidRPr="00C251B8">
        <w:rPr>
          <w:rStyle w:val="Intenzivenpoudarek1"/>
          <w:b/>
          <w:sz w:val="20"/>
        </w:rPr>
        <w:tab/>
        <w:t>75.246 €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 o socialnem varstvu, Pravilnik o pogojih in postopku za uveljavljanje pravice do izbire družinskega pomočnika.</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Cilj programa je zagotoviti sredstva za delo družinskega pomočnika v skladu z veljavno zakonodajo, zagotavljati sredstva za doplačilo stroškov zavodskega varstva osebam, ki so upravičene do te vrste pomoči</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Posebnosti pri izvajanju programa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Glede na to, da so pravice na programu dodeljene na podlagi odločb pristojnega Centra za socialno delo in gre za zakonske obveze občine ne moremo govoriti o gospodarnosti oziroma učinkovitosti poslovanja.</w:t>
      </w:r>
    </w:p>
    <w:p w:rsidR="009B07B8" w:rsidRPr="00C251B8" w:rsidRDefault="009B07B8" w:rsidP="00C251B8">
      <w:pPr>
        <w:pStyle w:val="PP-naslov"/>
        <w:spacing w:before="360" w:line="276" w:lineRule="auto"/>
        <w:rPr>
          <w:sz w:val="22"/>
          <w:szCs w:val="22"/>
        </w:rPr>
      </w:pPr>
      <w:r w:rsidRPr="00C251B8">
        <w:rPr>
          <w:sz w:val="22"/>
          <w:szCs w:val="22"/>
        </w:rPr>
        <w:t>2011 OBVEZNOSTI PO ZAKONU O SOCIALNEM VARSTVU</w:t>
      </w:r>
      <w:r w:rsidRPr="00C251B8">
        <w:rPr>
          <w:sz w:val="22"/>
          <w:szCs w:val="22"/>
        </w:rPr>
        <w:tab/>
        <w:t>25.872 €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V skladu z zakonom o socialnem varstvu je občina zavezanka za kritje stroškov dela družinskega pomočnika, ki pripada osebam z motnjami v razvoju. Na postavki so realizirana izplačila 2 osebam, ki sta delo opravljali celo leto  in 1 osebi, ki je ta dela opravljala 6 mesecev.</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Realizacija je nižja od načrtovane, ker je bilo načrtovano da se bo iz proračuna izplačevalo nadomestilo za družinskega pomočnika 3 osebam, dejansko pa se je v povprečju dvema in pol.</w:t>
      </w:r>
    </w:p>
    <w:p w:rsidR="009B07B8" w:rsidRPr="00C251B8" w:rsidRDefault="009B07B8" w:rsidP="00C251B8">
      <w:pPr>
        <w:pStyle w:val="PP-naslov"/>
        <w:spacing w:before="360" w:line="276" w:lineRule="auto"/>
        <w:rPr>
          <w:sz w:val="22"/>
          <w:szCs w:val="22"/>
        </w:rPr>
      </w:pPr>
      <w:r w:rsidRPr="00C251B8">
        <w:rPr>
          <w:sz w:val="22"/>
          <w:szCs w:val="22"/>
        </w:rPr>
        <w:t>2012 ZAVODSKO VARSTVO</w:t>
      </w:r>
      <w:r w:rsidRPr="00C251B8">
        <w:rPr>
          <w:sz w:val="22"/>
          <w:szCs w:val="22"/>
        </w:rPr>
        <w:tab/>
        <w:t>49.374 €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Občina financira nastanitev občanov v splošnih in posebnih zavodih v delu, ki ga niso sposobni ali dolžni kriti svojci oskrbovancev. Odločbe o plačilu celotne oziroma delne oskrbnine v zavodu na podlagi zakona o socialnem varstvu izda Center za socialno delo. Občina Žirovnica je v letu 2017 plačevala doplačilo k oskrbnini dvema oskrbovankama v posebnem zavodu Dom M. Langusa v Radovljici v višini 26.441 EUR in </w:t>
      </w:r>
      <w:r w:rsidRPr="007B69C0">
        <w:rPr>
          <w:rFonts w:ascii="Tahoma" w:hAnsi="Tahoma" w:cs="Tahoma"/>
          <w:lang w:val="x-none"/>
        </w:rPr>
        <w:lastRenderedPageBreak/>
        <w:t xml:space="preserve">trem oskrbovancem v domu dr. F. </w:t>
      </w:r>
      <w:proofErr w:type="spellStart"/>
      <w:r w:rsidRPr="007B69C0">
        <w:rPr>
          <w:rFonts w:ascii="Tahoma" w:hAnsi="Tahoma" w:cs="Tahoma"/>
          <w:lang w:val="x-none"/>
        </w:rPr>
        <w:t>Berglja</w:t>
      </w:r>
      <w:proofErr w:type="spellEnd"/>
      <w:r w:rsidRPr="007B69C0">
        <w:rPr>
          <w:rFonts w:ascii="Tahoma" w:hAnsi="Tahoma" w:cs="Tahoma"/>
          <w:lang w:val="x-none"/>
        </w:rPr>
        <w:t xml:space="preserve"> Jesenice v višini 6.021 EUR, oskrbovanki v Zavodu sv. Martina v Srednji vasi v Bohinju v višini 5.289 EUR, oskrbovancu v posebnem zavodu Dutovlje v višini 9.560 EUR, oskrbovanki v domu dr. Janka Benedika v višini 860 EUR in oskrbovanki v domu v Kranjski Gori v višini 1.204 EUR.</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Realizacija je nižja od načrtovane, ker se dvema osebama prispevek ni plačeval celo leto (zaradi smrti).</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20049003 Socialno varstvo starih</w:t>
      </w:r>
      <w:r w:rsidRPr="00C251B8">
        <w:rPr>
          <w:rStyle w:val="Intenzivenpoudarek1"/>
          <w:b/>
          <w:sz w:val="20"/>
        </w:rPr>
        <w:tab/>
        <w:t>69.794 €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 o socialnem varstvu, Pravilnik o metodologiji za oblikovanje cen socialno varstvenih storitev.</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Cilj programa je učinkovito in uspešno izvajanje storitve pomoči na domu, katera se šteje za obvezno javno službo, katero je dolžna organizirati občina.</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Posebnosti pri izvajanju programa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Izvajanje javne službe poteka v skladu z normativi in standardi, zato ocenjujemo, da je poslovanje na programu gospodarno.</w:t>
      </w:r>
    </w:p>
    <w:p w:rsidR="009B07B8" w:rsidRPr="00C251B8" w:rsidRDefault="009B07B8" w:rsidP="00C251B8">
      <w:pPr>
        <w:pStyle w:val="PP-naslov"/>
        <w:spacing w:before="360" w:line="276" w:lineRule="auto"/>
        <w:rPr>
          <w:sz w:val="22"/>
          <w:szCs w:val="22"/>
        </w:rPr>
      </w:pPr>
      <w:r w:rsidRPr="00C251B8">
        <w:rPr>
          <w:sz w:val="22"/>
          <w:szCs w:val="22"/>
        </w:rPr>
        <w:t>2021 POMOČ NA DOMU</w:t>
      </w:r>
      <w:r w:rsidRPr="00C251B8">
        <w:rPr>
          <w:sz w:val="22"/>
          <w:szCs w:val="22"/>
        </w:rPr>
        <w:tab/>
      </w:r>
      <w:r w:rsidR="00AC3B99">
        <w:rPr>
          <w:sz w:val="22"/>
          <w:szCs w:val="22"/>
        </w:rPr>
        <w:tab/>
      </w:r>
      <w:r w:rsidRPr="00C251B8">
        <w:rPr>
          <w:sz w:val="22"/>
          <w:szCs w:val="22"/>
        </w:rPr>
        <w:t>69.794 €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Organiziranje službe pomoči na domu je v skladu z zakonom o socialnem varstvu obvezna javna služba, ki jo je občina dolžna zagotavljati. Izvajalec javne službe na območju Občine Žirovnica je Dom dr. Franceta </w:t>
      </w:r>
      <w:proofErr w:type="spellStart"/>
      <w:r w:rsidRPr="007B69C0">
        <w:rPr>
          <w:rFonts w:ascii="Tahoma" w:hAnsi="Tahoma" w:cs="Tahoma"/>
          <w:lang w:val="x-none"/>
        </w:rPr>
        <w:t>Berglja</w:t>
      </w:r>
      <w:proofErr w:type="spellEnd"/>
      <w:r w:rsidRPr="007B69C0">
        <w:rPr>
          <w:rFonts w:ascii="Tahoma" w:hAnsi="Tahoma" w:cs="Tahoma"/>
          <w:lang w:val="x-none"/>
        </w:rPr>
        <w:t xml:space="preserve">, Jesenice. V občini je bilo v letu 2017 povprečno mesečno 24,92 upravičencev do te vrste socialno varstvene storitve, opravljeno je bilo povprečno mesečno 436,06 ur storitve oziroma povprečno 17,50 ure na uporabnika. Občina subvencionira ceno storitve v višini 13,31 EUR na uro kar predstavlja 75,45% ekonomske cene storitve, uporabnik pa plača 4,33 EUR/uro. Za subvencioniranje storitve je tako občina v letu 2017 prispevala sredstva v višini 69.794 EUR.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Tekom leta je bilo na postavki potrebno zagotoviti dodatna sredstva, ker je bil letni obseg službe po urah višji od načrtovanega (za 210 ur).</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20049004 Socialno varstvo materialno ogroženih</w:t>
      </w:r>
      <w:r w:rsidRPr="00C251B8">
        <w:rPr>
          <w:rStyle w:val="Intenzivenpoudarek1"/>
          <w:b/>
          <w:sz w:val="20"/>
        </w:rPr>
        <w:tab/>
        <w:t>10.143 €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 o socialnem varstvu, Pravilnik o izrednih denarnih pomočeh v Občini Žirovnica.</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Cilj programa je zmanjšanje socialne izključenosti in revščine socialno ogroženih posameznikov in družin v občini.</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Posebnosti pri izvajanju programa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Glede na to, da so enkratno pomoč oziroma subvencijo letovanja prejeli vsi, kateri so bili po pravilniku do nje upravičeni, ocenjujemo da je bilo poslovanje učinkovito.</w:t>
      </w:r>
    </w:p>
    <w:p w:rsidR="009B07B8" w:rsidRPr="00C251B8" w:rsidRDefault="009B07B8" w:rsidP="00C251B8">
      <w:pPr>
        <w:pStyle w:val="PP-naslov"/>
        <w:spacing w:before="360" w:line="276" w:lineRule="auto"/>
        <w:rPr>
          <w:sz w:val="22"/>
          <w:szCs w:val="22"/>
        </w:rPr>
      </w:pPr>
      <w:r w:rsidRPr="00C251B8">
        <w:rPr>
          <w:sz w:val="22"/>
          <w:szCs w:val="22"/>
        </w:rPr>
        <w:lastRenderedPageBreak/>
        <w:t>2031 SOCIALNE POMOČI</w:t>
      </w:r>
      <w:r w:rsidRPr="00C251B8">
        <w:rPr>
          <w:sz w:val="22"/>
          <w:szCs w:val="22"/>
        </w:rPr>
        <w:tab/>
        <w:t>2.643 €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Na podlagi vlog so bile 9 upravičencem dodeljene enkratne denarne pomoči v skupni višini 2.643 EUR, katere so se porabile za hrane (3), nakup drv (1) in plačilo  položnic (5).</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Realizacija na postavki je bila 66%, hkrati pa so bile izplačane vse pomoči, za katere je bilo zaprošeno.</w:t>
      </w:r>
    </w:p>
    <w:p w:rsidR="009B07B8" w:rsidRPr="00C251B8" w:rsidRDefault="009B07B8" w:rsidP="00C251B8">
      <w:pPr>
        <w:pStyle w:val="PP-naslov"/>
        <w:spacing w:before="360" w:line="276" w:lineRule="auto"/>
        <w:rPr>
          <w:sz w:val="22"/>
          <w:szCs w:val="22"/>
        </w:rPr>
      </w:pPr>
      <w:r w:rsidRPr="00C251B8">
        <w:rPr>
          <w:sz w:val="22"/>
          <w:szCs w:val="22"/>
        </w:rPr>
        <w:t>2032 DELNO NADOMESTILO NAJEMNIN</w:t>
      </w:r>
      <w:r w:rsidRPr="00C251B8">
        <w:rPr>
          <w:sz w:val="22"/>
          <w:szCs w:val="22"/>
        </w:rPr>
        <w:tab/>
        <w:t>6.250 €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Na postavki so realizirane sredstva za doplačilo stanarine petim najemnikoma neprofitnih stanovanj in dvema najemnikoma tržnih stanovanj v občini.</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Za kritje vseh naloženih obveznosti je bilo tekom leta potrebno zagotoviti dodatna sredstva, ker je najemnikov s subvencijo najemnine iz leta v leto več.</w:t>
      </w:r>
    </w:p>
    <w:p w:rsidR="009B07B8" w:rsidRPr="00C251B8" w:rsidRDefault="009B07B8" w:rsidP="00C251B8">
      <w:pPr>
        <w:pStyle w:val="PP-naslov"/>
        <w:spacing w:before="360" w:line="276" w:lineRule="auto"/>
        <w:rPr>
          <w:sz w:val="22"/>
          <w:szCs w:val="22"/>
        </w:rPr>
      </w:pPr>
      <w:r w:rsidRPr="00C251B8">
        <w:rPr>
          <w:sz w:val="22"/>
          <w:szCs w:val="22"/>
        </w:rPr>
        <w:t>2033 ZDRAVSTVENA KOLONIJA</w:t>
      </w:r>
      <w:r w:rsidRPr="00C251B8">
        <w:rPr>
          <w:sz w:val="22"/>
          <w:szCs w:val="22"/>
        </w:rPr>
        <w:tab/>
        <w:t>1.250 €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Sredstva v višini 1.250 EUR so bila izplačana DPM Žirovnica za sofinanciranje šole v naravi za otroke iz socialno ogroženih družin, drugih vlog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Realizacija je nižja od načrtovane, hkrati so bile pokrite vse potrebe s tega naslova.</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20049005 Socialno varstvo zasvojenih</w:t>
      </w:r>
      <w:r w:rsidRPr="00C251B8">
        <w:rPr>
          <w:rStyle w:val="Intenzivenpoudarek1"/>
          <w:b/>
          <w:sz w:val="20"/>
        </w:rPr>
        <w:tab/>
        <w:t>3.086 €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Pogodba o sofinanciranju dejavnosti komune: Skupnost Žarek</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Cilj programa je zmanjšati uporabo oz. zlorabo dovoljenih in prepovedanih drog ter drugih oblik zasvojenosti in tveganih ravnanj v lokalnem okolju, zlasti med mladimi.</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Posebnosti pri izvajanju programa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Poslovanje je bilo gospodarno, saj je komuna poslovala racionalno, torej so bili učinki doseženi z ustreznimi stroški.</w:t>
      </w:r>
    </w:p>
    <w:p w:rsidR="009B07B8" w:rsidRPr="00C251B8" w:rsidRDefault="009B07B8" w:rsidP="00C251B8">
      <w:pPr>
        <w:pStyle w:val="PP-naslov"/>
        <w:spacing w:before="360" w:line="276" w:lineRule="auto"/>
        <w:rPr>
          <w:sz w:val="22"/>
          <w:szCs w:val="22"/>
        </w:rPr>
      </w:pPr>
      <w:r w:rsidRPr="00C251B8">
        <w:rPr>
          <w:sz w:val="22"/>
          <w:szCs w:val="22"/>
        </w:rPr>
        <w:t>2035 KOMUNA - SKUPNOST ŽAREK</w:t>
      </w:r>
      <w:r w:rsidRPr="00C251B8">
        <w:rPr>
          <w:sz w:val="22"/>
          <w:szCs w:val="22"/>
        </w:rPr>
        <w:tab/>
      </w:r>
      <w:r w:rsidR="00A959B1">
        <w:rPr>
          <w:sz w:val="22"/>
          <w:szCs w:val="22"/>
        </w:rPr>
        <w:tab/>
      </w:r>
      <w:r w:rsidRPr="00C251B8">
        <w:rPr>
          <w:sz w:val="22"/>
          <w:szCs w:val="22"/>
        </w:rPr>
        <w:t>3.086 €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Sredstva so namenjena sofinanciranju dejavnosti komune za odvisnike, ki je locirana v Bohinju, vse dejavnosti pa izvaja Društvo za delo z mladimi v stiski "Žarek". Dejavnost komune sofinancirajo vse občine Zgornje Gorenjske ter Ministrstvo za delo družino in socialne zadeve. Za leto 2017 je prispevek občine Žirovnica za delovanje komune znašal 3.086 EUR.</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Odstopanj realizacije od plana ni bilo.</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lastRenderedPageBreak/>
        <w:t>20049006 Socialno varstvo drugih ranljivih skupin</w:t>
      </w:r>
      <w:r w:rsidRPr="00C251B8">
        <w:rPr>
          <w:rStyle w:val="Intenzivenpoudarek1"/>
          <w:b/>
          <w:sz w:val="20"/>
        </w:rPr>
        <w:tab/>
        <w:t>10.377 €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 o socialnem varstvu, Zakon o Rdečem križu</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Cilj programa je preko različnih organizacij in društev zagotoviti sredstva za izvajanje socialnih programov in s tem prispevati k zmanjševanju socialnih stisk in razlik</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Posebnosti pri izvajanju programa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 našem mnenju so bili z danimi sredstvi doseženi optimalni rezultati in izpeljani vsi programi in projekti, zato je bilo poslovanje učinkovito.</w:t>
      </w:r>
    </w:p>
    <w:p w:rsidR="009B07B8" w:rsidRPr="00C251B8" w:rsidRDefault="009B07B8" w:rsidP="00C251B8">
      <w:pPr>
        <w:pStyle w:val="PP-naslov"/>
        <w:spacing w:before="360" w:line="276" w:lineRule="auto"/>
        <w:rPr>
          <w:sz w:val="22"/>
          <w:szCs w:val="22"/>
        </w:rPr>
      </w:pPr>
      <w:r w:rsidRPr="00C251B8">
        <w:rPr>
          <w:sz w:val="22"/>
          <w:szCs w:val="22"/>
        </w:rPr>
        <w:t>2041 HUMANITARNE ORGANIZACIJE (RDEČI KRIŽ IN KARITAS)</w:t>
      </w:r>
      <w:r w:rsidRPr="00C251B8">
        <w:rPr>
          <w:sz w:val="22"/>
          <w:szCs w:val="22"/>
        </w:rPr>
        <w:tab/>
        <w:t>7.000 €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Na postavki so realizirana sredstva za sofinanciranje dejavnosti Območnega združenja Rdečega križa Jesenice v višini 3.000 EUR in sofinanciranje dejavnosti Karitas Žirovnica v višini 4.000 EUR.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Realizacija je naravni načrtovane.</w:t>
      </w:r>
    </w:p>
    <w:p w:rsidR="009B07B8" w:rsidRPr="00C251B8" w:rsidRDefault="009B07B8" w:rsidP="00C251B8">
      <w:pPr>
        <w:pStyle w:val="PP-naslov"/>
        <w:spacing w:before="360" w:line="276" w:lineRule="auto"/>
        <w:rPr>
          <w:sz w:val="22"/>
          <w:szCs w:val="22"/>
        </w:rPr>
      </w:pPr>
      <w:r w:rsidRPr="00C251B8">
        <w:rPr>
          <w:sz w:val="22"/>
          <w:szCs w:val="22"/>
        </w:rPr>
        <w:t>2042 VARNA HIŠA</w:t>
      </w:r>
      <w:r w:rsidRPr="00C251B8">
        <w:rPr>
          <w:sz w:val="22"/>
          <w:szCs w:val="22"/>
        </w:rPr>
        <w:tab/>
        <w:t>1.760 €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Sredstva v višini 1.760 EUR so bila namenjena sofinanciranju dejavnosti varne hiše na Gorenjskem in njene enote in sicer vse Gorenjske občine krijejo 20% stroškov delovanja, od tega je znašal delež občine Žirovnica 2,07%. Ostala sredstva (80%) je zagotovilo Ministrstvo za delo, družino in socialne zadeve.</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Odstopanj realizacije od plana ni bilo.</w:t>
      </w:r>
    </w:p>
    <w:p w:rsidR="009B07B8" w:rsidRPr="00C251B8" w:rsidRDefault="009B07B8" w:rsidP="00C251B8">
      <w:pPr>
        <w:pStyle w:val="PP-naslov"/>
        <w:spacing w:before="360" w:line="276" w:lineRule="auto"/>
        <w:rPr>
          <w:sz w:val="22"/>
          <w:szCs w:val="22"/>
        </w:rPr>
      </w:pPr>
      <w:r w:rsidRPr="00C251B8">
        <w:rPr>
          <w:sz w:val="22"/>
          <w:szCs w:val="22"/>
        </w:rPr>
        <w:t>2043 INVALIDSKE IN DRUGE HUMANITARNE ORGANIZACIJE</w:t>
      </w:r>
      <w:r w:rsidRPr="00C251B8">
        <w:rPr>
          <w:sz w:val="22"/>
          <w:szCs w:val="22"/>
        </w:rPr>
        <w:tab/>
      </w:r>
      <w:r w:rsidR="00A959B1">
        <w:rPr>
          <w:sz w:val="22"/>
          <w:szCs w:val="22"/>
        </w:rPr>
        <w:tab/>
      </w:r>
      <w:r w:rsidRPr="00C251B8">
        <w:rPr>
          <w:sz w:val="22"/>
          <w:szCs w:val="22"/>
        </w:rPr>
        <w:t>1.617 €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A959B1" w:rsidRDefault="009B07B8" w:rsidP="009B07B8">
      <w:pPr>
        <w:widowControl w:val="0"/>
        <w:ind w:left="0" w:right="-1"/>
        <w:jc w:val="both"/>
        <w:rPr>
          <w:rFonts w:ascii="Tahoma" w:hAnsi="Tahoma" w:cs="Tahoma"/>
          <w:lang w:val="x-none"/>
        </w:rPr>
      </w:pPr>
      <w:r w:rsidRPr="007B69C0">
        <w:rPr>
          <w:rFonts w:ascii="Tahoma" w:hAnsi="Tahoma" w:cs="Tahoma"/>
          <w:lang w:val="x-none"/>
        </w:rPr>
        <w:t>Sredstva za invalidske organizacije so bila razdeljena na podlagi javnega razpisa. Razdelitev po posameznih društvih je bila sledeča:</w:t>
      </w:r>
    </w:p>
    <w:p w:rsidR="00A959B1" w:rsidRDefault="00A959B1">
      <w:pPr>
        <w:overflowPunct/>
        <w:autoSpaceDE/>
        <w:autoSpaceDN/>
        <w:adjustRightInd/>
        <w:spacing w:before="0" w:after="0"/>
        <w:ind w:left="0"/>
        <w:textAlignment w:val="auto"/>
        <w:rPr>
          <w:rFonts w:ascii="Tahoma" w:hAnsi="Tahoma" w:cs="Tahoma"/>
          <w:lang w:val="x-none"/>
        </w:rPr>
      </w:pPr>
      <w:r>
        <w:rPr>
          <w:rFonts w:ascii="Tahoma" w:hAnsi="Tahoma" w:cs="Tahoma"/>
          <w:lang w:val="x-none"/>
        </w:rPr>
        <w:br w:type="page"/>
      </w:r>
    </w:p>
    <w:p w:rsidR="009B07B8" w:rsidRPr="007B69C0" w:rsidRDefault="009B07B8" w:rsidP="009B07B8">
      <w:pPr>
        <w:widowControl w:val="0"/>
        <w:ind w:left="0" w:right="-1"/>
        <w:jc w:val="both"/>
        <w:rPr>
          <w:rFonts w:ascii="Tahoma" w:hAnsi="Tahoma" w:cs="Tahoma"/>
          <w:lang w:val="x-none"/>
        </w:rPr>
      </w:pPr>
    </w:p>
    <w:tbl>
      <w:tblPr>
        <w:tblStyle w:val="Slog51"/>
        <w:tblW w:w="9747" w:type="dxa"/>
        <w:tblLayout w:type="fixed"/>
        <w:tblLook w:val="0020" w:firstRow="1" w:lastRow="0" w:firstColumn="0" w:lastColumn="0" w:noHBand="0" w:noVBand="0"/>
      </w:tblPr>
      <w:tblGrid>
        <w:gridCol w:w="3516"/>
        <w:gridCol w:w="4247"/>
        <w:gridCol w:w="1984"/>
      </w:tblGrid>
      <w:tr w:rsidR="00AC3B99" w:rsidRPr="00AC3B99" w:rsidTr="00AC3B99">
        <w:trPr>
          <w:cnfStyle w:val="100000000000" w:firstRow="1" w:lastRow="0" w:firstColumn="0" w:lastColumn="0" w:oddVBand="0" w:evenVBand="0" w:oddHBand="0" w:evenHBand="0" w:firstRowFirstColumn="0" w:firstRowLastColumn="0" w:lastRowFirstColumn="0" w:lastRowLastColumn="0"/>
          <w:trHeight w:val="393"/>
        </w:trPr>
        <w:tc>
          <w:tcPr>
            <w:cnfStyle w:val="000010000000" w:firstRow="0" w:lastRow="0" w:firstColumn="0" w:lastColumn="0" w:oddVBand="1" w:evenVBand="0" w:oddHBand="0" w:evenHBand="0" w:firstRowFirstColumn="0" w:firstRowLastColumn="0" w:lastRowFirstColumn="0" w:lastRowLastColumn="0"/>
            <w:tcW w:w="3516" w:type="dxa"/>
          </w:tcPr>
          <w:p w:rsidR="009B07B8" w:rsidRPr="00AC3B99" w:rsidRDefault="009B07B8" w:rsidP="00AC3B99">
            <w:pPr>
              <w:widowControl w:val="0"/>
              <w:spacing w:after="0"/>
              <w:ind w:left="0"/>
              <w:jc w:val="both"/>
              <w:rPr>
                <w:rFonts w:cs="Tahoma"/>
                <w:color w:val="000000"/>
                <w:szCs w:val="14"/>
                <w:lang w:val="x-none"/>
              </w:rPr>
            </w:pPr>
            <w:r w:rsidRPr="00AC3B99">
              <w:rPr>
                <w:rFonts w:cs="Tahoma"/>
                <w:color w:val="000000"/>
                <w:szCs w:val="14"/>
                <w:lang w:val="x-none"/>
              </w:rPr>
              <w:t>organizacija</w:t>
            </w:r>
          </w:p>
        </w:tc>
        <w:tc>
          <w:tcPr>
            <w:tcW w:w="4247" w:type="dxa"/>
          </w:tcPr>
          <w:p w:rsidR="009B07B8" w:rsidRPr="00AC3B99" w:rsidRDefault="009B07B8" w:rsidP="00AC3B99">
            <w:pPr>
              <w:widowControl w:val="0"/>
              <w:spacing w:after="0"/>
              <w:ind w:left="0"/>
              <w:jc w:val="both"/>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AC3B99">
              <w:rPr>
                <w:rFonts w:cs="Tahoma"/>
                <w:color w:val="000000"/>
                <w:szCs w:val="14"/>
                <w:lang w:val="x-none"/>
              </w:rPr>
              <w:t>predmet</w:t>
            </w:r>
          </w:p>
        </w:tc>
        <w:tc>
          <w:tcPr>
            <w:cnfStyle w:val="000010000000" w:firstRow="0" w:lastRow="0" w:firstColumn="0" w:lastColumn="0" w:oddVBand="1" w:evenVBand="0" w:oddHBand="0" w:evenHBand="0" w:firstRowFirstColumn="0" w:firstRowLastColumn="0" w:lastRowFirstColumn="0" w:lastRowLastColumn="0"/>
            <w:tcW w:w="1984" w:type="dxa"/>
          </w:tcPr>
          <w:p w:rsidR="009B07B8" w:rsidRPr="00AC3B99" w:rsidRDefault="009B07B8" w:rsidP="00F5797C">
            <w:pPr>
              <w:widowControl w:val="0"/>
              <w:spacing w:after="0"/>
              <w:ind w:left="0"/>
              <w:jc w:val="right"/>
              <w:rPr>
                <w:rFonts w:cs="Tahoma"/>
                <w:color w:val="000000"/>
                <w:szCs w:val="14"/>
                <w:lang w:val="x-none"/>
              </w:rPr>
            </w:pPr>
            <w:r w:rsidRPr="00AC3B99">
              <w:rPr>
                <w:rFonts w:cs="Tahoma"/>
                <w:color w:val="000000"/>
                <w:szCs w:val="14"/>
                <w:lang w:val="x-none"/>
              </w:rPr>
              <w:t>znesek</w:t>
            </w:r>
          </w:p>
        </w:tc>
      </w:tr>
      <w:tr w:rsidR="009B07B8" w:rsidRPr="00AC3B99" w:rsidTr="00AC3B99">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3516" w:type="dxa"/>
          </w:tcPr>
          <w:p w:rsidR="009B07B8" w:rsidRPr="00AC3B99" w:rsidRDefault="009B07B8" w:rsidP="00AC3B99">
            <w:pPr>
              <w:widowControl w:val="0"/>
              <w:spacing w:before="0" w:after="0"/>
              <w:ind w:left="0" w:right="-1"/>
              <w:jc w:val="both"/>
              <w:rPr>
                <w:rFonts w:cs="Tahoma"/>
                <w:sz w:val="16"/>
                <w:szCs w:val="16"/>
                <w:lang w:val="x-none"/>
              </w:rPr>
            </w:pPr>
            <w:r w:rsidRPr="00AC3B99">
              <w:rPr>
                <w:rFonts w:cs="Tahoma"/>
                <w:sz w:val="16"/>
                <w:szCs w:val="16"/>
                <w:lang w:val="x-none"/>
              </w:rPr>
              <w:t>Društvo diabetikov Jesenice</w:t>
            </w:r>
          </w:p>
        </w:tc>
        <w:tc>
          <w:tcPr>
            <w:tcW w:w="4247" w:type="dxa"/>
          </w:tcPr>
          <w:p w:rsidR="009B07B8" w:rsidRPr="00AC3B99" w:rsidRDefault="009B07B8" w:rsidP="00AC3B99">
            <w:pPr>
              <w:widowControl w:val="0"/>
              <w:spacing w:before="0" w:after="0"/>
              <w:ind w:left="0" w:right="-1"/>
              <w:jc w:val="both"/>
              <w:cnfStyle w:val="000000100000" w:firstRow="0" w:lastRow="0" w:firstColumn="0" w:lastColumn="0" w:oddVBand="0" w:evenVBand="0" w:oddHBand="1" w:evenHBand="0" w:firstRowFirstColumn="0" w:firstRowLastColumn="0" w:lastRowFirstColumn="0" w:lastRowLastColumn="0"/>
              <w:rPr>
                <w:rFonts w:cs="Tahoma"/>
                <w:sz w:val="16"/>
                <w:szCs w:val="16"/>
                <w:lang w:val="x-none"/>
              </w:rPr>
            </w:pPr>
            <w:r w:rsidRPr="00AC3B99">
              <w:rPr>
                <w:rFonts w:cs="Tahoma"/>
                <w:sz w:val="16"/>
                <w:szCs w:val="16"/>
                <w:lang w:val="x-none"/>
              </w:rPr>
              <w:t>Program društva diabetikov Jesenice za leto 2017</w:t>
            </w:r>
          </w:p>
        </w:tc>
        <w:tc>
          <w:tcPr>
            <w:cnfStyle w:val="000010000000" w:firstRow="0" w:lastRow="0" w:firstColumn="0" w:lastColumn="0" w:oddVBand="1" w:evenVBand="0" w:oddHBand="0" w:evenHBand="0" w:firstRowFirstColumn="0" w:firstRowLastColumn="0" w:lastRowFirstColumn="0" w:lastRowLastColumn="0"/>
            <w:tcW w:w="1984" w:type="dxa"/>
          </w:tcPr>
          <w:p w:rsidR="009B07B8" w:rsidRPr="00AC3B99" w:rsidRDefault="009B07B8" w:rsidP="00F5797C">
            <w:pPr>
              <w:widowControl w:val="0"/>
              <w:spacing w:before="0" w:after="0"/>
              <w:ind w:left="0" w:right="-1"/>
              <w:jc w:val="right"/>
              <w:rPr>
                <w:rFonts w:cs="Tahoma"/>
                <w:sz w:val="16"/>
                <w:szCs w:val="16"/>
              </w:rPr>
            </w:pPr>
            <w:r w:rsidRPr="00AC3B99">
              <w:rPr>
                <w:rFonts w:cs="Tahoma"/>
                <w:sz w:val="16"/>
                <w:szCs w:val="16"/>
                <w:lang w:val="x-none"/>
              </w:rPr>
              <w:t>291</w:t>
            </w:r>
            <w:r w:rsidR="00AC3B99">
              <w:rPr>
                <w:rFonts w:cs="Tahoma"/>
                <w:sz w:val="16"/>
                <w:szCs w:val="16"/>
              </w:rPr>
              <w:t xml:space="preserve"> EUR</w:t>
            </w:r>
          </w:p>
        </w:tc>
      </w:tr>
      <w:tr w:rsidR="009B07B8" w:rsidRPr="00AC3B99" w:rsidTr="00AC3B99">
        <w:trPr>
          <w:trHeight w:val="255"/>
        </w:trPr>
        <w:tc>
          <w:tcPr>
            <w:cnfStyle w:val="000010000000" w:firstRow="0" w:lastRow="0" w:firstColumn="0" w:lastColumn="0" w:oddVBand="1" w:evenVBand="0" w:oddHBand="0" w:evenHBand="0" w:firstRowFirstColumn="0" w:firstRowLastColumn="0" w:lastRowFirstColumn="0" w:lastRowLastColumn="0"/>
            <w:tcW w:w="3516" w:type="dxa"/>
          </w:tcPr>
          <w:p w:rsidR="009B07B8" w:rsidRPr="00AC3B99" w:rsidRDefault="009B07B8" w:rsidP="00AC3B99">
            <w:pPr>
              <w:widowControl w:val="0"/>
              <w:spacing w:before="0" w:after="0"/>
              <w:ind w:left="0" w:right="-1"/>
              <w:jc w:val="both"/>
              <w:rPr>
                <w:rFonts w:cs="Tahoma"/>
                <w:sz w:val="16"/>
                <w:szCs w:val="16"/>
                <w:lang w:val="x-none"/>
              </w:rPr>
            </w:pPr>
            <w:r w:rsidRPr="00AC3B99">
              <w:rPr>
                <w:rFonts w:cs="Tahoma"/>
                <w:sz w:val="16"/>
                <w:szCs w:val="16"/>
                <w:lang w:val="x-none"/>
              </w:rPr>
              <w:t>Društvo za rehabilitacijo in preventivo Krma</w:t>
            </w:r>
          </w:p>
        </w:tc>
        <w:tc>
          <w:tcPr>
            <w:tcW w:w="4247" w:type="dxa"/>
          </w:tcPr>
          <w:p w:rsidR="009B07B8" w:rsidRPr="00AC3B99" w:rsidRDefault="009B07B8" w:rsidP="00AC3B99">
            <w:pPr>
              <w:widowControl w:val="0"/>
              <w:spacing w:before="0" w:after="0"/>
              <w:ind w:left="0" w:right="-1"/>
              <w:jc w:val="both"/>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AC3B99">
              <w:rPr>
                <w:rFonts w:cs="Tahoma"/>
                <w:sz w:val="16"/>
                <w:szCs w:val="16"/>
                <w:lang w:val="x-none"/>
              </w:rPr>
              <w:t>Rehabilitacija po zdravljenju odvisnosti od alkohola</w:t>
            </w:r>
          </w:p>
        </w:tc>
        <w:tc>
          <w:tcPr>
            <w:cnfStyle w:val="000010000000" w:firstRow="0" w:lastRow="0" w:firstColumn="0" w:lastColumn="0" w:oddVBand="1" w:evenVBand="0" w:oddHBand="0" w:evenHBand="0" w:firstRowFirstColumn="0" w:firstRowLastColumn="0" w:lastRowFirstColumn="0" w:lastRowLastColumn="0"/>
            <w:tcW w:w="1984" w:type="dxa"/>
          </w:tcPr>
          <w:p w:rsidR="009B07B8" w:rsidRPr="00AC3B99" w:rsidRDefault="009B07B8" w:rsidP="00F5797C">
            <w:pPr>
              <w:widowControl w:val="0"/>
              <w:spacing w:before="0" w:after="0"/>
              <w:ind w:left="0" w:right="-1"/>
              <w:jc w:val="right"/>
              <w:rPr>
                <w:rFonts w:cs="Tahoma"/>
                <w:sz w:val="16"/>
                <w:szCs w:val="16"/>
              </w:rPr>
            </w:pPr>
            <w:r w:rsidRPr="00AC3B99">
              <w:rPr>
                <w:rFonts w:cs="Tahoma"/>
                <w:sz w:val="16"/>
                <w:szCs w:val="16"/>
                <w:lang w:val="x-none"/>
              </w:rPr>
              <w:t>109</w:t>
            </w:r>
            <w:r w:rsidR="00AC3B99">
              <w:rPr>
                <w:rFonts w:cs="Tahoma"/>
                <w:sz w:val="16"/>
                <w:szCs w:val="16"/>
              </w:rPr>
              <w:t xml:space="preserve"> EUR</w:t>
            </w:r>
          </w:p>
        </w:tc>
      </w:tr>
      <w:tr w:rsidR="009B07B8" w:rsidRPr="00AC3B99" w:rsidTr="00AC3B99">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3516" w:type="dxa"/>
          </w:tcPr>
          <w:p w:rsidR="009B07B8" w:rsidRPr="00AC3B99" w:rsidRDefault="009B07B8" w:rsidP="00AC3B99">
            <w:pPr>
              <w:widowControl w:val="0"/>
              <w:spacing w:before="0" w:after="0"/>
              <w:ind w:left="0" w:right="-1"/>
              <w:jc w:val="both"/>
              <w:rPr>
                <w:rFonts w:cs="Tahoma"/>
                <w:sz w:val="16"/>
                <w:szCs w:val="16"/>
                <w:lang w:val="x-none"/>
              </w:rPr>
            </w:pPr>
            <w:r w:rsidRPr="00AC3B99">
              <w:rPr>
                <w:rFonts w:cs="Tahoma"/>
                <w:sz w:val="16"/>
                <w:szCs w:val="16"/>
                <w:lang w:val="x-none"/>
              </w:rPr>
              <w:t>Medobčinsko društvo slepih in slabovidnih Kranj</w:t>
            </w:r>
          </w:p>
        </w:tc>
        <w:tc>
          <w:tcPr>
            <w:tcW w:w="4247" w:type="dxa"/>
          </w:tcPr>
          <w:p w:rsidR="009B07B8" w:rsidRPr="00AC3B99" w:rsidRDefault="009B07B8" w:rsidP="00AC3B99">
            <w:pPr>
              <w:widowControl w:val="0"/>
              <w:spacing w:before="0" w:after="0"/>
              <w:ind w:left="0" w:right="-1"/>
              <w:jc w:val="both"/>
              <w:cnfStyle w:val="000000100000" w:firstRow="0" w:lastRow="0" w:firstColumn="0" w:lastColumn="0" w:oddVBand="0" w:evenVBand="0" w:oddHBand="1" w:evenHBand="0" w:firstRowFirstColumn="0" w:firstRowLastColumn="0" w:lastRowFirstColumn="0" w:lastRowLastColumn="0"/>
              <w:rPr>
                <w:rFonts w:cs="Tahoma"/>
                <w:sz w:val="16"/>
                <w:szCs w:val="16"/>
                <w:lang w:val="x-none"/>
              </w:rPr>
            </w:pPr>
            <w:r w:rsidRPr="00AC3B99">
              <w:rPr>
                <w:rFonts w:cs="Tahoma"/>
                <w:sz w:val="16"/>
                <w:szCs w:val="16"/>
                <w:lang w:val="x-none"/>
              </w:rPr>
              <w:t>Podpora in usposabljanje slepih in slabovidnih oseb pri uporabi tehničnih pripomočkov</w:t>
            </w:r>
          </w:p>
        </w:tc>
        <w:tc>
          <w:tcPr>
            <w:cnfStyle w:val="000010000000" w:firstRow="0" w:lastRow="0" w:firstColumn="0" w:lastColumn="0" w:oddVBand="1" w:evenVBand="0" w:oddHBand="0" w:evenHBand="0" w:firstRowFirstColumn="0" w:firstRowLastColumn="0" w:lastRowFirstColumn="0" w:lastRowLastColumn="0"/>
            <w:tcW w:w="1984" w:type="dxa"/>
          </w:tcPr>
          <w:p w:rsidR="009B07B8" w:rsidRPr="00AC3B99" w:rsidRDefault="009B07B8" w:rsidP="00F5797C">
            <w:pPr>
              <w:widowControl w:val="0"/>
              <w:spacing w:before="0" w:after="0"/>
              <w:ind w:left="0" w:right="-1"/>
              <w:jc w:val="right"/>
              <w:rPr>
                <w:rFonts w:cs="Tahoma"/>
                <w:sz w:val="16"/>
                <w:szCs w:val="16"/>
              </w:rPr>
            </w:pPr>
            <w:r w:rsidRPr="00AC3B99">
              <w:rPr>
                <w:rFonts w:cs="Tahoma"/>
                <w:sz w:val="16"/>
                <w:szCs w:val="16"/>
                <w:lang w:val="x-none"/>
              </w:rPr>
              <w:t>273</w:t>
            </w:r>
            <w:r w:rsidR="00AC3B99">
              <w:rPr>
                <w:rFonts w:cs="Tahoma"/>
                <w:sz w:val="16"/>
                <w:szCs w:val="16"/>
              </w:rPr>
              <w:t xml:space="preserve"> EUR</w:t>
            </w:r>
          </w:p>
        </w:tc>
      </w:tr>
      <w:tr w:rsidR="009B07B8" w:rsidRPr="00AC3B99" w:rsidTr="00AC3B99">
        <w:trPr>
          <w:trHeight w:val="510"/>
        </w:trPr>
        <w:tc>
          <w:tcPr>
            <w:cnfStyle w:val="000010000000" w:firstRow="0" w:lastRow="0" w:firstColumn="0" w:lastColumn="0" w:oddVBand="1" w:evenVBand="0" w:oddHBand="0" w:evenHBand="0" w:firstRowFirstColumn="0" w:firstRowLastColumn="0" w:lastRowFirstColumn="0" w:lastRowLastColumn="0"/>
            <w:tcW w:w="3516" w:type="dxa"/>
          </w:tcPr>
          <w:p w:rsidR="009B07B8" w:rsidRPr="00AC3B99" w:rsidRDefault="009B07B8" w:rsidP="00AC3B99">
            <w:pPr>
              <w:widowControl w:val="0"/>
              <w:spacing w:before="0" w:after="0"/>
              <w:ind w:left="0" w:right="-1"/>
              <w:jc w:val="both"/>
              <w:rPr>
                <w:rFonts w:cs="Tahoma"/>
                <w:sz w:val="16"/>
                <w:szCs w:val="16"/>
                <w:lang w:val="x-none"/>
              </w:rPr>
            </w:pPr>
            <w:r w:rsidRPr="00AC3B99">
              <w:rPr>
                <w:rFonts w:cs="Tahoma"/>
                <w:sz w:val="16"/>
                <w:szCs w:val="16"/>
                <w:lang w:val="x-none"/>
              </w:rPr>
              <w:t>Sonček Zgornje Gorenjske društvo za cerebralno paralizo</w:t>
            </w:r>
          </w:p>
        </w:tc>
        <w:tc>
          <w:tcPr>
            <w:tcW w:w="4247" w:type="dxa"/>
          </w:tcPr>
          <w:p w:rsidR="009B07B8" w:rsidRPr="00AC3B99" w:rsidRDefault="009B07B8" w:rsidP="00AC3B99">
            <w:pPr>
              <w:widowControl w:val="0"/>
              <w:spacing w:before="0" w:after="0"/>
              <w:ind w:left="0" w:right="-1"/>
              <w:jc w:val="both"/>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AC3B99">
              <w:rPr>
                <w:rFonts w:cs="Tahoma"/>
                <w:sz w:val="16"/>
                <w:szCs w:val="16"/>
                <w:lang w:val="x-none"/>
              </w:rPr>
              <w:t>Tako kot vsi drugi</w:t>
            </w:r>
          </w:p>
        </w:tc>
        <w:tc>
          <w:tcPr>
            <w:cnfStyle w:val="000010000000" w:firstRow="0" w:lastRow="0" w:firstColumn="0" w:lastColumn="0" w:oddVBand="1" w:evenVBand="0" w:oddHBand="0" w:evenHBand="0" w:firstRowFirstColumn="0" w:firstRowLastColumn="0" w:lastRowFirstColumn="0" w:lastRowLastColumn="0"/>
            <w:tcW w:w="1984" w:type="dxa"/>
          </w:tcPr>
          <w:p w:rsidR="009B07B8" w:rsidRPr="00AC3B99" w:rsidRDefault="009B07B8" w:rsidP="00F5797C">
            <w:pPr>
              <w:widowControl w:val="0"/>
              <w:spacing w:before="0" w:after="0"/>
              <w:ind w:left="0" w:right="-1"/>
              <w:jc w:val="right"/>
              <w:rPr>
                <w:rFonts w:cs="Tahoma"/>
                <w:sz w:val="16"/>
                <w:szCs w:val="16"/>
              </w:rPr>
            </w:pPr>
            <w:r w:rsidRPr="00AC3B99">
              <w:rPr>
                <w:rFonts w:cs="Tahoma"/>
                <w:sz w:val="16"/>
                <w:szCs w:val="16"/>
                <w:lang w:val="x-none"/>
              </w:rPr>
              <w:t>219</w:t>
            </w:r>
            <w:r w:rsidR="00AC3B99">
              <w:rPr>
                <w:rFonts w:cs="Tahoma"/>
                <w:sz w:val="16"/>
                <w:szCs w:val="16"/>
              </w:rPr>
              <w:t xml:space="preserve"> EUR</w:t>
            </w:r>
          </w:p>
        </w:tc>
      </w:tr>
      <w:tr w:rsidR="009B07B8" w:rsidRPr="00AC3B99" w:rsidTr="00AC3B99">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3516" w:type="dxa"/>
          </w:tcPr>
          <w:p w:rsidR="009B07B8" w:rsidRPr="00AC3B99" w:rsidRDefault="009B07B8" w:rsidP="00AC3B99">
            <w:pPr>
              <w:widowControl w:val="0"/>
              <w:spacing w:before="0" w:after="0"/>
              <w:ind w:left="0" w:right="-1"/>
              <w:jc w:val="both"/>
              <w:rPr>
                <w:rFonts w:cs="Tahoma"/>
                <w:sz w:val="16"/>
                <w:szCs w:val="16"/>
                <w:lang w:val="x-none"/>
              </w:rPr>
            </w:pPr>
            <w:r w:rsidRPr="00AC3B99">
              <w:rPr>
                <w:rFonts w:cs="Tahoma"/>
                <w:sz w:val="16"/>
                <w:szCs w:val="16"/>
                <w:lang w:val="x-none"/>
              </w:rPr>
              <w:t>Društvo za kronično vnetno črevesno bolezen</w:t>
            </w:r>
          </w:p>
        </w:tc>
        <w:tc>
          <w:tcPr>
            <w:tcW w:w="4247" w:type="dxa"/>
          </w:tcPr>
          <w:p w:rsidR="009B07B8" w:rsidRPr="00AC3B99" w:rsidRDefault="009B07B8" w:rsidP="00AC3B99">
            <w:pPr>
              <w:widowControl w:val="0"/>
              <w:spacing w:before="0" w:after="0"/>
              <w:ind w:left="0" w:right="-1"/>
              <w:jc w:val="both"/>
              <w:cnfStyle w:val="000000100000" w:firstRow="0" w:lastRow="0" w:firstColumn="0" w:lastColumn="0" w:oddVBand="0" w:evenVBand="0" w:oddHBand="1" w:evenHBand="0" w:firstRowFirstColumn="0" w:firstRowLastColumn="0" w:lastRowFirstColumn="0" w:lastRowLastColumn="0"/>
              <w:rPr>
                <w:rFonts w:cs="Tahoma"/>
                <w:sz w:val="16"/>
                <w:szCs w:val="16"/>
                <w:lang w:val="x-none"/>
              </w:rPr>
            </w:pPr>
            <w:r w:rsidRPr="00AC3B99">
              <w:rPr>
                <w:rFonts w:cs="Tahoma"/>
                <w:sz w:val="16"/>
                <w:szCs w:val="16"/>
                <w:lang w:val="x-none"/>
              </w:rPr>
              <w:t>Neodvisno življenje oseb s kronično vnetno črevesno boleznijo</w:t>
            </w:r>
          </w:p>
        </w:tc>
        <w:tc>
          <w:tcPr>
            <w:cnfStyle w:val="000010000000" w:firstRow="0" w:lastRow="0" w:firstColumn="0" w:lastColumn="0" w:oddVBand="1" w:evenVBand="0" w:oddHBand="0" w:evenHBand="0" w:firstRowFirstColumn="0" w:firstRowLastColumn="0" w:lastRowFirstColumn="0" w:lastRowLastColumn="0"/>
            <w:tcW w:w="1984" w:type="dxa"/>
          </w:tcPr>
          <w:p w:rsidR="009B07B8" w:rsidRPr="00AC3B99" w:rsidRDefault="009B07B8" w:rsidP="00F5797C">
            <w:pPr>
              <w:widowControl w:val="0"/>
              <w:spacing w:before="0" w:after="0"/>
              <w:ind w:left="0" w:right="-1"/>
              <w:jc w:val="right"/>
              <w:rPr>
                <w:rFonts w:cs="Tahoma"/>
                <w:sz w:val="16"/>
                <w:szCs w:val="16"/>
              </w:rPr>
            </w:pPr>
            <w:r w:rsidRPr="00AC3B99">
              <w:rPr>
                <w:rFonts w:cs="Tahoma"/>
                <w:sz w:val="16"/>
                <w:szCs w:val="16"/>
                <w:lang w:val="x-none"/>
              </w:rPr>
              <w:t>95</w:t>
            </w:r>
            <w:r w:rsidR="00AC3B99">
              <w:rPr>
                <w:rFonts w:cs="Tahoma"/>
                <w:sz w:val="16"/>
                <w:szCs w:val="16"/>
              </w:rPr>
              <w:t xml:space="preserve"> EUR</w:t>
            </w:r>
          </w:p>
        </w:tc>
      </w:tr>
      <w:tr w:rsidR="009B07B8" w:rsidRPr="00AC3B99" w:rsidTr="00AC3B99">
        <w:trPr>
          <w:trHeight w:val="315"/>
        </w:trPr>
        <w:tc>
          <w:tcPr>
            <w:cnfStyle w:val="000010000000" w:firstRow="0" w:lastRow="0" w:firstColumn="0" w:lastColumn="0" w:oddVBand="1" w:evenVBand="0" w:oddHBand="0" w:evenHBand="0" w:firstRowFirstColumn="0" w:firstRowLastColumn="0" w:lastRowFirstColumn="0" w:lastRowLastColumn="0"/>
            <w:tcW w:w="3516" w:type="dxa"/>
          </w:tcPr>
          <w:p w:rsidR="009B07B8" w:rsidRPr="00AC3B99" w:rsidRDefault="009B07B8" w:rsidP="00AC3B99">
            <w:pPr>
              <w:widowControl w:val="0"/>
              <w:spacing w:before="0" w:after="0"/>
              <w:ind w:left="0" w:right="-1"/>
              <w:jc w:val="both"/>
              <w:rPr>
                <w:rFonts w:cs="Tahoma"/>
                <w:sz w:val="16"/>
                <w:szCs w:val="16"/>
                <w:lang w:val="x-none"/>
              </w:rPr>
            </w:pPr>
            <w:r w:rsidRPr="00AC3B99">
              <w:rPr>
                <w:rFonts w:cs="Tahoma"/>
                <w:sz w:val="16"/>
                <w:szCs w:val="16"/>
                <w:lang w:val="x-none"/>
              </w:rPr>
              <w:t>ŠENT- Slovensko združenje za duševno zdravje</w:t>
            </w:r>
          </w:p>
        </w:tc>
        <w:tc>
          <w:tcPr>
            <w:tcW w:w="4247" w:type="dxa"/>
          </w:tcPr>
          <w:p w:rsidR="009B07B8" w:rsidRPr="00AC3B99" w:rsidRDefault="009B07B8" w:rsidP="00AC3B99">
            <w:pPr>
              <w:widowControl w:val="0"/>
              <w:spacing w:before="0" w:after="0"/>
              <w:ind w:left="0" w:right="-1"/>
              <w:jc w:val="both"/>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AC3B99">
              <w:rPr>
                <w:rFonts w:cs="Tahoma"/>
                <w:sz w:val="16"/>
                <w:szCs w:val="16"/>
                <w:lang w:val="x-none"/>
              </w:rPr>
              <w:t>Dnevni center ŠENTRGOR Radovljica</w:t>
            </w:r>
          </w:p>
        </w:tc>
        <w:tc>
          <w:tcPr>
            <w:cnfStyle w:val="000010000000" w:firstRow="0" w:lastRow="0" w:firstColumn="0" w:lastColumn="0" w:oddVBand="1" w:evenVBand="0" w:oddHBand="0" w:evenHBand="0" w:firstRowFirstColumn="0" w:firstRowLastColumn="0" w:lastRowFirstColumn="0" w:lastRowLastColumn="0"/>
            <w:tcW w:w="1984" w:type="dxa"/>
          </w:tcPr>
          <w:p w:rsidR="009B07B8" w:rsidRPr="00AC3B99" w:rsidRDefault="009B07B8" w:rsidP="00F5797C">
            <w:pPr>
              <w:widowControl w:val="0"/>
              <w:spacing w:before="0" w:after="0"/>
              <w:ind w:left="0" w:right="-1"/>
              <w:jc w:val="right"/>
              <w:rPr>
                <w:rFonts w:cs="Tahoma"/>
                <w:sz w:val="16"/>
                <w:szCs w:val="16"/>
              </w:rPr>
            </w:pPr>
            <w:r w:rsidRPr="00AC3B99">
              <w:rPr>
                <w:rFonts w:cs="Tahoma"/>
                <w:sz w:val="16"/>
                <w:szCs w:val="16"/>
                <w:lang w:val="x-none"/>
              </w:rPr>
              <w:t>259</w:t>
            </w:r>
            <w:r w:rsidR="00AC3B99">
              <w:rPr>
                <w:rFonts w:cs="Tahoma"/>
                <w:sz w:val="16"/>
                <w:szCs w:val="16"/>
              </w:rPr>
              <w:t xml:space="preserve"> EUR</w:t>
            </w:r>
          </w:p>
        </w:tc>
      </w:tr>
      <w:tr w:rsidR="009B07B8" w:rsidRPr="00AC3B99" w:rsidTr="00AC3B99">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3516" w:type="dxa"/>
          </w:tcPr>
          <w:p w:rsidR="009B07B8" w:rsidRPr="00AC3B99" w:rsidRDefault="009B07B8" w:rsidP="00AC3B99">
            <w:pPr>
              <w:widowControl w:val="0"/>
              <w:spacing w:before="0" w:after="0"/>
              <w:ind w:left="0" w:right="-1"/>
              <w:jc w:val="both"/>
              <w:rPr>
                <w:rFonts w:cs="Tahoma"/>
                <w:sz w:val="16"/>
                <w:szCs w:val="16"/>
                <w:lang w:val="x-none"/>
              </w:rPr>
            </w:pPr>
            <w:r w:rsidRPr="00AC3B99">
              <w:rPr>
                <w:rFonts w:cs="Tahoma"/>
                <w:sz w:val="16"/>
                <w:szCs w:val="16"/>
                <w:lang w:val="x-none"/>
              </w:rPr>
              <w:t>AURIS medobčinsko društvo gluhih in naglušnih</w:t>
            </w:r>
          </w:p>
        </w:tc>
        <w:tc>
          <w:tcPr>
            <w:tcW w:w="4247" w:type="dxa"/>
          </w:tcPr>
          <w:p w:rsidR="009B07B8" w:rsidRPr="00AC3B99" w:rsidRDefault="009B07B8" w:rsidP="00AC3B99">
            <w:pPr>
              <w:widowControl w:val="0"/>
              <w:spacing w:before="0" w:after="0"/>
              <w:ind w:left="0" w:right="-1"/>
              <w:jc w:val="both"/>
              <w:cnfStyle w:val="000000100000" w:firstRow="0" w:lastRow="0" w:firstColumn="0" w:lastColumn="0" w:oddVBand="0" w:evenVBand="0" w:oddHBand="1" w:evenHBand="0" w:firstRowFirstColumn="0" w:firstRowLastColumn="0" w:lastRowFirstColumn="0" w:lastRowLastColumn="0"/>
              <w:rPr>
                <w:rFonts w:cs="Tahoma"/>
                <w:sz w:val="16"/>
                <w:szCs w:val="16"/>
                <w:lang w:val="x-none"/>
              </w:rPr>
            </w:pPr>
            <w:r w:rsidRPr="00AC3B99">
              <w:rPr>
                <w:rFonts w:cs="Tahoma"/>
                <w:sz w:val="16"/>
                <w:szCs w:val="16"/>
                <w:lang w:val="x-none"/>
              </w:rPr>
              <w:t>Usposabljanje za aktivno življenje in delo in preprečevanje socialne izključenosti gluhih in naglušnih</w:t>
            </w:r>
          </w:p>
        </w:tc>
        <w:tc>
          <w:tcPr>
            <w:cnfStyle w:val="000010000000" w:firstRow="0" w:lastRow="0" w:firstColumn="0" w:lastColumn="0" w:oddVBand="1" w:evenVBand="0" w:oddHBand="0" w:evenHBand="0" w:firstRowFirstColumn="0" w:firstRowLastColumn="0" w:lastRowFirstColumn="0" w:lastRowLastColumn="0"/>
            <w:tcW w:w="1984" w:type="dxa"/>
          </w:tcPr>
          <w:p w:rsidR="009B07B8" w:rsidRPr="00AC3B99" w:rsidRDefault="009B07B8" w:rsidP="00F5797C">
            <w:pPr>
              <w:widowControl w:val="0"/>
              <w:spacing w:before="0" w:after="0"/>
              <w:ind w:left="0" w:right="-1"/>
              <w:jc w:val="right"/>
              <w:rPr>
                <w:rFonts w:cs="Tahoma"/>
                <w:sz w:val="16"/>
                <w:szCs w:val="16"/>
              </w:rPr>
            </w:pPr>
            <w:r w:rsidRPr="00AC3B99">
              <w:rPr>
                <w:rFonts w:cs="Tahoma"/>
                <w:sz w:val="16"/>
                <w:szCs w:val="16"/>
                <w:lang w:val="x-none"/>
              </w:rPr>
              <w:t>273</w:t>
            </w:r>
            <w:r w:rsidR="00AC3B99">
              <w:rPr>
                <w:rFonts w:cs="Tahoma"/>
                <w:sz w:val="16"/>
                <w:szCs w:val="16"/>
              </w:rPr>
              <w:t xml:space="preserve"> EUR</w:t>
            </w:r>
          </w:p>
        </w:tc>
      </w:tr>
      <w:tr w:rsidR="009B07B8" w:rsidRPr="00AC3B99" w:rsidTr="00AC3B99">
        <w:trPr>
          <w:trHeight w:val="255"/>
        </w:trPr>
        <w:tc>
          <w:tcPr>
            <w:cnfStyle w:val="000010000000" w:firstRow="0" w:lastRow="0" w:firstColumn="0" w:lastColumn="0" w:oddVBand="1" w:evenVBand="0" w:oddHBand="0" w:evenHBand="0" w:firstRowFirstColumn="0" w:firstRowLastColumn="0" w:lastRowFirstColumn="0" w:lastRowLastColumn="0"/>
            <w:tcW w:w="3516" w:type="dxa"/>
          </w:tcPr>
          <w:p w:rsidR="009B07B8" w:rsidRPr="00AC3B99" w:rsidRDefault="009B07B8" w:rsidP="00AC3B99">
            <w:pPr>
              <w:widowControl w:val="0"/>
              <w:spacing w:before="0" w:after="0"/>
              <w:ind w:left="0" w:right="-1"/>
              <w:jc w:val="both"/>
              <w:rPr>
                <w:rFonts w:cs="Tahoma"/>
                <w:sz w:val="16"/>
                <w:szCs w:val="16"/>
                <w:lang w:val="x-none"/>
              </w:rPr>
            </w:pPr>
            <w:r w:rsidRPr="00AC3B99">
              <w:rPr>
                <w:rFonts w:cs="Tahoma"/>
                <w:sz w:val="16"/>
                <w:szCs w:val="16"/>
                <w:lang w:val="x-none"/>
              </w:rPr>
              <w:t>Združenje multiple skleroze Slovenije</w:t>
            </w:r>
          </w:p>
        </w:tc>
        <w:tc>
          <w:tcPr>
            <w:tcW w:w="4247" w:type="dxa"/>
          </w:tcPr>
          <w:p w:rsidR="009B07B8" w:rsidRPr="00AC3B99" w:rsidRDefault="009B07B8" w:rsidP="00AC3B99">
            <w:pPr>
              <w:widowControl w:val="0"/>
              <w:spacing w:before="0" w:after="0"/>
              <w:ind w:left="0" w:right="-1"/>
              <w:jc w:val="both"/>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AC3B99">
              <w:rPr>
                <w:rFonts w:cs="Tahoma"/>
                <w:sz w:val="16"/>
                <w:szCs w:val="16"/>
                <w:lang w:val="x-none"/>
              </w:rPr>
              <w:t>Posebni socialni program združenja MS Slovenije, podružnica Gorenjske</w:t>
            </w:r>
          </w:p>
        </w:tc>
        <w:tc>
          <w:tcPr>
            <w:cnfStyle w:val="000010000000" w:firstRow="0" w:lastRow="0" w:firstColumn="0" w:lastColumn="0" w:oddVBand="1" w:evenVBand="0" w:oddHBand="0" w:evenHBand="0" w:firstRowFirstColumn="0" w:firstRowLastColumn="0" w:lastRowFirstColumn="0" w:lastRowLastColumn="0"/>
            <w:tcW w:w="1984" w:type="dxa"/>
          </w:tcPr>
          <w:p w:rsidR="009B07B8" w:rsidRPr="00AC3B99" w:rsidRDefault="009B07B8" w:rsidP="00F5797C">
            <w:pPr>
              <w:widowControl w:val="0"/>
              <w:spacing w:before="0" w:after="0"/>
              <w:ind w:left="0" w:right="-1"/>
              <w:jc w:val="right"/>
              <w:rPr>
                <w:rFonts w:cs="Tahoma"/>
                <w:sz w:val="16"/>
                <w:szCs w:val="16"/>
              </w:rPr>
            </w:pPr>
            <w:r w:rsidRPr="00AC3B99">
              <w:rPr>
                <w:rFonts w:cs="Tahoma"/>
                <w:sz w:val="16"/>
                <w:szCs w:val="16"/>
                <w:lang w:val="x-none"/>
              </w:rPr>
              <w:t>167</w:t>
            </w:r>
            <w:r w:rsidR="00AC3B99">
              <w:rPr>
                <w:rFonts w:cs="Tahoma"/>
                <w:sz w:val="16"/>
                <w:szCs w:val="16"/>
              </w:rPr>
              <w:t xml:space="preserve"> EUR</w:t>
            </w:r>
          </w:p>
        </w:tc>
      </w:tr>
      <w:tr w:rsidR="009B07B8" w:rsidRPr="00AC3B99" w:rsidTr="00AC3B99">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3516" w:type="dxa"/>
          </w:tcPr>
          <w:p w:rsidR="009B07B8" w:rsidRPr="00AC3B99" w:rsidRDefault="009B07B8" w:rsidP="00AC3B99">
            <w:pPr>
              <w:widowControl w:val="0"/>
              <w:spacing w:before="0" w:after="0"/>
              <w:ind w:left="0" w:right="-1"/>
              <w:jc w:val="both"/>
              <w:rPr>
                <w:rFonts w:cs="Tahoma"/>
                <w:sz w:val="16"/>
                <w:szCs w:val="16"/>
                <w:lang w:val="x-none"/>
              </w:rPr>
            </w:pPr>
            <w:r w:rsidRPr="00AC3B99">
              <w:rPr>
                <w:rFonts w:cs="Tahoma"/>
                <w:sz w:val="16"/>
                <w:szCs w:val="16"/>
                <w:lang w:val="x-none"/>
              </w:rPr>
              <w:t>Rejniško društvo Slovenije</w:t>
            </w:r>
          </w:p>
        </w:tc>
        <w:tc>
          <w:tcPr>
            <w:tcW w:w="4247" w:type="dxa"/>
          </w:tcPr>
          <w:p w:rsidR="009B07B8" w:rsidRPr="00AC3B99" w:rsidRDefault="009B07B8" w:rsidP="00AC3B99">
            <w:pPr>
              <w:widowControl w:val="0"/>
              <w:spacing w:before="0" w:after="0"/>
              <w:ind w:left="0" w:right="-1"/>
              <w:jc w:val="both"/>
              <w:cnfStyle w:val="000000100000" w:firstRow="0" w:lastRow="0" w:firstColumn="0" w:lastColumn="0" w:oddVBand="0" w:evenVBand="0" w:oddHBand="1" w:evenHBand="0" w:firstRowFirstColumn="0" w:firstRowLastColumn="0" w:lastRowFirstColumn="0" w:lastRowLastColumn="0"/>
              <w:rPr>
                <w:rFonts w:cs="Tahoma"/>
                <w:sz w:val="16"/>
                <w:szCs w:val="16"/>
                <w:lang w:val="x-none"/>
              </w:rPr>
            </w:pPr>
            <w:r w:rsidRPr="00AC3B99">
              <w:rPr>
                <w:rFonts w:cs="Tahoma"/>
                <w:sz w:val="16"/>
                <w:szCs w:val="16"/>
                <w:lang w:val="x-none"/>
              </w:rPr>
              <w:t>Socialno vključevanje posebej ranljivih skupin</w:t>
            </w:r>
          </w:p>
        </w:tc>
        <w:tc>
          <w:tcPr>
            <w:cnfStyle w:val="000010000000" w:firstRow="0" w:lastRow="0" w:firstColumn="0" w:lastColumn="0" w:oddVBand="1" w:evenVBand="0" w:oddHBand="0" w:evenHBand="0" w:firstRowFirstColumn="0" w:firstRowLastColumn="0" w:lastRowFirstColumn="0" w:lastRowLastColumn="0"/>
            <w:tcW w:w="1984" w:type="dxa"/>
          </w:tcPr>
          <w:p w:rsidR="009B07B8" w:rsidRPr="00AC3B99" w:rsidRDefault="009B07B8" w:rsidP="00F5797C">
            <w:pPr>
              <w:widowControl w:val="0"/>
              <w:spacing w:before="0" w:after="0"/>
              <w:ind w:left="0" w:right="-1"/>
              <w:jc w:val="right"/>
              <w:rPr>
                <w:rFonts w:cs="Tahoma"/>
                <w:sz w:val="16"/>
                <w:szCs w:val="16"/>
              </w:rPr>
            </w:pPr>
            <w:r w:rsidRPr="00AC3B99">
              <w:rPr>
                <w:rFonts w:cs="Tahoma"/>
                <w:sz w:val="16"/>
                <w:szCs w:val="16"/>
                <w:lang w:val="x-none"/>
              </w:rPr>
              <w:t>109</w:t>
            </w:r>
            <w:r w:rsidR="00AC3B99">
              <w:rPr>
                <w:rFonts w:cs="Tahoma"/>
                <w:sz w:val="16"/>
                <w:szCs w:val="16"/>
              </w:rPr>
              <w:t xml:space="preserve"> EUR</w:t>
            </w:r>
          </w:p>
        </w:tc>
      </w:tr>
      <w:tr w:rsidR="009B07B8" w:rsidRPr="00AC3B99" w:rsidTr="00AC3B99">
        <w:trPr>
          <w:trHeight w:val="255"/>
        </w:trPr>
        <w:tc>
          <w:tcPr>
            <w:cnfStyle w:val="000010000000" w:firstRow="0" w:lastRow="0" w:firstColumn="0" w:lastColumn="0" w:oddVBand="1" w:evenVBand="0" w:oddHBand="0" w:evenHBand="0" w:firstRowFirstColumn="0" w:firstRowLastColumn="0" w:lastRowFirstColumn="0" w:lastRowLastColumn="0"/>
            <w:tcW w:w="3516" w:type="dxa"/>
          </w:tcPr>
          <w:p w:rsidR="009B07B8" w:rsidRPr="00AC3B99" w:rsidRDefault="009B07B8" w:rsidP="00AC3B99">
            <w:pPr>
              <w:widowControl w:val="0"/>
              <w:spacing w:before="0" w:after="0"/>
              <w:ind w:left="0" w:right="-1"/>
              <w:jc w:val="both"/>
              <w:rPr>
                <w:rFonts w:cs="Tahoma"/>
                <w:sz w:val="16"/>
                <w:szCs w:val="16"/>
                <w:lang w:val="x-none"/>
              </w:rPr>
            </w:pPr>
            <w:r w:rsidRPr="00AC3B99">
              <w:rPr>
                <w:rFonts w:cs="Tahoma"/>
                <w:sz w:val="16"/>
                <w:szCs w:val="16"/>
                <w:lang w:val="x-none"/>
              </w:rPr>
              <w:t xml:space="preserve">Društvo </w:t>
            </w:r>
            <w:proofErr w:type="spellStart"/>
            <w:r w:rsidRPr="00AC3B99">
              <w:rPr>
                <w:rFonts w:cs="Tahoma"/>
                <w:sz w:val="16"/>
                <w:szCs w:val="16"/>
                <w:lang w:val="x-none"/>
              </w:rPr>
              <w:t>psoriatikov</w:t>
            </w:r>
            <w:proofErr w:type="spellEnd"/>
            <w:r w:rsidRPr="00AC3B99">
              <w:rPr>
                <w:rFonts w:cs="Tahoma"/>
                <w:sz w:val="16"/>
                <w:szCs w:val="16"/>
                <w:lang w:val="x-none"/>
              </w:rPr>
              <w:t>, Podružnica Gorenjske</w:t>
            </w:r>
          </w:p>
        </w:tc>
        <w:tc>
          <w:tcPr>
            <w:tcW w:w="4247" w:type="dxa"/>
          </w:tcPr>
          <w:p w:rsidR="009B07B8" w:rsidRPr="00AC3B99" w:rsidRDefault="009B07B8" w:rsidP="00AC3B99">
            <w:pPr>
              <w:widowControl w:val="0"/>
              <w:spacing w:before="0" w:after="0"/>
              <w:ind w:left="0" w:right="-1"/>
              <w:jc w:val="both"/>
              <w:cnfStyle w:val="000000000000" w:firstRow="0" w:lastRow="0" w:firstColumn="0" w:lastColumn="0" w:oddVBand="0" w:evenVBand="0" w:oddHBand="0" w:evenHBand="0" w:firstRowFirstColumn="0" w:firstRowLastColumn="0" w:lastRowFirstColumn="0" w:lastRowLastColumn="0"/>
              <w:rPr>
                <w:rFonts w:cs="Tahoma"/>
                <w:sz w:val="16"/>
                <w:szCs w:val="16"/>
                <w:lang w:val="x-none"/>
              </w:rPr>
            </w:pPr>
            <w:r w:rsidRPr="00AC3B99">
              <w:rPr>
                <w:rFonts w:cs="Tahoma"/>
                <w:sz w:val="16"/>
                <w:szCs w:val="16"/>
                <w:lang w:val="x-none"/>
              </w:rPr>
              <w:t>Za boljše življenje in premagovanje ovir bolnika z luskavico</w:t>
            </w:r>
          </w:p>
        </w:tc>
        <w:tc>
          <w:tcPr>
            <w:cnfStyle w:val="000010000000" w:firstRow="0" w:lastRow="0" w:firstColumn="0" w:lastColumn="0" w:oddVBand="1" w:evenVBand="0" w:oddHBand="0" w:evenHBand="0" w:firstRowFirstColumn="0" w:firstRowLastColumn="0" w:lastRowFirstColumn="0" w:lastRowLastColumn="0"/>
            <w:tcW w:w="1984" w:type="dxa"/>
          </w:tcPr>
          <w:p w:rsidR="009B07B8" w:rsidRPr="00AC3B99" w:rsidRDefault="009B07B8" w:rsidP="00F5797C">
            <w:pPr>
              <w:widowControl w:val="0"/>
              <w:spacing w:before="0" w:after="0"/>
              <w:ind w:left="0" w:right="-1"/>
              <w:jc w:val="right"/>
              <w:rPr>
                <w:rFonts w:cs="Tahoma"/>
                <w:sz w:val="16"/>
                <w:szCs w:val="16"/>
              </w:rPr>
            </w:pPr>
            <w:r w:rsidRPr="00AC3B99">
              <w:rPr>
                <w:rFonts w:cs="Tahoma"/>
                <w:sz w:val="16"/>
                <w:szCs w:val="16"/>
                <w:lang w:val="x-none"/>
              </w:rPr>
              <w:t>109</w:t>
            </w:r>
            <w:r w:rsidR="00AC3B99">
              <w:rPr>
                <w:rFonts w:cs="Tahoma"/>
                <w:sz w:val="16"/>
                <w:szCs w:val="16"/>
              </w:rPr>
              <w:t xml:space="preserve"> EUR</w:t>
            </w:r>
          </w:p>
        </w:tc>
      </w:tr>
      <w:tr w:rsidR="009B07B8" w:rsidRPr="00AC3B99" w:rsidTr="00AC3B99">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3516" w:type="dxa"/>
          </w:tcPr>
          <w:p w:rsidR="009B07B8" w:rsidRPr="00AC3B99" w:rsidRDefault="009B07B8" w:rsidP="00AC3B99">
            <w:pPr>
              <w:widowControl w:val="0"/>
              <w:spacing w:before="0" w:after="0"/>
              <w:ind w:left="0" w:right="-1"/>
              <w:jc w:val="both"/>
              <w:rPr>
                <w:rFonts w:cs="Tahoma"/>
                <w:sz w:val="16"/>
                <w:szCs w:val="16"/>
                <w:lang w:val="x-none"/>
              </w:rPr>
            </w:pPr>
            <w:r w:rsidRPr="00AC3B99">
              <w:rPr>
                <w:rFonts w:cs="Tahoma"/>
                <w:sz w:val="16"/>
                <w:szCs w:val="16"/>
                <w:lang w:val="x-none"/>
              </w:rPr>
              <w:t>Ustanova Mali vitez</w:t>
            </w:r>
          </w:p>
        </w:tc>
        <w:tc>
          <w:tcPr>
            <w:tcW w:w="4247" w:type="dxa"/>
          </w:tcPr>
          <w:p w:rsidR="009B07B8" w:rsidRPr="00AC3B99" w:rsidRDefault="009B07B8" w:rsidP="00AC3B99">
            <w:pPr>
              <w:widowControl w:val="0"/>
              <w:spacing w:before="0" w:after="0"/>
              <w:ind w:left="0" w:right="-1"/>
              <w:jc w:val="both"/>
              <w:cnfStyle w:val="000000100000" w:firstRow="0" w:lastRow="0" w:firstColumn="0" w:lastColumn="0" w:oddVBand="0" w:evenVBand="0" w:oddHBand="1" w:evenHBand="0" w:firstRowFirstColumn="0" w:firstRowLastColumn="0" w:lastRowFirstColumn="0" w:lastRowLastColumn="0"/>
              <w:rPr>
                <w:rFonts w:cs="Tahoma"/>
                <w:sz w:val="16"/>
                <w:szCs w:val="16"/>
                <w:lang w:val="x-none"/>
              </w:rPr>
            </w:pPr>
            <w:r w:rsidRPr="00AC3B99">
              <w:rPr>
                <w:rFonts w:cs="Tahoma"/>
                <w:sz w:val="16"/>
                <w:szCs w:val="16"/>
                <w:lang w:val="x-none"/>
              </w:rPr>
              <w:t>Psihofizična rehabilitacija oseb, ki so v otroštvu prebolele raka</w:t>
            </w:r>
          </w:p>
        </w:tc>
        <w:tc>
          <w:tcPr>
            <w:cnfStyle w:val="000010000000" w:firstRow="0" w:lastRow="0" w:firstColumn="0" w:lastColumn="0" w:oddVBand="1" w:evenVBand="0" w:oddHBand="0" w:evenHBand="0" w:firstRowFirstColumn="0" w:firstRowLastColumn="0" w:lastRowFirstColumn="0" w:lastRowLastColumn="0"/>
            <w:tcW w:w="1984" w:type="dxa"/>
          </w:tcPr>
          <w:p w:rsidR="009B07B8" w:rsidRPr="00AC3B99" w:rsidRDefault="009B07B8" w:rsidP="00F5797C">
            <w:pPr>
              <w:widowControl w:val="0"/>
              <w:spacing w:before="0" w:after="0"/>
              <w:ind w:left="0" w:right="-1"/>
              <w:jc w:val="right"/>
              <w:rPr>
                <w:rFonts w:cs="Tahoma"/>
                <w:sz w:val="16"/>
                <w:szCs w:val="16"/>
              </w:rPr>
            </w:pPr>
            <w:r w:rsidRPr="00AC3B99">
              <w:rPr>
                <w:rFonts w:cs="Tahoma"/>
                <w:sz w:val="16"/>
                <w:szCs w:val="16"/>
                <w:lang w:val="x-none"/>
              </w:rPr>
              <w:t>95</w:t>
            </w:r>
            <w:r w:rsidR="00AC3B99">
              <w:rPr>
                <w:rFonts w:cs="Tahoma"/>
                <w:sz w:val="16"/>
                <w:szCs w:val="16"/>
              </w:rPr>
              <w:t xml:space="preserve"> EUR</w:t>
            </w:r>
          </w:p>
        </w:tc>
      </w:tr>
      <w:tr w:rsidR="009B07B8" w:rsidRPr="00AC3B99" w:rsidTr="00AC3B99">
        <w:trPr>
          <w:trHeight w:val="255"/>
        </w:trPr>
        <w:tc>
          <w:tcPr>
            <w:cnfStyle w:val="000010000000" w:firstRow="0" w:lastRow="0" w:firstColumn="0" w:lastColumn="0" w:oddVBand="1" w:evenVBand="0" w:oddHBand="0" w:evenHBand="0" w:firstRowFirstColumn="0" w:firstRowLastColumn="0" w:lastRowFirstColumn="0" w:lastRowLastColumn="0"/>
            <w:tcW w:w="3516" w:type="dxa"/>
          </w:tcPr>
          <w:p w:rsidR="009B07B8" w:rsidRPr="00AC3B99" w:rsidRDefault="009B07B8" w:rsidP="00AC3B99">
            <w:pPr>
              <w:widowControl w:val="0"/>
              <w:spacing w:before="0" w:after="0"/>
              <w:ind w:left="0" w:right="-1"/>
              <w:jc w:val="both"/>
              <w:rPr>
                <w:rFonts w:cs="Tahoma"/>
                <w:b/>
                <w:bCs/>
                <w:sz w:val="16"/>
                <w:szCs w:val="16"/>
                <w:lang w:val="x-none"/>
              </w:rPr>
            </w:pPr>
            <w:r w:rsidRPr="00AC3B99">
              <w:rPr>
                <w:rFonts w:cs="Tahoma"/>
                <w:b/>
                <w:bCs/>
                <w:sz w:val="16"/>
                <w:szCs w:val="16"/>
                <w:lang w:val="x-none"/>
              </w:rPr>
              <w:t>skupaj</w:t>
            </w:r>
          </w:p>
        </w:tc>
        <w:tc>
          <w:tcPr>
            <w:tcW w:w="4247" w:type="dxa"/>
          </w:tcPr>
          <w:p w:rsidR="009B07B8" w:rsidRPr="00AC3B99" w:rsidRDefault="009B07B8" w:rsidP="00AC3B99">
            <w:pPr>
              <w:widowControl w:val="0"/>
              <w:spacing w:before="0" w:after="0"/>
              <w:ind w:left="0" w:right="-1"/>
              <w:jc w:val="both"/>
              <w:cnfStyle w:val="000000000000" w:firstRow="0" w:lastRow="0" w:firstColumn="0" w:lastColumn="0" w:oddVBand="0" w:evenVBand="0" w:oddHBand="0" w:evenHBand="0" w:firstRowFirstColumn="0" w:firstRowLastColumn="0" w:lastRowFirstColumn="0" w:lastRowLastColumn="0"/>
              <w:rPr>
                <w:rFonts w:cs="Tahoma"/>
                <w:b/>
                <w:bCs/>
                <w:sz w:val="16"/>
                <w:szCs w:val="16"/>
                <w:lang w:val="x-none"/>
              </w:rPr>
            </w:pPr>
          </w:p>
        </w:tc>
        <w:tc>
          <w:tcPr>
            <w:cnfStyle w:val="000010000000" w:firstRow="0" w:lastRow="0" w:firstColumn="0" w:lastColumn="0" w:oddVBand="1" w:evenVBand="0" w:oddHBand="0" w:evenHBand="0" w:firstRowFirstColumn="0" w:firstRowLastColumn="0" w:lastRowFirstColumn="0" w:lastRowLastColumn="0"/>
            <w:tcW w:w="1984" w:type="dxa"/>
          </w:tcPr>
          <w:p w:rsidR="009B07B8" w:rsidRPr="00AC3B99" w:rsidRDefault="009B07B8" w:rsidP="00F5797C">
            <w:pPr>
              <w:widowControl w:val="0"/>
              <w:spacing w:before="0" w:after="0"/>
              <w:ind w:left="0" w:right="-1"/>
              <w:jc w:val="right"/>
              <w:rPr>
                <w:rFonts w:cs="Tahoma"/>
                <w:b/>
                <w:bCs/>
                <w:sz w:val="16"/>
                <w:szCs w:val="16"/>
              </w:rPr>
            </w:pPr>
            <w:r w:rsidRPr="00AC3B99">
              <w:rPr>
                <w:rFonts w:cs="Tahoma"/>
                <w:b/>
                <w:bCs/>
                <w:sz w:val="16"/>
                <w:szCs w:val="16"/>
                <w:lang w:val="x-none"/>
              </w:rPr>
              <w:t>1.999</w:t>
            </w:r>
            <w:r w:rsidR="00AC3B99">
              <w:rPr>
                <w:rFonts w:cs="Tahoma"/>
                <w:b/>
                <w:bCs/>
                <w:sz w:val="16"/>
                <w:szCs w:val="16"/>
              </w:rPr>
              <w:t xml:space="preserve"> </w:t>
            </w:r>
            <w:r w:rsidR="00AC3B99">
              <w:rPr>
                <w:rFonts w:cs="Tahoma"/>
                <w:sz w:val="16"/>
                <w:szCs w:val="16"/>
              </w:rPr>
              <w:t>EUR</w:t>
            </w:r>
          </w:p>
        </w:tc>
      </w:tr>
    </w:tbl>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Default="009B07B8" w:rsidP="009B07B8">
      <w:pPr>
        <w:widowControl w:val="0"/>
        <w:ind w:left="0" w:right="-1"/>
        <w:jc w:val="both"/>
        <w:rPr>
          <w:rFonts w:ascii="Tahoma" w:hAnsi="Tahoma" w:cs="Tahoma"/>
        </w:rPr>
      </w:pPr>
      <w:r w:rsidRPr="007B69C0">
        <w:rPr>
          <w:rFonts w:ascii="Tahoma" w:hAnsi="Tahoma" w:cs="Tahoma"/>
          <w:lang w:val="x-none"/>
        </w:rPr>
        <w:t xml:space="preserve">Realizacija je nižja, ker dve društvi nista oddali zahtevka za izplačilo sredstev (Medobčinsko društvo slepih in slabovidnih Kranj in Društvo </w:t>
      </w:r>
      <w:proofErr w:type="spellStart"/>
      <w:r w:rsidRPr="007B69C0">
        <w:rPr>
          <w:rFonts w:ascii="Tahoma" w:hAnsi="Tahoma" w:cs="Tahoma"/>
          <w:lang w:val="x-none"/>
        </w:rPr>
        <w:t>psoriatikov</w:t>
      </w:r>
      <w:proofErr w:type="spellEnd"/>
      <w:r w:rsidRPr="007B69C0">
        <w:rPr>
          <w:rFonts w:ascii="Tahoma" w:hAnsi="Tahoma" w:cs="Tahoma"/>
          <w:lang w:val="x-none"/>
        </w:rPr>
        <w:t xml:space="preserve"> Kranj)</w:t>
      </w:r>
    </w:p>
    <w:p w:rsidR="00AC3B99" w:rsidRPr="00AC3B99" w:rsidRDefault="00AC3B99" w:rsidP="009B07B8">
      <w:pPr>
        <w:widowControl w:val="0"/>
        <w:ind w:left="0" w:right="-1"/>
        <w:jc w:val="both"/>
        <w:rPr>
          <w:rFonts w:ascii="Tahoma" w:hAnsi="Tahoma" w:cs="Tahoma"/>
        </w:rPr>
      </w:pPr>
    </w:p>
    <w:p w:rsidR="009B07B8" w:rsidRPr="00C251B8" w:rsidRDefault="009B07B8" w:rsidP="00C251B8">
      <w:pPr>
        <w:pStyle w:val="AHeading5"/>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22 SERVISIRANJE JAVNEGA DOLGA</w:t>
      </w:r>
      <w:r w:rsidRPr="00C251B8">
        <w:rPr>
          <w:rStyle w:val="Intenzivenpoudarek"/>
          <w:b/>
          <w:sz w:val="24"/>
          <w:szCs w:val="24"/>
        </w:rPr>
        <w:tab/>
        <w:t>20.677 €</w:t>
      </w:r>
    </w:p>
    <w:p w:rsidR="009B07B8" w:rsidRPr="00C251B8" w:rsidRDefault="009B07B8" w:rsidP="00C251B8">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2201 Servisiranje javnega dolga</w:t>
      </w:r>
      <w:r w:rsidRPr="00C251B8">
        <w:rPr>
          <w:rStyle w:val="Intenzivenpoudarek"/>
          <w:b/>
          <w:sz w:val="24"/>
          <w:szCs w:val="24"/>
        </w:rPr>
        <w:tab/>
        <w:t>20.677 €</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22019001 Obveznosti iz naslova financiranja izvrševanja proračuna - domače zadolževanje</w:t>
      </w:r>
      <w:r w:rsidRPr="00C251B8">
        <w:rPr>
          <w:rStyle w:val="Intenzivenpoudarek1"/>
          <w:b/>
          <w:sz w:val="20"/>
        </w:rPr>
        <w:tab/>
        <w:t>20.677 €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Zakon o financiranju občin.</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 xml:space="preserve">Dolgoročni cilj </w:t>
      </w:r>
      <w:r w:rsidR="00AC3B99" w:rsidRPr="007B69C0">
        <w:rPr>
          <w:rFonts w:ascii="Tahoma" w:hAnsi="Tahoma" w:cs="Tahoma"/>
          <w:lang w:val="x-none"/>
        </w:rPr>
        <w:t>področja</w:t>
      </w:r>
      <w:r w:rsidRPr="007B69C0">
        <w:rPr>
          <w:rFonts w:ascii="Tahoma" w:hAnsi="Tahoma" w:cs="Tahoma"/>
          <w:lang w:val="x-none"/>
        </w:rPr>
        <w:t xml:space="preserve"> občinskega proračuna je zagotavljanje pravočasnih, zanesljivih in cenovno ugodnih virov financiranja.</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Posebnosti pri izvajanju programa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Glede na to, da je bil kredit najet pod zelo ugodnimi pogoji (EURIBO + 0,35%) je poslovanje v tem delu učinkovito.</w:t>
      </w:r>
    </w:p>
    <w:p w:rsidR="009B07B8" w:rsidRPr="00C251B8" w:rsidRDefault="009B07B8" w:rsidP="00C251B8">
      <w:pPr>
        <w:pStyle w:val="PP-naslov"/>
        <w:spacing w:before="360" w:line="276" w:lineRule="auto"/>
        <w:rPr>
          <w:sz w:val="22"/>
          <w:szCs w:val="22"/>
        </w:rPr>
      </w:pPr>
      <w:r w:rsidRPr="00C251B8">
        <w:rPr>
          <w:sz w:val="22"/>
          <w:szCs w:val="22"/>
        </w:rPr>
        <w:t>2201 SERVISIRANJE ZADOLŽEVANJA</w:t>
      </w:r>
      <w:r w:rsidRPr="00C251B8">
        <w:rPr>
          <w:sz w:val="22"/>
          <w:szCs w:val="22"/>
        </w:rPr>
        <w:tab/>
        <w:t>20.677 €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 xml:space="preserve">Na postavki so realizirana sredstva za plačilo obresti in bančnih stroškov v višini 86 EUR in odplačilo glavnice v višini 20.591 EUR iz naslova najetega kredita za izgradnjo večnamenske športne dvorane.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Realizacija je na ravni načrtovane.</w:t>
      </w:r>
    </w:p>
    <w:p w:rsidR="009B07B8" w:rsidRPr="00C251B8" w:rsidRDefault="009B07B8" w:rsidP="00C251B8">
      <w:pPr>
        <w:pStyle w:val="AHeading5"/>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lastRenderedPageBreak/>
        <w:t>23 INTERVENCIJSKI PROGRAMI IN OBVEZNOSTI</w:t>
      </w:r>
      <w:r w:rsidRPr="00C251B8">
        <w:rPr>
          <w:rStyle w:val="Intenzivenpoudarek"/>
          <w:b/>
          <w:sz w:val="24"/>
          <w:szCs w:val="24"/>
        </w:rPr>
        <w:tab/>
        <w:t>5.000 €</w:t>
      </w:r>
    </w:p>
    <w:p w:rsidR="009B07B8" w:rsidRPr="00C251B8" w:rsidRDefault="009B07B8" w:rsidP="00C251B8">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2302 Posebna proračunska rezerva in programi pomoči v primerih nesreč</w:t>
      </w:r>
      <w:r w:rsidRPr="00C251B8">
        <w:rPr>
          <w:rStyle w:val="Intenzivenpoudarek"/>
          <w:b/>
          <w:sz w:val="24"/>
          <w:szCs w:val="24"/>
        </w:rPr>
        <w:tab/>
        <w:t>5.000 €</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23029001 Rezerva občine</w:t>
      </w:r>
      <w:r w:rsidRPr="00C251B8">
        <w:rPr>
          <w:rStyle w:val="Intenzivenpoudarek1"/>
          <w:b/>
          <w:sz w:val="20"/>
        </w:rPr>
        <w:tab/>
        <w:t>5.000 €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Zakon o javnih financah</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Sredstva za odpravo posledic naravnih nesreč se v skladu z določilom Zakona o javnih financah oblikujejo največ do višine 1,5 % prejemkov proračuna. Dolgoročni cilj tega podprograma je intervencija v primeru naravnih nesreč in zagotavljanje čim prejšnje sanacije stanja. Proračunska rezerva deluje kot proračunski sklad, v katerega bo občina namenjala sredstva za odpravo posledic postopoma.</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Posebnosti pri izvajanju programa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Sredstva proračunske rezerve so vezana v namenskem depozitu in ustrezno obrestovana, zato je poslovanje gospodarno.</w:t>
      </w:r>
    </w:p>
    <w:p w:rsidR="009B07B8" w:rsidRPr="00C251B8" w:rsidRDefault="009B07B8" w:rsidP="00C251B8">
      <w:pPr>
        <w:pStyle w:val="PP-naslov"/>
        <w:spacing w:before="360" w:line="276" w:lineRule="auto"/>
        <w:rPr>
          <w:sz w:val="22"/>
          <w:szCs w:val="22"/>
        </w:rPr>
      </w:pPr>
      <w:r w:rsidRPr="00C251B8">
        <w:rPr>
          <w:sz w:val="22"/>
          <w:szCs w:val="22"/>
        </w:rPr>
        <w:t>2301 PRORAČUNSKA REZERVA</w:t>
      </w:r>
      <w:r w:rsidRPr="00C251B8">
        <w:rPr>
          <w:sz w:val="22"/>
          <w:szCs w:val="22"/>
        </w:rPr>
        <w:tab/>
        <w:t>5.000 €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Obvezna rezerva je bila formirana v višini 5.000 EUR. V bilanci prihodkov in odhodkov je realizirana kot odhodek in je izkazana v skladu rezerv.</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Odstopanj realizacije od plana ni bilo.</w:t>
      </w:r>
    </w:p>
    <w:p w:rsidR="009B07B8" w:rsidRPr="00C251B8" w:rsidRDefault="009B07B8" w:rsidP="00C251B8">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C251B8">
        <w:rPr>
          <w:rStyle w:val="Intenzivenpoudarek"/>
          <w:b/>
          <w:sz w:val="24"/>
          <w:szCs w:val="24"/>
        </w:rPr>
        <w:t>2303 Splošna proračunska rezervacija</w:t>
      </w:r>
      <w:r w:rsidRPr="00C251B8">
        <w:rPr>
          <w:rStyle w:val="Intenzivenpoudarek"/>
          <w:b/>
          <w:sz w:val="24"/>
          <w:szCs w:val="24"/>
        </w:rPr>
        <w:tab/>
        <w:t>0 €</w:t>
      </w:r>
    </w:p>
    <w:p w:rsidR="009B07B8" w:rsidRPr="00C251B8" w:rsidRDefault="009B07B8" w:rsidP="00C251B8">
      <w:pPr>
        <w:pStyle w:val="AHeading7"/>
        <w:pBdr>
          <w:top w:val="none" w:sz="0" w:space="0" w:color="auto"/>
          <w:bottom w:val="none" w:sz="0" w:space="0" w:color="auto"/>
        </w:pBdr>
        <w:tabs>
          <w:tab w:val="decimal" w:pos="9200"/>
        </w:tabs>
        <w:ind w:right="-1"/>
        <w:jc w:val="both"/>
        <w:rPr>
          <w:rStyle w:val="Intenzivenpoudarek1"/>
          <w:b/>
          <w:sz w:val="20"/>
        </w:rPr>
      </w:pPr>
      <w:r w:rsidRPr="00C251B8">
        <w:rPr>
          <w:rStyle w:val="Intenzivenpoudarek1"/>
          <w:b/>
          <w:sz w:val="20"/>
        </w:rPr>
        <w:t>23039001 Splošna proračunska rezervacija</w:t>
      </w:r>
      <w:r w:rsidRPr="00C251B8">
        <w:rPr>
          <w:rStyle w:val="Intenzivenpoudarek1"/>
          <w:b/>
          <w:sz w:val="20"/>
        </w:rPr>
        <w:tab/>
        <w:t>0 €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Zakonske in druge pravne podlage, ki pojasnjujejo delovno področje neposrednega uporabnika</w:t>
      </w:r>
    </w:p>
    <w:p w:rsidR="009B07B8" w:rsidRPr="007B69C0" w:rsidRDefault="009B07B8" w:rsidP="009B07B8">
      <w:pPr>
        <w:keepLines/>
        <w:widowControl w:val="0"/>
        <w:spacing w:line="360" w:lineRule="auto"/>
        <w:ind w:left="0" w:right="-1"/>
        <w:jc w:val="both"/>
        <w:outlineLvl w:val="8"/>
        <w:rPr>
          <w:rFonts w:ascii="Tahoma" w:hAnsi="Tahoma" w:cs="Tahoma"/>
          <w:color w:val="000000"/>
          <w:lang w:val="x-none"/>
        </w:rPr>
      </w:pPr>
      <w:r w:rsidRPr="007B69C0">
        <w:rPr>
          <w:rFonts w:ascii="Tahoma" w:hAnsi="Tahoma" w:cs="Tahoma"/>
          <w:color w:val="000000"/>
          <w:lang w:val="x-none"/>
        </w:rPr>
        <w:t>Zakon o javnih financah</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Dolgoročni cilji glavnega programa je nemoteno zagotavljanje izvrševanja proračuna, čim manjša poraba sredstev na tem programu pa pomeni natančnejše planiranje oziroma bolj predvidljivo gibanje prihodkov in odhodkov občinskega proračuna posameznih proračunskih uporabnikov.</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Nastanek morebitnih nedopustnih ali nepričakovanih posledic pri izvajanju programa dela</w:t>
      </w:r>
    </w:p>
    <w:p w:rsidR="009B07B8" w:rsidRPr="007B69C0" w:rsidRDefault="009B07B8" w:rsidP="009B07B8">
      <w:pPr>
        <w:keepLines/>
        <w:widowControl w:val="0"/>
        <w:spacing w:line="360" w:lineRule="auto"/>
        <w:ind w:left="0" w:right="-1"/>
        <w:jc w:val="both"/>
        <w:outlineLvl w:val="8"/>
        <w:rPr>
          <w:rFonts w:ascii="Tahoma" w:hAnsi="Tahoma" w:cs="Tahoma"/>
          <w:color w:val="000000"/>
          <w:lang w:val="x-none"/>
        </w:rPr>
      </w:pPr>
      <w:r w:rsidRPr="007B69C0">
        <w:rPr>
          <w:rFonts w:ascii="Tahoma" w:hAnsi="Tahoma" w:cs="Tahoma"/>
          <w:color w:val="000000"/>
          <w:lang w:val="x-none"/>
        </w:rPr>
        <w:t>Posebnosti pri izvajanju programa ni bilo.</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rsidR="009B07B8" w:rsidRPr="007B69C0" w:rsidRDefault="009B07B8" w:rsidP="009B07B8">
      <w:pPr>
        <w:keepLines/>
        <w:widowControl w:val="0"/>
        <w:ind w:left="0" w:right="-1"/>
        <w:jc w:val="both"/>
        <w:outlineLvl w:val="8"/>
        <w:rPr>
          <w:rFonts w:ascii="Tahoma" w:hAnsi="Tahoma" w:cs="Tahoma"/>
          <w:color w:val="000000"/>
          <w:lang w:val="x-none"/>
        </w:rPr>
      </w:pPr>
      <w:r w:rsidRPr="007B69C0">
        <w:rPr>
          <w:rFonts w:ascii="Tahoma" w:hAnsi="Tahoma" w:cs="Tahoma"/>
          <w:color w:val="000000"/>
          <w:lang w:val="x-none"/>
        </w:rPr>
        <w:t>Prosta sredstva proračuna so dana na ustrezne depozite pri poslovnih bankah, so tudi obrestovana po tržnih pogojih, problemov z likvidnostjo proračun nima, zato je poslovanje gospodarno.</w:t>
      </w:r>
    </w:p>
    <w:p w:rsidR="009B07B8" w:rsidRPr="00C251B8" w:rsidRDefault="009B07B8" w:rsidP="00C251B8">
      <w:pPr>
        <w:pStyle w:val="PP-naslov"/>
        <w:spacing w:before="360" w:line="276" w:lineRule="auto"/>
        <w:rPr>
          <w:sz w:val="22"/>
          <w:szCs w:val="22"/>
        </w:rPr>
      </w:pPr>
      <w:r w:rsidRPr="00C251B8">
        <w:rPr>
          <w:sz w:val="22"/>
          <w:szCs w:val="22"/>
        </w:rPr>
        <w:lastRenderedPageBreak/>
        <w:t>2302 SPLOŠNA PRORAČUNSKA REZERVACIJA</w:t>
      </w:r>
      <w:r w:rsidRPr="00C251B8">
        <w:rPr>
          <w:sz w:val="22"/>
          <w:szCs w:val="22"/>
        </w:rPr>
        <w:tab/>
        <w:t>0 €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posameznih vrst izdatkov iz realizacije finančnega načrta na nivoju kontov (4. mestni konto). Če se proračunska postavka navezuje tudi na določen NRP,  se naj navede šifra NRP-ja ter poda kratek opis</w:t>
      </w:r>
    </w:p>
    <w:p w:rsidR="009B07B8" w:rsidRPr="007B69C0" w:rsidRDefault="009B07B8" w:rsidP="009B07B8">
      <w:pPr>
        <w:keepLines/>
        <w:widowControl w:val="0"/>
        <w:ind w:left="0" w:right="-1"/>
        <w:jc w:val="both"/>
        <w:outlineLvl w:val="8"/>
        <w:rPr>
          <w:rFonts w:ascii="Tahoma" w:hAnsi="Tahoma" w:cs="Tahoma"/>
          <w:lang w:val="x-none"/>
        </w:rPr>
      </w:pPr>
      <w:r w:rsidRPr="007B69C0">
        <w:rPr>
          <w:rFonts w:ascii="Tahoma" w:hAnsi="Tahoma" w:cs="Tahoma"/>
          <w:lang w:val="x-none"/>
        </w:rPr>
        <w:t xml:space="preserve">Splošna proračunska rezervacija je predvidena za financiranje nalog, ki jih ob sprejemanju proračuna ni bilo možno predvideti in nalog, katerih izvedba bi presegla planirano višino stroškov. </w:t>
      </w:r>
    </w:p>
    <w:p w:rsidR="009B07B8" w:rsidRPr="007B69C0" w:rsidRDefault="009B07B8" w:rsidP="009B07B8">
      <w:pPr>
        <w:keepLines/>
        <w:widowControl w:val="0"/>
        <w:ind w:left="0" w:right="-1"/>
        <w:jc w:val="both"/>
        <w:outlineLvl w:val="8"/>
        <w:rPr>
          <w:rFonts w:ascii="Tahoma" w:hAnsi="Tahoma" w:cs="Tahoma"/>
          <w:lang w:val="x-none"/>
        </w:rPr>
      </w:pPr>
      <w:r w:rsidRPr="007B69C0">
        <w:rPr>
          <w:rFonts w:ascii="Tahoma" w:hAnsi="Tahoma" w:cs="Tahoma"/>
          <w:lang w:val="x-none"/>
        </w:rPr>
        <w:t>V letu 2017 so bile iz postavke 2302 Splošna proračunska rezervacija prerazporejena naslednja sredstva:</w:t>
      </w:r>
    </w:p>
    <w:tbl>
      <w:tblPr>
        <w:tblStyle w:val="Slog51"/>
        <w:tblW w:w="9889" w:type="dxa"/>
        <w:tblLayout w:type="fixed"/>
        <w:tblLook w:val="0020" w:firstRow="1" w:lastRow="0" w:firstColumn="0" w:lastColumn="0" w:noHBand="0" w:noVBand="0"/>
      </w:tblPr>
      <w:tblGrid>
        <w:gridCol w:w="1020"/>
        <w:gridCol w:w="960"/>
        <w:gridCol w:w="1105"/>
        <w:gridCol w:w="709"/>
        <w:gridCol w:w="2551"/>
        <w:gridCol w:w="709"/>
        <w:gridCol w:w="2835"/>
      </w:tblGrid>
      <w:tr w:rsidR="009B07B8" w:rsidRPr="00AC3B99" w:rsidTr="00AC3B99">
        <w:trPr>
          <w:cnfStyle w:val="100000000000" w:firstRow="1" w:lastRow="0" w:firstColumn="0" w:lastColumn="0" w:oddVBand="0" w:evenVBand="0" w:oddHBand="0" w:evenHBand="0" w:firstRowFirstColumn="0" w:firstRowLastColumn="0" w:lastRowFirstColumn="0" w:lastRowLastColumn="0"/>
          <w:trHeight w:val="585"/>
        </w:trPr>
        <w:tc>
          <w:tcPr>
            <w:cnfStyle w:val="000010000000" w:firstRow="0" w:lastRow="0" w:firstColumn="0" w:lastColumn="0" w:oddVBand="1" w:evenVBand="0" w:oddHBand="0" w:evenHBand="0" w:firstRowFirstColumn="0" w:firstRowLastColumn="0" w:lastRowFirstColumn="0" w:lastRowLastColumn="0"/>
            <w:tcW w:w="1020" w:type="dxa"/>
          </w:tcPr>
          <w:p w:rsidR="009B07B8" w:rsidRPr="00AC3B99" w:rsidRDefault="009B07B8" w:rsidP="00AC3B99">
            <w:pPr>
              <w:widowControl w:val="0"/>
              <w:spacing w:after="0"/>
              <w:ind w:left="0"/>
              <w:jc w:val="both"/>
              <w:rPr>
                <w:rFonts w:cs="Tahoma"/>
                <w:color w:val="000000"/>
                <w:szCs w:val="14"/>
                <w:lang w:val="x-none"/>
              </w:rPr>
            </w:pPr>
            <w:r w:rsidRPr="00AC3B99">
              <w:rPr>
                <w:rFonts w:cs="Tahoma"/>
                <w:color w:val="000000"/>
                <w:szCs w:val="14"/>
                <w:lang w:val="x-none"/>
              </w:rPr>
              <w:t>Datum dok.</w:t>
            </w:r>
          </w:p>
        </w:tc>
        <w:tc>
          <w:tcPr>
            <w:tcW w:w="960" w:type="dxa"/>
          </w:tcPr>
          <w:p w:rsidR="009B07B8" w:rsidRPr="00AC3B99" w:rsidRDefault="009B07B8" w:rsidP="00AC3B99">
            <w:pPr>
              <w:widowControl w:val="0"/>
              <w:spacing w:after="0"/>
              <w:ind w:left="0"/>
              <w:jc w:val="both"/>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AC3B99">
              <w:rPr>
                <w:rFonts w:cs="Tahoma"/>
                <w:color w:val="000000"/>
                <w:szCs w:val="14"/>
                <w:lang w:val="x-none"/>
              </w:rPr>
              <w:t>Štev. dok.</w:t>
            </w:r>
          </w:p>
        </w:tc>
        <w:tc>
          <w:tcPr>
            <w:cnfStyle w:val="000010000000" w:firstRow="0" w:lastRow="0" w:firstColumn="0" w:lastColumn="0" w:oddVBand="1" w:evenVBand="0" w:oddHBand="0" w:evenHBand="0" w:firstRowFirstColumn="0" w:firstRowLastColumn="0" w:lastRowFirstColumn="0" w:lastRowLastColumn="0"/>
            <w:tcW w:w="1105" w:type="dxa"/>
          </w:tcPr>
          <w:p w:rsidR="009B07B8" w:rsidRPr="00AC3B99" w:rsidRDefault="009B07B8" w:rsidP="00AC3B99">
            <w:pPr>
              <w:widowControl w:val="0"/>
              <w:spacing w:after="0"/>
              <w:ind w:left="0"/>
              <w:jc w:val="both"/>
              <w:rPr>
                <w:rFonts w:cs="Tahoma"/>
                <w:color w:val="000000"/>
                <w:szCs w:val="14"/>
                <w:lang w:val="x-none"/>
              </w:rPr>
            </w:pPr>
            <w:r w:rsidRPr="00AC3B99">
              <w:rPr>
                <w:rFonts w:cs="Tahoma"/>
                <w:color w:val="000000"/>
                <w:szCs w:val="14"/>
                <w:lang w:val="x-none"/>
              </w:rPr>
              <w:t>Znesek</w:t>
            </w:r>
          </w:p>
        </w:tc>
        <w:tc>
          <w:tcPr>
            <w:tcW w:w="709" w:type="dxa"/>
          </w:tcPr>
          <w:p w:rsidR="009B07B8" w:rsidRPr="00AC3B99" w:rsidRDefault="009B07B8" w:rsidP="00AC3B99">
            <w:pPr>
              <w:widowControl w:val="0"/>
              <w:spacing w:after="0"/>
              <w:ind w:left="0"/>
              <w:jc w:val="both"/>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AC3B99">
              <w:rPr>
                <w:rFonts w:cs="Tahoma"/>
                <w:color w:val="000000"/>
                <w:szCs w:val="14"/>
                <w:lang w:val="x-none"/>
              </w:rPr>
              <w:t>PP (iz)</w:t>
            </w:r>
          </w:p>
        </w:tc>
        <w:tc>
          <w:tcPr>
            <w:cnfStyle w:val="000010000000" w:firstRow="0" w:lastRow="0" w:firstColumn="0" w:lastColumn="0" w:oddVBand="1" w:evenVBand="0" w:oddHBand="0" w:evenHBand="0" w:firstRowFirstColumn="0" w:firstRowLastColumn="0" w:lastRowFirstColumn="0" w:lastRowLastColumn="0"/>
            <w:tcW w:w="2551" w:type="dxa"/>
          </w:tcPr>
          <w:p w:rsidR="009B07B8" w:rsidRPr="00AC3B99" w:rsidRDefault="009B07B8" w:rsidP="00AC3B99">
            <w:pPr>
              <w:widowControl w:val="0"/>
              <w:spacing w:after="0"/>
              <w:ind w:left="0"/>
              <w:jc w:val="both"/>
              <w:rPr>
                <w:rFonts w:cs="Tahoma"/>
                <w:color w:val="000000"/>
                <w:szCs w:val="14"/>
                <w:lang w:val="x-none"/>
              </w:rPr>
            </w:pPr>
            <w:r w:rsidRPr="00AC3B99">
              <w:rPr>
                <w:rFonts w:cs="Tahoma"/>
                <w:color w:val="000000"/>
                <w:szCs w:val="14"/>
                <w:lang w:val="x-none"/>
              </w:rPr>
              <w:t>PP opis (iz)</w:t>
            </w:r>
          </w:p>
        </w:tc>
        <w:tc>
          <w:tcPr>
            <w:tcW w:w="709" w:type="dxa"/>
          </w:tcPr>
          <w:p w:rsidR="009B07B8" w:rsidRPr="00AC3B99" w:rsidRDefault="009B07B8" w:rsidP="00AC3B99">
            <w:pPr>
              <w:widowControl w:val="0"/>
              <w:spacing w:after="0"/>
              <w:ind w:left="0"/>
              <w:jc w:val="both"/>
              <w:cnfStyle w:val="100000000000" w:firstRow="1" w:lastRow="0" w:firstColumn="0" w:lastColumn="0" w:oddVBand="0" w:evenVBand="0" w:oddHBand="0" w:evenHBand="0" w:firstRowFirstColumn="0" w:firstRowLastColumn="0" w:lastRowFirstColumn="0" w:lastRowLastColumn="0"/>
              <w:rPr>
                <w:rFonts w:cs="Tahoma"/>
                <w:color w:val="000000"/>
                <w:szCs w:val="14"/>
                <w:lang w:val="x-none"/>
              </w:rPr>
            </w:pPr>
            <w:r w:rsidRPr="00AC3B99">
              <w:rPr>
                <w:rFonts w:cs="Tahoma"/>
                <w:color w:val="000000"/>
                <w:szCs w:val="14"/>
                <w:lang w:val="x-none"/>
              </w:rPr>
              <w:t>PP (na)</w:t>
            </w:r>
          </w:p>
        </w:tc>
        <w:tc>
          <w:tcPr>
            <w:cnfStyle w:val="000010000000" w:firstRow="0" w:lastRow="0" w:firstColumn="0" w:lastColumn="0" w:oddVBand="1" w:evenVBand="0" w:oddHBand="0" w:evenHBand="0" w:firstRowFirstColumn="0" w:firstRowLastColumn="0" w:lastRowFirstColumn="0" w:lastRowLastColumn="0"/>
            <w:tcW w:w="2835" w:type="dxa"/>
          </w:tcPr>
          <w:p w:rsidR="009B07B8" w:rsidRPr="00AC3B99" w:rsidRDefault="009B07B8" w:rsidP="00AC3B99">
            <w:pPr>
              <w:widowControl w:val="0"/>
              <w:spacing w:after="0"/>
              <w:ind w:left="0"/>
              <w:jc w:val="both"/>
              <w:rPr>
                <w:rFonts w:cs="Tahoma"/>
                <w:color w:val="000000"/>
                <w:szCs w:val="14"/>
                <w:lang w:val="x-none"/>
              </w:rPr>
            </w:pPr>
            <w:r w:rsidRPr="00AC3B99">
              <w:rPr>
                <w:rFonts w:cs="Tahoma"/>
                <w:color w:val="000000"/>
                <w:szCs w:val="14"/>
                <w:lang w:val="x-none"/>
              </w:rPr>
              <w:t>PP opis (na)</w:t>
            </w:r>
          </w:p>
        </w:tc>
      </w:tr>
      <w:tr w:rsidR="009B07B8" w:rsidRPr="00AC3B99" w:rsidTr="00AC3B99">
        <w:trPr>
          <w:cnfStyle w:val="000000100000" w:firstRow="0" w:lastRow="0" w:firstColumn="0" w:lastColumn="0" w:oddVBand="0" w:evenVBand="0" w:oddHBand="1" w:evenHBand="0" w:firstRowFirstColumn="0" w:firstRowLastColumn="0" w:lastRowFirstColumn="0" w:lastRowLastColumn="0"/>
          <w:trHeight w:val="195"/>
        </w:trPr>
        <w:tc>
          <w:tcPr>
            <w:cnfStyle w:val="000010000000" w:firstRow="0" w:lastRow="0" w:firstColumn="0" w:lastColumn="0" w:oddVBand="1" w:evenVBand="0" w:oddHBand="0" w:evenHBand="0" w:firstRowFirstColumn="0" w:firstRowLastColumn="0" w:lastRowFirstColumn="0" w:lastRowLastColumn="0"/>
            <w:tcW w:w="1020" w:type="dxa"/>
          </w:tcPr>
          <w:p w:rsidR="009B07B8" w:rsidRPr="00AC3B99" w:rsidRDefault="009B07B8" w:rsidP="009B07B8">
            <w:pPr>
              <w:widowControl w:val="0"/>
              <w:spacing w:after="0"/>
              <w:ind w:left="0" w:right="-1"/>
              <w:jc w:val="both"/>
              <w:rPr>
                <w:rFonts w:cs="Tahoma"/>
                <w:b/>
                <w:bCs/>
                <w:color w:val="000000"/>
                <w:sz w:val="14"/>
                <w:szCs w:val="14"/>
                <w:lang w:val="x-none"/>
              </w:rPr>
            </w:pPr>
          </w:p>
        </w:tc>
        <w:tc>
          <w:tcPr>
            <w:tcW w:w="960" w:type="dxa"/>
          </w:tcPr>
          <w:p w:rsidR="009B07B8" w:rsidRPr="00AC3B99"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b/>
                <w:bCs/>
                <w:color w:val="000000"/>
                <w:sz w:val="14"/>
                <w:szCs w:val="14"/>
                <w:lang w:val="x-none"/>
              </w:rPr>
            </w:pPr>
          </w:p>
        </w:tc>
        <w:tc>
          <w:tcPr>
            <w:cnfStyle w:val="000010000000" w:firstRow="0" w:lastRow="0" w:firstColumn="0" w:lastColumn="0" w:oddVBand="1" w:evenVBand="0" w:oddHBand="0" w:evenHBand="0" w:firstRowFirstColumn="0" w:firstRowLastColumn="0" w:lastRowFirstColumn="0" w:lastRowLastColumn="0"/>
            <w:tcW w:w="1105" w:type="dxa"/>
          </w:tcPr>
          <w:p w:rsidR="009B07B8" w:rsidRPr="00AC3B99" w:rsidRDefault="009B07B8" w:rsidP="009B07B8">
            <w:pPr>
              <w:widowControl w:val="0"/>
              <w:spacing w:after="0"/>
              <w:ind w:left="0" w:right="-1"/>
              <w:jc w:val="both"/>
              <w:rPr>
                <w:rFonts w:cs="Tahoma"/>
                <w:b/>
                <w:bCs/>
                <w:color w:val="000000"/>
                <w:sz w:val="16"/>
                <w:szCs w:val="16"/>
                <w:lang w:val="x-none"/>
              </w:rPr>
            </w:pPr>
            <w:r w:rsidRPr="00AC3B99">
              <w:rPr>
                <w:rFonts w:cs="Tahoma"/>
                <w:b/>
                <w:bCs/>
                <w:color w:val="000000"/>
                <w:sz w:val="16"/>
                <w:szCs w:val="16"/>
                <w:lang w:val="x-none"/>
              </w:rPr>
              <w:t>71.181,00</w:t>
            </w:r>
          </w:p>
        </w:tc>
        <w:tc>
          <w:tcPr>
            <w:tcW w:w="709" w:type="dxa"/>
          </w:tcPr>
          <w:p w:rsidR="009B07B8" w:rsidRPr="00AC3B99"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b/>
                <w:bCs/>
                <w:color w:val="000000"/>
                <w:sz w:val="16"/>
                <w:szCs w:val="16"/>
                <w:lang w:val="x-none"/>
              </w:rPr>
            </w:pPr>
          </w:p>
        </w:tc>
        <w:tc>
          <w:tcPr>
            <w:cnfStyle w:val="000010000000" w:firstRow="0" w:lastRow="0" w:firstColumn="0" w:lastColumn="0" w:oddVBand="1" w:evenVBand="0" w:oddHBand="0" w:evenHBand="0" w:firstRowFirstColumn="0" w:firstRowLastColumn="0" w:lastRowFirstColumn="0" w:lastRowLastColumn="0"/>
            <w:tcW w:w="2551" w:type="dxa"/>
          </w:tcPr>
          <w:p w:rsidR="009B07B8" w:rsidRPr="00AC3B99" w:rsidRDefault="009B07B8" w:rsidP="009B07B8">
            <w:pPr>
              <w:widowControl w:val="0"/>
              <w:spacing w:after="0"/>
              <w:ind w:left="0" w:right="-1"/>
              <w:jc w:val="both"/>
              <w:rPr>
                <w:rFonts w:cs="Tahoma"/>
                <w:b/>
                <w:bCs/>
                <w:color w:val="000000"/>
                <w:sz w:val="16"/>
                <w:szCs w:val="16"/>
                <w:lang w:val="x-none"/>
              </w:rPr>
            </w:pPr>
            <w:r w:rsidRPr="00AC3B99">
              <w:rPr>
                <w:rFonts w:cs="Tahoma"/>
                <w:b/>
                <w:bCs/>
                <w:color w:val="000000"/>
                <w:sz w:val="16"/>
                <w:szCs w:val="16"/>
                <w:lang w:val="x-none"/>
              </w:rPr>
              <w:t>stanje na dan 1.1.2017</w:t>
            </w:r>
          </w:p>
        </w:tc>
        <w:tc>
          <w:tcPr>
            <w:tcW w:w="709" w:type="dxa"/>
          </w:tcPr>
          <w:p w:rsidR="009B07B8" w:rsidRPr="00AC3B99"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b/>
                <w:bCs/>
                <w:color w:val="000000"/>
                <w:sz w:val="16"/>
                <w:szCs w:val="16"/>
                <w:lang w:val="x-none"/>
              </w:rPr>
            </w:pPr>
          </w:p>
        </w:tc>
        <w:tc>
          <w:tcPr>
            <w:cnfStyle w:val="000010000000" w:firstRow="0" w:lastRow="0" w:firstColumn="0" w:lastColumn="0" w:oddVBand="1" w:evenVBand="0" w:oddHBand="0" w:evenHBand="0" w:firstRowFirstColumn="0" w:firstRowLastColumn="0" w:lastRowFirstColumn="0" w:lastRowLastColumn="0"/>
            <w:tcW w:w="2835" w:type="dxa"/>
          </w:tcPr>
          <w:p w:rsidR="009B07B8" w:rsidRPr="00AC3B99" w:rsidRDefault="009B07B8" w:rsidP="009B07B8">
            <w:pPr>
              <w:widowControl w:val="0"/>
              <w:spacing w:after="0"/>
              <w:ind w:left="0" w:right="-1"/>
              <w:jc w:val="both"/>
              <w:rPr>
                <w:rFonts w:cs="Tahoma"/>
                <w:b/>
                <w:bCs/>
                <w:color w:val="000000"/>
                <w:sz w:val="16"/>
                <w:szCs w:val="16"/>
                <w:lang w:val="x-none"/>
              </w:rPr>
            </w:pPr>
          </w:p>
        </w:tc>
      </w:tr>
      <w:tr w:rsidR="009B07B8" w:rsidRPr="00AC3B99" w:rsidTr="00AC3B99">
        <w:trPr>
          <w:trHeight w:val="195"/>
        </w:trPr>
        <w:tc>
          <w:tcPr>
            <w:cnfStyle w:val="000010000000" w:firstRow="0" w:lastRow="0" w:firstColumn="0" w:lastColumn="0" w:oddVBand="1" w:evenVBand="0" w:oddHBand="0" w:evenHBand="0" w:firstRowFirstColumn="0" w:firstRowLastColumn="0" w:lastRowFirstColumn="0" w:lastRowLastColumn="0"/>
            <w:tcW w:w="1020" w:type="dxa"/>
          </w:tcPr>
          <w:p w:rsidR="009B07B8" w:rsidRPr="00AC3B99" w:rsidRDefault="009B07B8" w:rsidP="009B07B8">
            <w:pPr>
              <w:widowControl w:val="0"/>
              <w:spacing w:after="0"/>
              <w:ind w:left="0" w:right="-1"/>
              <w:jc w:val="both"/>
              <w:rPr>
                <w:rFonts w:cs="Tahoma"/>
                <w:color w:val="000000"/>
                <w:sz w:val="14"/>
                <w:szCs w:val="14"/>
                <w:lang w:val="x-none"/>
              </w:rPr>
            </w:pPr>
            <w:r w:rsidRPr="00AC3B99">
              <w:rPr>
                <w:rFonts w:cs="Tahoma"/>
                <w:color w:val="000000"/>
                <w:sz w:val="14"/>
                <w:szCs w:val="14"/>
                <w:lang w:val="x-none"/>
              </w:rPr>
              <w:t>11.04.2017</w:t>
            </w:r>
          </w:p>
        </w:tc>
        <w:tc>
          <w:tcPr>
            <w:tcW w:w="960" w:type="dxa"/>
          </w:tcPr>
          <w:p w:rsidR="009B07B8" w:rsidRPr="00AC3B99"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color w:val="000000"/>
                <w:sz w:val="14"/>
                <w:szCs w:val="14"/>
                <w:lang w:val="x-none"/>
              </w:rPr>
            </w:pPr>
            <w:r w:rsidRPr="00AC3B99">
              <w:rPr>
                <w:rFonts w:cs="Tahoma"/>
                <w:color w:val="000000"/>
                <w:sz w:val="14"/>
                <w:szCs w:val="14"/>
                <w:lang w:val="x-none"/>
              </w:rPr>
              <w:t>0010-2017</w:t>
            </w:r>
          </w:p>
        </w:tc>
        <w:tc>
          <w:tcPr>
            <w:cnfStyle w:val="000010000000" w:firstRow="0" w:lastRow="0" w:firstColumn="0" w:lastColumn="0" w:oddVBand="1" w:evenVBand="0" w:oddHBand="0" w:evenHBand="0" w:firstRowFirstColumn="0" w:firstRowLastColumn="0" w:lastRowFirstColumn="0" w:lastRowLastColumn="0"/>
            <w:tcW w:w="1105"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-2.040,00</w:t>
            </w:r>
          </w:p>
        </w:tc>
        <w:tc>
          <w:tcPr>
            <w:tcW w:w="709" w:type="dxa"/>
          </w:tcPr>
          <w:p w:rsidR="009B07B8" w:rsidRPr="00AC3B99"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AC3B99">
              <w:rPr>
                <w:rFonts w:cs="Tahoma"/>
                <w:color w:val="000000"/>
                <w:sz w:val="16"/>
                <w:szCs w:val="16"/>
                <w:lang w:val="x-none"/>
              </w:rPr>
              <w:t>2302</w:t>
            </w:r>
          </w:p>
        </w:tc>
        <w:tc>
          <w:tcPr>
            <w:cnfStyle w:val="000010000000" w:firstRow="0" w:lastRow="0" w:firstColumn="0" w:lastColumn="0" w:oddVBand="1" w:evenVBand="0" w:oddHBand="0" w:evenHBand="0" w:firstRowFirstColumn="0" w:firstRowLastColumn="0" w:lastRowFirstColumn="0" w:lastRowLastColumn="0"/>
            <w:tcW w:w="2551"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SPLOŠNA PRORAČUNSKA REZERVACIJA</w:t>
            </w:r>
          </w:p>
        </w:tc>
        <w:tc>
          <w:tcPr>
            <w:tcW w:w="709" w:type="dxa"/>
          </w:tcPr>
          <w:p w:rsidR="009B07B8" w:rsidRPr="00AC3B99"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AC3B99">
              <w:rPr>
                <w:rFonts w:cs="Tahoma"/>
                <w:color w:val="000000"/>
                <w:sz w:val="16"/>
                <w:szCs w:val="16"/>
                <w:lang w:val="x-none"/>
              </w:rPr>
              <w:t>1877</w:t>
            </w:r>
          </w:p>
        </w:tc>
        <w:tc>
          <w:tcPr>
            <w:cnfStyle w:val="000010000000" w:firstRow="0" w:lastRow="0" w:firstColumn="0" w:lastColumn="0" w:oddVBand="1" w:evenVBand="0" w:oddHBand="0" w:evenHBand="0" w:firstRowFirstColumn="0" w:firstRowLastColumn="0" w:lastRowFirstColumn="0" w:lastRowLastColumn="0"/>
            <w:tcW w:w="2835"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VEČNAMENSKA DVORANA (OB000-07-0025 VEČNAMENSKA DVORANA)</w:t>
            </w:r>
          </w:p>
        </w:tc>
      </w:tr>
      <w:tr w:rsidR="009B07B8" w:rsidRPr="00AC3B99" w:rsidTr="00AC3B99">
        <w:trPr>
          <w:cnfStyle w:val="000000100000" w:firstRow="0" w:lastRow="0" w:firstColumn="0" w:lastColumn="0" w:oddVBand="0" w:evenVBand="0" w:oddHBand="1" w:evenHBand="0" w:firstRowFirstColumn="0" w:firstRowLastColumn="0" w:lastRowFirstColumn="0" w:lastRowLastColumn="0"/>
          <w:trHeight w:val="195"/>
        </w:trPr>
        <w:tc>
          <w:tcPr>
            <w:cnfStyle w:val="000010000000" w:firstRow="0" w:lastRow="0" w:firstColumn="0" w:lastColumn="0" w:oddVBand="1" w:evenVBand="0" w:oddHBand="0" w:evenHBand="0" w:firstRowFirstColumn="0" w:firstRowLastColumn="0" w:lastRowFirstColumn="0" w:lastRowLastColumn="0"/>
            <w:tcW w:w="1020" w:type="dxa"/>
          </w:tcPr>
          <w:p w:rsidR="009B07B8" w:rsidRPr="00AC3B99" w:rsidRDefault="009B07B8" w:rsidP="009B07B8">
            <w:pPr>
              <w:widowControl w:val="0"/>
              <w:spacing w:after="0"/>
              <w:ind w:left="0" w:right="-1"/>
              <w:jc w:val="both"/>
              <w:rPr>
                <w:rFonts w:cs="Tahoma"/>
                <w:color w:val="000000"/>
                <w:sz w:val="14"/>
                <w:szCs w:val="14"/>
                <w:lang w:val="x-none"/>
              </w:rPr>
            </w:pPr>
            <w:r w:rsidRPr="00AC3B99">
              <w:rPr>
                <w:rFonts w:cs="Tahoma"/>
                <w:color w:val="000000"/>
                <w:sz w:val="14"/>
                <w:szCs w:val="14"/>
                <w:lang w:val="x-none"/>
              </w:rPr>
              <w:t>11.04.2017</w:t>
            </w:r>
          </w:p>
        </w:tc>
        <w:tc>
          <w:tcPr>
            <w:tcW w:w="960" w:type="dxa"/>
          </w:tcPr>
          <w:p w:rsidR="009B07B8" w:rsidRPr="00AC3B99"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color w:val="000000"/>
                <w:sz w:val="14"/>
                <w:szCs w:val="14"/>
                <w:lang w:val="x-none"/>
              </w:rPr>
            </w:pPr>
            <w:r w:rsidRPr="00AC3B99">
              <w:rPr>
                <w:rFonts w:cs="Tahoma"/>
                <w:color w:val="000000"/>
                <w:sz w:val="14"/>
                <w:szCs w:val="14"/>
                <w:lang w:val="x-none"/>
              </w:rPr>
              <w:t>0010-2017</w:t>
            </w:r>
          </w:p>
        </w:tc>
        <w:tc>
          <w:tcPr>
            <w:cnfStyle w:val="000010000000" w:firstRow="0" w:lastRow="0" w:firstColumn="0" w:lastColumn="0" w:oddVBand="1" w:evenVBand="0" w:oddHBand="0" w:evenHBand="0" w:firstRowFirstColumn="0" w:firstRowLastColumn="0" w:lastRowFirstColumn="0" w:lastRowLastColumn="0"/>
            <w:tcW w:w="1105"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-221,00</w:t>
            </w:r>
          </w:p>
        </w:tc>
        <w:tc>
          <w:tcPr>
            <w:tcW w:w="709" w:type="dxa"/>
          </w:tcPr>
          <w:p w:rsidR="009B07B8" w:rsidRPr="00AC3B99"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AC3B99">
              <w:rPr>
                <w:rFonts w:cs="Tahoma"/>
                <w:color w:val="000000"/>
                <w:sz w:val="16"/>
                <w:szCs w:val="16"/>
                <w:lang w:val="x-none"/>
              </w:rPr>
              <w:t>2302</w:t>
            </w:r>
          </w:p>
        </w:tc>
        <w:tc>
          <w:tcPr>
            <w:cnfStyle w:val="000010000000" w:firstRow="0" w:lastRow="0" w:firstColumn="0" w:lastColumn="0" w:oddVBand="1" w:evenVBand="0" w:oddHBand="0" w:evenHBand="0" w:firstRowFirstColumn="0" w:firstRowLastColumn="0" w:lastRowFirstColumn="0" w:lastRowLastColumn="0"/>
            <w:tcW w:w="2551"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SPLOŠNA PRORAČUNSKA REZERVACIJA</w:t>
            </w:r>
          </w:p>
        </w:tc>
        <w:tc>
          <w:tcPr>
            <w:tcW w:w="709" w:type="dxa"/>
          </w:tcPr>
          <w:p w:rsidR="009B07B8" w:rsidRPr="00AC3B99"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AC3B99">
              <w:rPr>
                <w:rFonts w:cs="Tahoma"/>
                <w:color w:val="000000"/>
                <w:sz w:val="16"/>
                <w:szCs w:val="16"/>
                <w:lang w:val="x-none"/>
              </w:rPr>
              <w:t>1941</w:t>
            </w:r>
          </w:p>
        </w:tc>
        <w:tc>
          <w:tcPr>
            <w:cnfStyle w:val="000010000000" w:firstRow="0" w:lastRow="0" w:firstColumn="0" w:lastColumn="0" w:oddVBand="1" w:evenVBand="0" w:oddHBand="0" w:evenHBand="0" w:firstRowFirstColumn="0" w:firstRowLastColumn="0" w:lastRowFirstColumn="0" w:lastRowLastColumn="0"/>
            <w:tcW w:w="2835"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LJUDSKA UNIVERZA JESENICE IN LJUDSKA UNIVERZA RADOVLJICA</w:t>
            </w:r>
          </w:p>
        </w:tc>
      </w:tr>
      <w:tr w:rsidR="009B07B8" w:rsidRPr="00AC3B99" w:rsidTr="00AC3B99">
        <w:trPr>
          <w:trHeight w:val="195"/>
        </w:trPr>
        <w:tc>
          <w:tcPr>
            <w:cnfStyle w:val="000010000000" w:firstRow="0" w:lastRow="0" w:firstColumn="0" w:lastColumn="0" w:oddVBand="1" w:evenVBand="0" w:oddHBand="0" w:evenHBand="0" w:firstRowFirstColumn="0" w:firstRowLastColumn="0" w:lastRowFirstColumn="0" w:lastRowLastColumn="0"/>
            <w:tcW w:w="1020" w:type="dxa"/>
          </w:tcPr>
          <w:p w:rsidR="009B07B8" w:rsidRPr="00AC3B99" w:rsidRDefault="009B07B8" w:rsidP="009B07B8">
            <w:pPr>
              <w:widowControl w:val="0"/>
              <w:spacing w:after="0"/>
              <w:ind w:left="0" w:right="-1"/>
              <w:jc w:val="both"/>
              <w:rPr>
                <w:rFonts w:cs="Tahoma"/>
                <w:color w:val="000000"/>
                <w:sz w:val="14"/>
                <w:szCs w:val="14"/>
                <w:lang w:val="x-none"/>
              </w:rPr>
            </w:pPr>
            <w:r w:rsidRPr="00AC3B99">
              <w:rPr>
                <w:rFonts w:cs="Tahoma"/>
                <w:color w:val="000000"/>
                <w:sz w:val="14"/>
                <w:szCs w:val="14"/>
                <w:lang w:val="x-none"/>
              </w:rPr>
              <w:t>11.04.2017</w:t>
            </w:r>
          </w:p>
        </w:tc>
        <w:tc>
          <w:tcPr>
            <w:tcW w:w="960" w:type="dxa"/>
          </w:tcPr>
          <w:p w:rsidR="009B07B8" w:rsidRPr="00AC3B99"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color w:val="000000"/>
                <w:sz w:val="14"/>
                <w:szCs w:val="14"/>
                <w:lang w:val="x-none"/>
              </w:rPr>
            </w:pPr>
            <w:r w:rsidRPr="00AC3B99">
              <w:rPr>
                <w:rFonts w:cs="Tahoma"/>
                <w:color w:val="000000"/>
                <w:sz w:val="14"/>
                <w:szCs w:val="14"/>
                <w:lang w:val="x-none"/>
              </w:rPr>
              <w:t>0010-2017</w:t>
            </w:r>
          </w:p>
        </w:tc>
        <w:tc>
          <w:tcPr>
            <w:cnfStyle w:val="000010000000" w:firstRow="0" w:lastRow="0" w:firstColumn="0" w:lastColumn="0" w:oddVBand="1" w:evenVBand="0" w:oddHBand="0" w:evenHBand="0" w:firstRowFirstColumn="0" w:firstRowLastColumn="0" w:lastRowFirstColumn="0" w:lastRowLastColumn="0"/>
            <w:tcW w:w="1105"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-1.330,00</w:t>
            </w:r>
          </w:p>
        </w:tc>
        <w:tc>
          <w:tcPr>
            <w:tcW w:w="709" w:type="dxa"/>
          </w:tcPr>
          <w:p w:rsidR="009B07B8" w:rsidRPr="00AC3B99"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AC3B99">
              <w:rPr>
                <w:rFonts w:cs="Tahoma"/>
                <w:color w:val="000000"/>
                <w:sz w:val="16"/>
                <w:szCs w:val="16"/>
                <w:lang w:val="x-none"/>
              </w:rPr>
              <w:t>2302</w:t>
            </w:r>
          </w:p>
        </w:tc>
        <w:tc>
          <w:tcPr>
            <w:cnfStyle w:val="000010000000" w:firstRow="0" w:lastRow="0" w:firstColumn="0" w:lastColumn="0" w:oddVBand="1" w:evenVBand="0" w:oddHBand="0" w:evenHBand="0" w:firstRowFirstColumn="0" w:firstRowLastColumn="0" w:lastRowFirstColumn="0" w:lastRowLastColumn="0"/>
            <w:tcW w:w="2551"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SPLOŠNA PRORAČUNSKA REZERVACIJA</w:t>
            </w:r>
          </w:p>
        </w:tc>
        <w:tc>
          <w:tcPr>
            <w:tcW w:w="709" w:type="dxa"/>
          </w:tcPr>
          <w:p w:rsidR="009B07B8" w:rsidRPr="00AC3B99"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AC3B99">
              <w:rPr>
                <w:rFonts w:cs="Tahoma"/>
                <w:color w:val="000000"/>
                <w:sz w:val="16"/>
                <w:szCs w:val="16"/>
                <w:lang w:val="x-none"/>
              </w:rPr>
              <w:t>0422</w:t>
            </w:r>
          </w:p>
        </w:tc>
        <w:tc>
          <w:tcPr>
            <w:cnfStyle w:val="000010000000" w:firstRow="0" w:lastRow="0" w:firstColumn="0" w:lastColumn="0" w:oddVBand="1" w:evenVBand="0" w:oddHBand="0" w:evenHBand="0" w:firstRowFirstColumn="0" w:firstRowLastColumn="0" w:lastRowFirstColumn="0" w:lastRowLastColumn="0"/>
            <w:tcW w:w="2835"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OBČINSKE PROSLAVE (8. FEBRUAR)</w:t>
            </w:r>
          </w:p>
        </w:tc>
      </w:tr>
      <w:tr w:rsidR="009B07B8" w:rsidRPr="00AC3B99" w:rsidTr="00AC3B99">
        <w:trPr>
          <w:cnfStyle w:val="000000100000" w:firstRow="0" w:lastRow="0" w:firstColumn="0" w:lastColumn="0" w:oddVBand="0" w:evenVBand="0" w:oddHBand="1" w:evenHBand="0" w:firstRowFirstColumn="0" w:firstRowLastColumn="0" w:lastRowFirstColumn="0" w:lastRowLastColumn="0"/>
          <w:trHeight w:val="195"/>
        </w:trPr>
        <w:tc>
          <w:tcPr>
            <w:cnfStyle w:val="000010000000" w:firstRow="0" w:lastRow="0" w:firstColumn="0" w:lastColumn="0" w:oddVBand="1" w:evenVBand="0" w:oddHBand="0" w:evenHBand="0" w:firstRowFirstColumn="0" w:firstRowLastColumn="0" w:lastRowFirstColumn="0" w:lastRowLastColumn="0"/>
            <w:tcW w:w="1020" w:type="dxa"/>
          </w:tcPr>
          <w:p w:rsidR="009B07B8" w:rsidRPr="00AC3B99" w:rsidRDefault="009B07B8" w:rsidP="009B07B8">
            <w:pPr>
              <w:widowControl w:val="0"/>
              <w:spacing w:after="0"/>
              <w:ind w:left="0" w:right="-1"/>
              <w:jc w:val="both"/>
              <w:rPr>
                <w:rFonts w:cs="Tahoma"/>
                <w:color w:val="000000"/>
                <w:sz w:val="14"/>
                <w:szCs w:val="14"/>
                <w:lang w:val="x-none"/>
              </w:rPr>
            </w:pPr>
            <w:r w:rsidRPr="00AC3B99">
              <w:rPr>
                <w:rFonts w:cs="Tahoma"/>
                <w:color w:val="000000"/>
                <w:sz w:val="14"/>
                <w:szCs w:val="14"/>
                <w:lang w:val="x-none"/>
              </w:rPr>
              <w:t>11.04.2017</w:t>
            </w:r>
          </w:p>
        </w:tc>
        <w:tc>
          <w:tcPr>
            <w:tcW w:w="960" w:type="dxa"/>
          </w:tcPr>
          <w:p w:rsidR="009B07B8" w:rsidRPr="00AC3B99"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color w:val="000000"/>
                <w:sz w:val="14"/>
                <w:szCs w:val="14"/>
                <w:lang w:val="x-none"/>
              </w:rPr>
            </w:pPr>
            <w:r w:rsidRPr="00AC3B99">
              <w:rPr>
                <w:rFonts w:cs="Tahoma"/>
                <w:color w:val="000000"/>
                <w:sz w:val="14"/>
                <w:szCs w:val="14"/>
                <w:lang w:val="x-none"/>
              </w:rPr>
              <w:t>0011-2017</w:t>
            </w:r>
          </w:p>
        </w:tc>
        <w:tc>
          <w:tcPr>
            <w:cnfStyle w:val="000010000000" w:firstRow="0" w:lastRow="0" w:firstColumn="0" w:lastColumn="0" w:oddVBand="1" w:evenVBand="0" w:oddHBand="0" w:evenHBand="0" w:firstRowFirstColumn="0" w:firstRowLastColumn="0" w:lastRowFirstColumn="0" w:lastRowLastColumn="0"/>
            <w:tcW w:w="1105"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-1.500,00</w:t>
            </w:r>
          </w:p>
        </w:tc>
        <w:tc>
          <w:tcPr>
            <w:tcW w:w="709" w:type="dxa"/>
          </w:tcPr>
          <w:p w:rsidR="009B07B8" w:rsidRPr="00AC3B99"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AC3B99">
              <w:rPr>
                <w:rFonts w:cs="Tahoma"/>
                <w:color w:val="000000"/>
                <w:sz w:val="16"/>
                <w:szCs w:val="16"/>
                <w:lang w:val="x-none"/>
              </w:rPr>
              <w:t>2302</w:t>
            </w:r>
          </w:p>
        </w:tc>
        <w:tc>
          <w:tcPr>
            <w:cnfStyle w:val="000010000000" w:firstRow="0" w:lastRow="0" w:firstColumn="0" w:lastColumn="0" w:oddVBand="1" w:evenVBand="0" w:oddHBand="0" w:evenHBand="0" w:firstRowFirstColumn="0" w:firstRowLastColumn="0" w:lastRowFirstColumn="0" w:lastRowLastColumn="0"/>
            <w:tcW w:w="2551"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SPLOŠNA PRORAČUNSKA REZERVACIJA</w:t>
            </w:r>
          </w:p>
        </w:tc>
        <w:tc>
          <w:tcPr>
            <w:tcW w:w="709" w:type="dxa"/>
          </w:tcPr>
          <w:p w:rsidR="009B07B8" w:rsidRPr="00AC3B99"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AC3B99">
              <w:rPr>
                <w:rFonts w:cs="Tahoma"/>
                <w:color w:val="000000"/>
                <w:sz w:val="16"/>
                <w:szCs w:val="16"/>
                <w:lang w:val="x-none"/>
              </w:rPr>
              <w:t>0612</w:t>
            </w:r>
          </w:p>
        </w:tc>
        <w:tc>
          <w:tcPr>
            <w:cnfStyle w:val="000010000000" w:firstRow="0" w:lastRow="0" w:firstColumn="0" w:lastColumn="0" w:oddVBand="1" w:evenVBand="0" w:oddHBand="0" w:evenHBand="0" w:firstRowFirstColumn="0" w:firstRowLastColumn="0" w:lastRowFirstColumn="0" w:lastRowLastColumn="0"/>
            <w:tcW w:w="2835"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POSLOVNI PROSTOR BREZNICA 3</w:t>
            </w:r>
          </w:p>
        </w:tc>
      </w:tr>
      <w:tr w:rsidR="009B07B8" w:rsidRPr="00AC3B99" w:rsidTr="00AC3B99">
        <w:trPr>
          <w:trHeight w:val="195"/>
        </w:trPr>
        <w:tc>
          <w:tcPr>
            <w:cnfStyle w:val="000010000000" w:firstRow="0" w:lastRow="0" w:firstColumn="0" w:lastColumn="0" w:oddVBand="1" w:evenVBand="0" w:oddHBand="0" w:evenHBand="0" w:firstRowFirstColumn="0" w:firstRowLastColumn="0" w:lastRowFirstColumn="0" w:lastRowLastColumn="0"/>
            <w:tcW w:w="1020" w:type="dxa"/>
          </w:tcPr>
          <w:p w:rsidR="009B07B8" w:rsidRPr="00AC3B99" w:rsidRDefault="009B07B8" w:rsidP="009B07B8">
            <w:pPr>
              <w:widowControl w:val="0"/>
              <w:spacing w:after="0"/>
              <w:ind w:left="0" w:right="-1"/>
              <w:jc w:val="both"/>
              <w:rPr>
                <w:rFonts w:cs="Tahoma"/>
                <w:color w:val="000000"/>
                <w:sz w:val="14"/>
                <w:szCs w:val="14"/>
                <w:lang w:val="x-none"/>
              </w:rPr>
            </w:pPr>
            <w:r w:rsidRPr="00AC3B99">
              <w:rPr>
                <w:rFonts w:cs="Tahoma"/>
                <w:color w:val="000000"/>
                <w:sz w:val="14"/>
                <w:szCs w:val="14"/>
                <w:lang w:val="x-none"/>
              </w:rPr>
              <w:t>11.04.2017</w:t>
            </w:r>
          </w:p>
        </w:tc>
        <w:tc>
          <w:tcPr>
            <w:tcW w:w="960" w:type="dxa"/>
          </w:tcPr>
          <w:p w:rsidR="009B07B8" w:rsidRPr="00AC3B99"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color w:val="000000"/>
                <w:sz w:val="14"/>
                <w:szCs w:val="14"/>
                <w:lang w:val="x-none"/>
              </w:rPr>
            </w:pPr>
            <w:r w:rsidRPr="00AC3B99">
              <w:rPr>
                <w:rFonts w:cs="Tahoma"/>
                <w:color w:val="000000"/>
                <w:sz w:val="14"/>
                <w:szCs w:val="14"/>
                <w:lang w:val="x-none"/>
              </w:rPr>
              <w:t>0011-2017</w:t>
            </w:r>
          </w:p>
        </w:tc>
        <w:tc>
          <w:tcPr>
            <w:cnfStyle w:val="000010000000" w:firstRow="0" w:lastRow="0" w:firstColumn="0" w:lastColumn="0" w:oddVBand="1" w:evenVBand="0" w:oddHBand="0" w:evenHBand="0" w:firstRowFirstColumn="0" w:firstRowLastColumn="0" w:lastRowFirstColumn="0" w:lastRowLastColumn="0"/>
            <w:tcW w:w="1105"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-400,00</w:t>
            </w:r>
          </w:p>
        </w:tc>
        <w:tc>
          <w:tcPr>
            <w:tcW w:w="709" w:type="dxa"/>
          </w:tcPr>
          <w:p w:rsidR="009B07B8" w:rsidRPr="00AC3B99"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AC3B99">
              <w:rPr>
                <w:rFonts w:cs="Tahoma"/>
                <w:color w:val="000000"/>
                <w:sz w:val="16"/>
                <w:szCs w:val="16"/>
                <w:lang w:val="x-none"/>
              </w:rPr>
              <w:t>2302</w:t>
            </w:r>
          </w:p>
        </w:tc>
        <w:tc>
          <w:tcPr>
            <w:cnfStyle w:val="000010000000" w:firstRow="0" w:lastRow="0" w:firstColumn="0" w:lastColumn="0" w:oddVBand="1" w:evenVBand="0" w:oddHBand="0" w:evenHBand="0" w:firstRowFirstColumn="0" w:firstRowLastColumn="0" w:lastRowFirstColumn="0" w:lastRowLastColumn="0"/>
            <w:tcW w:w="2551"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SPLOŠNA PRORAČUNSKA REZERVACIJA</w:t>
            </w:r>
          </w:p>
        </w:tc>
        <w:tc>
          <w:tcPr>
            <w:tcW w:w="709" w:type="dxa"/>
          </w:tcPr>
          <w:p w:rsidR="009B07B8" w:rsidRPr="00AC3B99"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AC3B99">
              <w:rPr>
                <w:rFonts w:cs="Tahoma"/>
                <w:color w:val="000000"/>
                <w:sz w:val="16"/>
                <w:szCs w:val="16"/>
                <w:lang w:val="x-none"/>
              </w:rPr>
              <w:t>0612</w:t>
            </w:r>
          </w:p>
        </w:tc>
        <w:tc>
          <w:tcPr>
            <w:cnfStyle w:val="000010000000" w:firstRow="0" w:lastRow="0" w:firstColumn="0" w:lastColumn="0" w:oddVBand="1" w:evenVBand="0" w:oddHBand="0" w:evenHBand="0" w:firstRowFirstColumn="0" w:firstRowLastColumn="0" w:lastRowFirstColumn="0" w:lastRowLastColumn="0"/>
            <w:tcW w:w="2835"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POSLOVNI PROSTOR BREZNICA 3</w:t>
            </w:r>
          </w:p>
        </w:tc>
      </w:tr>
      <w:tr w:rsidR="009B07B8" w:rsidRPr="00AC3B99" w:rsidTr="00AC3B99">
        <w:trPr>
          <w:cnfStyle w:val="000000100000" w:firstRow="0" w:lastRow="0" w:firstColumn="0" w:lastColumn="0" w:oddVBand="0" w:evenVBand="0" w:oddHBand="1" w:evenHBand="0" w:firstRowFirstColumn="0" w:firstRowLastColumn="0" w:lastRowFirstColumn="0" w:lastRowLastColumn="0"/>
          <w:trHeight w:val="195"/>
        </w:trPr>
        <w:tc>
          <w:tcPr>
            <w:cnfStyle w:val="000010000000" w:firstRow="0" w:lastRow="0" w:firstColumn="0" w:lastColumn="0" w:oddVBand="1" w:evenVBand="0" w:oddHBand="0" w:evenHBand="0" w:firstRowFirstColumn="0" w:firstRowLastColumn="0" w:lastRowFirstColumn="0" w:lastRowLastColumn="0"/>
            <w:tcW w:w="1020" w:type="dxa"/>
          </w:tcPr>
          <w:p w:rsidR="009B07B8" w:rsidRPr="00AC3B99" w:rsidRDefault="009B07B8" w:rsidP="009B07B8">
            <w:pPr>
              <w:widowControl w:val="0"/>
              <w:spacing w:after="0"/>
              <w:ind w:left="0" w:right="-1"/>
              <w:jc w:val="both"/>
              <w:rPr>
                <w:rFonts w:cs="Tahoma"/>
                <w:b/>
                <w:bCs/>
                <w:color w:val="000000"/>
                <w:sz w:val="14"/>
                <w:szCs w:val="14"/>
                <w:lang w:val="x-none"/>
              </w:rPr>
            </w:pPr>
          </w:p>
        </w:tc>
        <w:tc>
          <w:tcPr>
            <w:tcW w:w="960" w:type="dxa"/>
          </w:tcPr>
          <w:p w:rsidR="009B07B8" w:rsidRPr="00AC3B99"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b/>
                <w:bCs/>
                <w:color w:val="000000"/>
                <w:sz w:val="14"/>
                <w:szCs w:val="14"/>
                <w:lang w:val="x-none"/>
              </w:rPr>
            </w:pPr>
          </w:p>
        </w:tc>
        <w:tc>
          <w:tcPr>
            <w:cnfStyle w:val="000010000000" w:firstRow="0" w:lastRow="0" w:firstColumn="0" w:lastColumn="0" w:oddVBand="1" w:evenVBand="0" w:oddHBand="0" w:evenHBand="0" w:firstRowFirstColumn="0" w:firstRowLastColumn="0" w:lastRowFirstColumn="0" w:lastRowLastColumn="0"/>
            <w:tcW w:w="1105" w:type="dxa"/>
          </w:tcPr>
          <w:p w:rsidR="009B07B8" w:rsidRPr="00AC3B99" w:rsidRDefault="009B07B8" w:rsidP="009B07B8">
            <w:pPr>
              <w:widowControl w:val="0"/>
              <w:spacing w:after="0"/>
              <w:ind w:left="0" w:right="-1"/>
              <w:jc w:val="both"/>
              <w:rPr>
                <w:rFonts w:cs="Tahoma"/>
                <w:b/>
                <w:bCs/>
                <w:color w:val="000000"/>
                <w:sz w:val="16"/>
                <w:szCs w:val="16"/>
                <w:lang w:val="x-none"/>
              </w:rPr>
            </w:pPr>
            <w:r w:rsidRPr="00AC3B99">
              <w:rPr>
                <w:rFonts w:cs="Tahoma"/>
                <w:b/>
                <w:bCs/>
                <w:color w:val="000000"/>
                <w:sz w:val="16"/>
                <w:szCs w:val="16"/>
                <w:lang w:val="x-none"/>
              </w:rPr>
              <w:t>72.000,00</w:t>
            </w:r>
          </w:p>
        </w:tc>
        <w:tc>
          <w:tcPr>
            <w:tcW w:w="709" w:type="dxa"/>
          </w:tcPr>
          <w:p w:rsidR="009B07B8" w:rsidRPr="00AC3B99"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b/>
                <w:bCs/>
                <w:color w:val="000000"/>
                <w:sz w:val="16"/>
                <w:szCs w:val="16"/>
                <w:lang w:val="x-none"/>
              </w:rPr>
            </w:pPr>
          </w:p>
        </w:tc>
        <w:tc>
          <w:tcPr>
            <w:cnfStyle w:val="000010000000" w:firstRow="0" w:lastRow="0" w:firstColumn="0" w:lastColumn="0" w:oddVBand="1" w:evenVBand="0" w:oddHBand="0" w:evenHBand="0" w:firstRowFirstColumn="0" w:firstRowLastColumn="0" w:lastRowFirstColumn="0" w:lastRowLastColumn="0"/>
            <w:tcW w:w="2551" w:type="dxa"/>
          </w:tcPr>
          <w:p w:rsidR="009B07B8" w:rsidRPr="00AC3B99" w:rsidRDefault="009B07B8" w:rsidP="009B07B8">
            <w:pPr>
              <w:widowControl w:val="0"/>
              <w:spacing w:after="0"/>
              <w:ind w:left="0" w:right="-1"/>
              <w:jc w:val="both"/>
              <w:rPr>
                <w:rFonts w:cs="Tahoma"/>
                <w:b/>
                <w:bCs/>
                <w:color w:val="000000"/>
                <w:sz w:val="16"/>
                <w:szCs w:val="16"/>
                <w:lang w:val="x-none"/>
              </w:rPr>
            </w:pPr>
            <w:r w:rsidRPr="00AC3B99">
              <w:rPr>
                <w:rFonts w:cs="Tahoma"/>
                <w:b/>
                <w:bCs/>
                <w:color w:val="000000"/>
                <w:sz w:val="16"/>
                <w:szCs w:val="16"/>
                <w:lang w:val="x-none"/>
              </w:rPr>
              <w:t>stanje na dan 1.6.2017 (rebalans proračuna 2017)</w:t>
            </w:r>
          </w:p>
        </w:tc>
        <w:tc>
          <w:tcPr>
            <w:tcW w:w="709" w:type="dxa"/>
          </w:tcPr>
          <w:p w:rsidR="009B07B8" w:rsidRPr="00AC3B99"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b/>
                <w:bCs/>
                <w:color w:val="000000"/>
                <w:sz w:val="16"/>
                <w:szCs w:val="16"/>
                <w:lang w:val="x-none"/>
              </w:rPr>
            </w:pPr>
          </w:p>
        </w:tc>
        <w:tc>
          <w:tcPr>
            <w:cnfStyle w:val="000010000000" w:firstRow="0" w:lastRow="0" w:firstColumn="0" w:lastColumn="0" w:oddVBand="1" w:evenVBand="0" w:oddHBand="0" w:evenHBand="0" w:firstRowFirstColumn="0" w:firstRowLastColumn="0" w:lastRowFirstColumn="0" w:lastRowLastColumn="0"/>
            <w:tcW w:w="2835" w:type="dxa"/>
          </w:tcPr>
          <w:p w:rsidR="009B07B8" w:rsidRPr="00AC3B99" w:rsidRDefault="009B07B8" w:rsidP="009B07B8">
            <w:pPr>
              <w:widowControl w:val="0"/>
              <w:spacing w:after="0"/>
              <w:ind w:left="0" w:right="-1"/>
              <w:jc w:val="both"/>
              <w:rPr>
                <w:rFonts w:cs="Tahoma"/>
                <w:b/>
                <w:bCs/>
                <w:color w:val="000000"/>
                <w:sz w:val="16"/>
                <w:szCs w:val="16"/>
                <w:lang w:val="x-none"/>
              </w:rPr>
            </w:pPr>
          </w:p>
        </w:tc>
      </w:tr>
      <w:tr w:rsidR="009B07B8" w:rsidRPr="00AC3B99" w:rsidTr="00AC3B99">
        <w:trPr>
          <w:trHeight w:val="195"/>
        </w:trPr>
        <w:tc>
          <w:tcPr>
            <w:cnfStyle w:val="000010000000" w:firstRow="0" w:lastRow="0" w:firstColumn="0" w:lastColumn="0" w:oddVBand="1" w:evenVBand="0" w:oddHBand="0" w:evenHBand="0" w:firstRowFirstColumn="0" w:firstRowLastColumn="0" w:lastRowFirstColumn="0" w:lastRowLastColumn="0"/>
            <w:tcW w:w="1020" w:type="dxa"/>
          </w:tcPr>
          <w:p w:rsidR="009B07B8" w:rsidRPr="00AC3B99" w:rsidRDefault="009B07B8" w:rsidP="009B07B8">
            <w:pPr>
              <w:widowControl w:val="0"/>
              <w:spacing w:after="0"/>
              <w:ind w:left="0" w:right="-1"/>
              <w:jc w:val="both"/>
              <w:rPr>
                <w:rFonts w:cs="Tahoma"/>
                <w:color w:val="000000"/>
                <w:sz w:val="14"/>
                <w:szCs w:val="14"/>
                <w:lang w:val="x-none"/>
              </w:rPr>
            </w:pPr>
            <w:r w:rsidRPr="00AC3B99">
              <w:rPr>
                <w:rFonts w:cs="Tahoma"/>
                <w:color w:val="000000"/>
                <w:sz w:val="14"/>
                <w:szCs w:val="14"/>
                <w:lang w:val="x-none"/>
              </w:rPr>
              <w:t>03.07.2017</w:t>
            </w:r>
          </w:p>
        </w:tc>
        <w:tc>
          <w:tcPr>
            <w:tcW w:w="960" w:type="dxa"/>
          </w:tcPr>
          <w:p w:rsidR="009B07B8" w:rsidRPr="00AC3B99"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color w:val="000000"/>
                <w:sz w:val="14"/>
                <w:szCs w:val="14"/>
                <w:lang w:val="x-none"/>
              </w:rPr>
            </w:pPr>
            <w:r w:rsidRPr="00AC3B99">
              <w:rPr>
                <w:rFonts w:cs="Tahoma"/>
                <w:color w:val="000000"/>
                <w:sz w:val="14"/>
                <w:szCs w:val="14"/>
                <w:lang w:val="x-none"/>
              </w:rPr>
              <w:t>0022-2017</w:t>
            </w:r>
          </w:p>
        </w:tc>
        <w:tc>
          <w:tcPr>
            <w:cnfStyle w:val="000010000000" w:firstRow="0" w:lastRow="0" w:firstColumn="0" w:lastColumn="0" w:oddVBand="1" w:evenVBand="0" w:oddHBand="0" w:evenHBand="0" w:firstRowFirstColumn="0" w:firstRowLastColumn="0" w:lastRowFirstColumn="0" w:lastRowLastColumn="0"/>
            <w:tcW w:w="1105"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-680,00</w:t>
            </w:r>
          </w:p>
        </w:tc>
        <w:tc>
          <w:tcPr>
            <w:tcW w:w="709" w:type="dxa"/>
          </w:tcPr>
          <w:p w:rsidR="009B07B8" w:rsidRPr="00AC3B99"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AC3B99">
              <w:rPr>
                <w:rFonts w:cs="Tahoma"/>
                <w:color w:val="000000"/>
                <w:sz w:val="16"/>
                <w:szCs w:val="16"/>
                <w:lang w:val="x-none"/>
              </w:rPr>
              <w:t>2302</w:t>
            </w:r>
          </w:p>
        </w:tc>
        <w:tc>
          <w:tcPr>
            <w:cnfStyle w:val="000010000000" w:firstRow="0" w:lastRow="0" w:firstColumn="0" w:lastColumn="0" w:oddVBand="1" w:evenVBand="0" w:oddHBand="0" w:evenHBand="0" w:firstRowFirstColumn="0" w:firstRowLastColumn="0" w:lastRowFirstColumn="0" w:lastRowLastColumn="0"/>
            <w:tcW w:w="2551"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SPLOŠNA PRORAČUNSKA REZERVACIJA</w:t>
            </w:r>
          </w:p>
        </w:tc>
        <w:tc>
          <w:tcPr>
            <w:tcW w:w="709" w:type="dxa"/>
          </w:tcPr>
          <w:p w:rsidR="009B07B8" w:rsidRPr="00AC3B99"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AC3B99">
              <w:rPr>
                <w:rFonts w:cs="Tahoma"/>
                <w:color w:val="000000"/>
                <w:sz w:val="16"/>
                <w:szCs w:val="16"/>
                <w:lang w:val="x-none"/>
              </w:rPr>
              <w:t>0602</w:t>
            </w:r>
          </w:p>
        </w:tc>
        <w:tc>
          <w:tcPr>
            <w:cnfStyle w:val="000010000000" w:firstRow="0" w:lastRow="0" w:firstColumn="0" w:lastColumn="0" w:oddVBand="1" w:evenVBand="0" w:oddHBand="0" w:evenHBand="0" w:firstRowFirstColumn="0" w:firstRowLastColumn="0" w:lastRowFirstColumn="0" w:lastRowLastColumn="0"/>
            <w:tcW w:w="2835"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MATERIALNI STROŠKI OBČINSKE UPRAVE</w:t>
            </w:r>
          </w:p>
        </w:tc>
      </w:tr>
      <w:tr w:rsidR="009B07B8" w:rsidRPr="00AC3B99" w:rsidTr="00AC3B99">
        <w:trPr>
          <w:cnfStyle w:val="000000100000" w:firstRow="0" w:lastRow="0" w:firstColumn="0" w:lastColumn="0" w:oddVBand="0" w:evenVBand="0" w:oddHBand="1" w:evenHBand="0" w:firstRowFirstColumn="0" w:firstRowLastColumn="0" w:lastRowFirstColumn="0" w:lastRowLastColumn="0"/>
          <w:trHeight w:val="195"/>
        </w:trPr>
        <w:tc>
          <w:tcPr>
            <w:cnfStyle w:val="000010000000" w:firstRow="0" w:lastRow="0" w:firstColumn="0" w:lastColumn="0" w:oddVBand="1" w:evenVBand="0" w:oddHBand="0" w:evenHBand="0" w:firstRowFirstColumn="0" w:firstRowLastColumn="0" w:lastRowFirstColumn="0" w:lastRowLastColumn="0"/>
            <w:tcW w:w="1020" w:type="dxa"/>
          </w:tcPr>
          <w:p w:rsidR="009B07B8" w:rsidRPr="00AC3B99" w:rsidRDefault="009B07B8" w:rsidP="009B07B8">
            <w:pPr>
              <w:widowControl w:val="0"/>
              <w:spacing w:after="0"/>
              <w:ind w:left="0" w:right="-1"/>
              <w:jc w:val="both"/>
              <w:rPr>
                <w:rFonts w:cs="Tahoma"/>
                <w:color w:val="000000"/>
                <w:sz w:val="14"/>
                <w:szCs w:val="14"/>
                <w:lang w:val="x-none"/>
              </w:rPr>
            </w:pPr>
            <w:r w:rsidRPr="00AC3B99">
              <w:rPr>
                <w:rFonts w:cs="Tahoma"/>
                <w:color w:val="000000"/>
                <w:sz w:val="14"/>
                <w:szCs w:val="14"/>
                <w:lang w:val="x-none"/>
              </w:rPr>
              <w:t>03.07.2017</w:t>
            </w:r>
          </w:p>
        </w:tc>
        <w:tc>
          <w:tcPr>
            <w:tcW w:w="960" w:type="dxa"/>
          </w:tcPr>
          <w:p w:rsidR="009B07B8" w:rsidRPr="00AC3B99"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color w:val="000000"/>
                <w:sz w:val="14"/>
                <w:szCs w:val="14"/>
                <w:lang w:val="x-none"/>
              </w:rPr>
            </w:pPr>
            <w:r w:rsidRPr="00AC3B99">
              <w:rPr>
                <w:rFonts w:cs="Tahoma"/>
                <w:color w:val="000000"/>
                <w:sz w:val="14"/>
                <w:szCs w:val="14"/>
                <w:lang w:val="x-none"/>
              </w:rPr>
              <w:t>0022-2017</w:t>
            </w:r>
          </w:p>
        </w:tc>
        <w:tc>
          <w:tcPr>
            <w:cnfStyle w:val="000010000000" w:firstRow="0" w:lastRow="0" w:firstColumn="0" w:lastColumn="0" w:oddVBand="1" w:evenVBand="0" w:oddHBand="0" w:evenHBand="0" w:firstRowFirstColumn="0" w:firstRowLastColumn="0" w:lastRowFirstColumn="0" w:lastRowLastColumn="0"/>
            <w:tcW w:w="1105"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-2.300,00</w:t>
            </w:r>
          </w:p>
        </w:tc>
        <w:tc>
          <w:tcPr>
            <w:tcW w:w="709" w:type="dxa"/>
          </w:tcPr>
          <w:p w:rsidR="009B07B8" w:rsidRPr="00AC3B99"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AC3B99">
              <w:rPr>
                <w:rFonts w:cs="Tahoma"/>
                <w:color w:val="000000"/>
                <w:sz w:val="16"/>
                <w:szCs w:val="16"/>
                <w:lang w:val="x-none"/>
              </w:rPr>
              <w:t>2302</w:t>
            </w:r>
          </w:p>
        </w:tc>
        <w:tc>
          <w:tcPr>
            <w:cnfStyle w:val="000010000000" w:firstRow="0" w:lastRow="0" w:firstColumn="0" w:lastColumn="0" w:oddVBand="1" w:evenVBand="0" w:oddHBand="0" w:evenHBand="0" w:firstRowFirstColumn="0" w:firstRowLastColumn="0" w:lastRowFirstColumn="0" w:lastRowLastColumn="0"/>
            <w:tcW w:w="2551"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SPLOŠNA PRORAČUNSKA REZERVACIJA</w:t>
            </w:r>
          </w:p>
        </w:tc>
        <w:tc>
          <w:tcPr>
            <w:tcW w:w="709" w:type="dxa"/>
          </w:tcPr>
          <w:p w:rsidR="009B07B8" w:rsidRPr="00AC3B99"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AC3B99">
              <w:rPr>
                <w:rFonts w:cs="Tahoma"/>
                <w:color w:val="000000"/>
                <w:sz w:val="16"/>
                <w:szCs w:val="16"/>
                <w:lang w:val="x-none"/>
              </w:rPr>
              <w:t>0612</w:t>
            </w:r>
          </w:p>
        </w:tc>
        <w:tc>
          <w:tcPr>
            <w:cnfStyle w:val="000010000000" w:firstRow="0" w:lastRow="0" w:firstColumn="0" w:lastColumn="0" w:oddVBand="1" w:evenVBand="0" w:oddHBand="0" w:evenHBand="0" w:firstRowFirstColumn="0" w:firstRowLastColumn="0" w:lastRowFirstColumn="0" w:lastRowLastColumn="0"/>
            <w:tcW w:w="2835"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POSLOVNI PROSTOR BREZNICA 3</w:t>
            </w:r>
          </w:p>
        </w:tc>
      </w:tr>
      <w:tr w:rsidR="009B07B8" w:rsidRPr="00AC3B99" w:rsidTr="00AC3B99">
        <w:trPr>
          <w:trHeight w:val="195"/>
        </w:trPr>
        <w:tc>
          <w:tcPr>
            <w:cnfStyle w:val="000010000000" w:firstRow="0" w:lastRow="0" w:firstColumn="0" w:lastColumn="0" w:oddVBand="1" w:evenVBand="0" w:oddHBand="0" w:evenHBand="0" w:firstRowFirstColumn="0" w:firstRowLastColumn="0" w:lastRowFirstColumn="0" w:lastRowLastColumn="0"/>
            <w:tcW w:w="1020" w:type="dxa"/>
          </w:tcPr>
          <w:p w:rsidR="009B07B8" w:rsidRPr="00AC3B99" w:rsidRDefault="009B07B8" w:rsidP="009B07B8">
            <w:pPr>
              <w:widowControl w:val="0"/>
              <w:spacing w:after="0"/>
              <w:ind w:left="0" w:right="-1"/>
              <w:jc w:val="both"/>
              <w:rPr>
                <w:rFonts w:cs="Tahoma"/>
                <w:color w:val="000000"/>
                <w:sz w:val="14"/>
                <w:szCs w:val="14"/>
                <w:lang w:val="x-none"/>
              </w:rPr>
            </w:pPr>
            <w:r w:rsidRPr="00AC3B99">
              <w:rPr>
                <w:rFonts w:cs="Tahoma"/>
                <w:color w:val="000000"/>
                <w:sz w:val="14"/>
                <w:szCs w:val="14"/>
                <w:lang w:val="x-none"/>
              </w:rPr>
              <w:t>04.08.2017</w:t>
            </w:r>
          </w:p>
        </w:tc>
        <w:tc>
          <w:tcPr>
            <w:tcW w:w="960" w:type="dxa"/>
          </w:tcPr>
          <w:p w:rsidR="009B07B8" w:rsidRPr="00AC3B99"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color w:val="000000"/>
                <w:sz w:val="14"/>
                <w:szCs w:val="14"/>
                <w:lang w:val="x-none"/>
              </w:rPr>
            </w:pPr>
            <w:r w:rsidRPr="00AC3B99">
              <w:rPr>
                <w:rFonts w:cs="Tahoma"/>
                <w:color w:val="000000"/>
                <w:sz w:val="14"/>
                <w:szCs w:val="14"/>
                <w:lang w:val="x-none"/>
              </w:rPr>
              <w:t>0023-2017</w:t>
            </w:r>
          </w:p>
        </w:tc>
        <w:tc>
          <w:tcPr>
            <w:cnfStyle w:val="000010000000" w:firstRow="0" w:lastRow="0" w:firstColumn="0" w:lastColumn="0" w:oddVBand="1" w:evenVBand="0" w:oddHBand="0" w:evenHBand="0" w:firstRowFirstColumn="0" w:firstRowLastColumn="0" w:lastRowFirstColumn="0" w:lastRowLastColumn="0"/>
            <w:tcW w:w="1105"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-600,00</w:t>
            </w:r>
          </w:p>
        </w:tc>
        <w:tc>
          <w:tcPr>
            <w:tcW w:w="709" w:type="dxa"/>
          </w:tcPr>
          <w:p w:rsidR="009B07B8" w:rsidRPr="00AC3B99"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AC3B99">
              <w:rPr>
                <w:rFonts w:cs="Tahoma"/>
                <w:color w:val="000000"/>
                <w:sz w:val="16"/>
                <w:szCs w:val="16"/>
                <w:lang w:val="x-none"/>
              </w:rPr>
              <w:t>2302</w:t>
            </w:r>
          </w:p>
        </w:tc>
        <w:tc>
          <w:tcPr>
            <w:cnfStyle w:val="000010000000" w:firstRow="0" w:lastRow="0" w:firstColumn="0" w:lastColumn="0" w:oddVBand="1" w:evenVBand="0" w:oddHBand="0" w:evenHBand="0" w:firstRowFirstColumn="0" w:firstRowLastColumn="0" w:lastRowFirstColumn="0" w:lastRowLastColumn="0"/>
            <w:tcW w:w="2551"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SPLOŠNA PRORAČUNSKA REZERVACIJA</w:t>
            </w:r>
          </w:p>
        </w:tc>
        <w:tc>
          <w:tcPr>
            <w:tcW w:w="709" w:type="dxa"/>
          </w:tcPr>
          <w:p w:rsidR="009B07B8" w:rsidRPr="00AC3B99"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AC3B99">
              <w:rPr>
                <w:rFonts w:cs="Tahoma"/>
                <w:color w:val="000000"/>
                <w:sz w:val="16"/>
                <w:szCs w:val="16"/>
                <w:lang w:val="x-none"/>
              </w:rPr>
              <w:t>1721</w:t>
            </w:r>
          </w:p>
        </w:tc>
        <w:tc>
          <w:tcPr>
            <w:cnfStyle w:val="000010000000" w:firstRow="0" w:lastRow="0" w:firstColumn="0" w:lastColumn="0" w:oddVBand="1" w:evenVBand="0" w:oddHBand="0" w:evenHBand="0" w:firstRowFirstColumn="0" w:firstRowLastColumn="0" w:lastRowFirstColumn="0" w:lastRowLastColumn="0"/>
            <w:tcW w:w="2835"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ZDRAVSTVENI UKREPI NA PRIMARNI RAVNI</w:t>
            </w:r>
          </w:p>
        </w:tc>
      </w:tr>
      <w:tr w:rsidR="009B07B8" w:rsidRPr="00AC3B99" w:rsidTr="00AC3B99">
        <w:trPr>
          <w:cnfStyle w:val="000000100000" w:firstRow="0" w:lastRow="0" w:firstColumn="0" w:lastColumn="0" w:oddVBand="0" w:evenVBand="0" w:oddHBand="1" w:evenHBand="0" w:firstRowFirstColumn="0" w:firstRowLastColumn="0" w:lastRowFirstColumn="0" w:lastRowLastColumn="0"/>
          <w:trHeight w:val="195"/>
        </w:trPr>
        <w:tc>
          <w:tcPr>
            <w:cnfStyle w:val="000010000000" w:firstRow="0" w:lastRow="0" w:firstColumn="0" w:lastColumn="0" w:oddVBand="1" w:evenVBand="0" w:oddHBand="0" w:evenHBand="0" w:firstRowFirstColumn="0" w:firstRowLastColumn="0" w:lastRowFirstColumn="0" w:lastRowLastColumn="0"/>
            <w:tcW w:w="1020" w:type="dxa"/>
          </w:tcPr>
          <w:p w:rsidR="009B07B8" w:rsidRPr="00AC3B99" w:rsidRDefault="009B07B8" w:rsidP="009B07B8">
            <w:pPr>
              <w:widowControl w:val="0"/>
              <w:spacing w:after="0"/>
              <w:ind w:left="0" w:right="-1"/>
              <w:jc w:val="both"/>
              <w:rPr>
                <w:rFonts w:cs="Tahoma"/>
                <w:color w:val="000000"/>
                <w:sz w:val="14"/>
                <w:szCs w:val="14"/>
                <w:lang w:val="x-none"/>
              </w:rPr>
            </w:pPr>
            <w:r w:rsidRPr="00AC3B99">
              <w:rPr>
                <w:rFonts w:cs="Tahoma"/>
                <w:color w:val="000000"/>
                <w:sz w:val="14"/>
                <w:szCs w:val="14"/>
                <w:lang w:val="x-none"/>
              </w:rPr>
              <w:t>04.08.2017</w:t>
            </w:r>
          </w:p>
        </w:tc>
        <w:tc>
          <w:tcPr>
            <w:tcW w:w="960" w:type="dxa"/>
          </w:tcPr>
          <w:p w:rsidR="009B07B8" w:rsidRPr="00AC3B99"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color w:val="000000"/>
                <w:sz w:val="14"/>
                <w:szCs w:val="14"/>
                <w:lang w:val="x-none"/>
              </w:rPr>
            </w:pPr>
            <w:r w:rsidRPr="00AC3B99">
              <w:rPr>
                <w:rFonts w:cs="Tahoma"/>
                <w:color w:val="000000"/>
                <w:sz w:val="14"/>
                <w:szCs w:val="14"/>
                <w:lang w:val="x-none"/>
              </w:rPr>
              <w:t>0024-2017</w:t>
            </w:r>
          </w:p>
        </w:tc>
        <w:tc>
          <w:tcPr>
            <w:cnfStyle w:val="000010000000" w:firstRow="0" w:lastRow="0" w:firstColumn="0" w:lastColumn="0" w:oddVBand="1" w:evenVBand="0" w:oddHBand="0" w:evenHBand="0" w:firstRowFirstColumn="0" w:firstRowLastColumn="0" w:lastRowFirstColumn="0" w:lastRowLastColumn="0"/>
            <w:tcW w:w="1105"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-1.400,00</w:t>
            </w:r>
          </w:p>
        </w:tc>
        <w:tc>
          <w:tcPr>
            <w:tcW w:w="709" w:type="dxa"/>
          </w:tcPr>
          <w:p w:rsidR="009B07B8" w:rsidRPr="00AC3B99"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AC3B99">
              <w:rPr>
                <w:rFonts w:cs="Tahoma"/>
                <w:color w:val="000000"/>
                <w:sz w:val="16"/>
                <w:szCs w:val="16"/>
                <w:lang w:val="x-none"/>
              </w:rPr>
              <w:t>2302</w:t>
            </w:r>
          </w:p>
        </w:tc>
        <w:tc>
          <w:tcPr>
            <w:cnfStyle w:val="000010000000" w:firstRow="0" w:lastRow="0" w:firstColumn="0" w:lastColumn="0" w:oddVBand="1" w:evenVBand="0" w:oddHBand="0" w:evenHBand="0" w:firstRowFirstColumn="0" w:firstRowLastColumn="0" w:lastRowFirstColumn="0" w:lastRowLastColumn="0"/>
            <w:tcW w:w="2551"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SPLOŠNA PRORAČUNSKA REZERVACIJA</w:t>
            </w:r>
          </w:p>
        </w:tc>
        <w:tc>
          <w:tcPr>
            <w:tcW w:w="709" w:type="dxa"/>
          </w:tcPr>
          <w:p w:rsidR="009B07B8" w:rsidRPr="00AC3B99"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AC3B99">
              <w:rPr>
                <w:rFonts w:cs="Tahoma"/>
                <w:color w:val="000000"/>
                <w:sz w:val="16"/>
                <w:szCs w:val="16"/>
                <w:lang w:val="x-none"/>
              </w:rPr>
              <w:t>0431</w:t>
            </w:r>
          </w:p>
        </w:tc>
        <w:tc>
          <w:tcPr>
            <w:cnfStyle w:val="000010000000" w:firstRow="0" w:lastRow="0" w:firstColumn="0" w:lastColumn="0" w:oddVBand="1" w:evenVBand="0" w:oddHBand="0" w:evenHBand="0" w:firstRowFirstColumn="0" w:firstRowLastColumn="0" w:lastRowFirstColumn="0" w:lastRowLastColumn="0"/>
            <w:tcW w:w="2835"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POSLOVNI PROSTOR TITOVA 16</w:t>
            </w:r>
          </w:p>
        </w:tc>
      </w:tr>
      <w:tr w:rsidR="009B07B8" w:rsidRPr="00AC3B99" w:rsidTr="00AC3B99">
        <w:trPr>
          <w:trHeight w:val="195"/>
        </w:trPr>
        <w:tc>
          <w:tcPr>
            <w:cnfStyle w:val="000010000000" w:firstRow="0" w:lastRow="0" w:firstColumn="0" w:lastColumn="0" w:oddVBand="1" w:evenVBand="0" w:oddHBand="0" w:evenHBand="0" w:firstRowFirstColumn="0" w:firstRowLastColumn="0" w:lastRowFirstColumn="0" w:lastRowLastColumn="0"/>
            <w:tcW w:w="1020" w:type="dxa"/>
          </w:tcPr>
          <w:p w:rsidR="009B07B8" w:rsidRPr="00AC3B99" w:rsidRDefault="009B07B8" w:rsidP="009B07B8">
            <w:pPr>
              <w:widowControl w:val="0"/>
              <w:spacing w:after="0"/>
              <w:ind w:left="0" w:right="-1"/>
              <w:jc w:val="both"/>
              <w:rPr>
                <w:rFonts w:cs="Tahoma"/>
                <w:color w:val="000000"/>
                <w:sz w:val="14"/>
                <w:szCs w:val="14"/>
                <w:lang w:val="x-none"/>
              </w:rPr>
            </w:pPr>
            <w:r w:rsidRPr="00AC3B99">
              <w:rPr>
                <w:rFonts w:cs="Tahoma"/>
                <w:color w:val="000000"/>
                <w:sz w:val="14"/>
                <w:szCs w:val="14"/>
                <w:lang w:val="x-none"/>
              </w:rPr>
              <w:t>07.08.2017</w:t>
            </w:r>
          </w:p>
        </w:tc>
        <w:tc>
          <w:tcPr>
            <w:tcW w:w="960" w:type="dxa"/>
          </w:tcPr>
          <w:p w:rsidR="009B07B8" w:rsidRPr="00AC3B99"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color w:val="000000"/>
                <w:sz w:val="14"/>
                <w:szCs w:val="14"/>
                <w:lang w:val="x-none"/>
              </w:rPr>
            </w:pPr>
            <w:r w:rsidRPr="00AC3B99">
              <w:rPr>
                <w:rFonts w:cs="Tahoma"/>
                <w:color w:val="000000"/>
                <w:sz w:val="14"/>
                <w:szCs w:val="14"/>
                <w:lang w:val="x-none"/>
              </w:rPr>
              <w:t>0027-2017</w:t>
            </w:r>
          </w:p>
        </w:tc>
        <w:tc>
          <w:tcPr>
            <w:cnfStyle w:val="000010000000" w:firstRow="0" w:lastRow="0" w:firstColumn="0" w:lastColumn="0" w:oddVBand="1" w:evenVBand="0" w:oddHBand="0" w:evenHBand="0" w:firstRowFirstColumn="0" w:firstRowLastColumn="0" w:lastRowFirstColumn="0" w:lastRowLastColumn="0"/>
            <w:tcW w:w="1105"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-1.000,00</w:t>
            </w:r>
          </w:p>
        </w:tc>
        <w:tc>
          <w:tcPr>
            <w:tcW w:w="709" w:type="dxa"/>
          </w:tcPr>
          <w:p w:rsidR="009B07B8" w:rsidRPr="00AC3B99"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AC3B99">
              <w:rPr>
                <w:rFonts w:cs="Tahoma"/>
                <w:color w:val="000000"/>
                <w:sz w:val="16"/>
                <w:szCs w:val="16"/>
                <w:lang w:val="x-none"/>
              </w:rPr>
              <w:t>2302</w:t>
            </w:r>
          </w:p>
        </w:tc>
        <w:tc>
          <w:tcPr>
            <w:cnfStyle w:val="000010000000" w:firstRow="0" w:lastRow="0" w:firstColumn="0" w:lastColumn="0" w:oddVBand="1" w:evenVBand="0" w:oddHBand="0" w:evenHBand="0" w:firstRowFirstColumn="0" w:firstRowLastColumn="0" w:lastRowFirstColumn="0" w:lastRowLastColumn="0"/>
            <w:tcW w:w="2551"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SPLOŠNA PRORAČUNSKA REZERVACIJA</w:t>
            </w:r>
          </w:p>
        </w:tc>
        <w:tc>
          <w:tcPr>
            <w:tcW w:w="709" w:type="dxa"/>
          </w:tcPr>
          <w:p w:rsidR="009B07B8" w:rsidRPr="00AC3B99"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AC3B99">
              <w:rPr>
                <w:rFonts w:cs="Tahoma"/>
                <w:color w:val="000000"/>
                <w:sz w:val="16"/>
                <w:szCs w:val="16"/>
                <w:lang w:val="x-none"/>
              </w:rPr>
              <w:t>0431</w:t>
            </w:r>
          </w:p>
        </w:tc>
        <w:tc>
          <w:tcPr>
            <w:cnfStyle w:val="000010000000" w:firstRow="0" w:lastRow="0" w:firstColumn="0" w:lastColumn="0" w:oddVBand="1" w:evenVBand="0" w:oddHBand="0" w:evenHBand="0" w:firstRowFirstColumn="0" w:firstRowLastColumn="0" w:lastRowFirstColumn="0" w:lastRowLastColumn="0"/>
            <w:tcW w:w="2835"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POSLOVNI PROSTOR TITOVA 16</w:t>
            </w:r>
          </w:p>
        </w:tc>
      </w:tr>
      <w:tr w:rsidR="009B07B8" w:rsidRPr="00AC3B99" w:rsidTr="00AC3B99">
        <w:trPr>
          <w:cnfStyle w:val="000000100000" w:firstRow="0" w:lastRow="0" w:firstColumn="0" w:lastColumn="0" w:oddVBand="0" w:evenVBand="0" w:oddHBand="1" w:evenHBand="0" w:firstRowFirstColumn="0" w:firstRowLastColumn="0" w:lastRowFirstColumn="0" w:lastRowLastColumn="0"/>
          <w:trHeight w:val="195"/>
        </w:trPr>
        <w:tc>
          <w:tcPr>
            <w:cnfStyle w:val="000010000000" w:firstRow="0" w:lastRow="0" w:firstColumn="0" w:lastColumn="0" w:oddVBand="1" w:evenVBand="0" w:oddHBand="0" w:evenHBand="0" w:firstRowFirstColumn="0" w:firstRowLastColumn="0" w:lastRowFirstColumn="0" w:lastRowLastColumn="0"/>
            <w:tcW w:w="1020" w:type="dxa"/>
          </w:tcPr>
          <w:p w:rsidR="009B07B8" w:rsidRPr="00AC3B99" w:rsidRDefault="009B07B8" w:rsidP="009B07B8">
            <w:pPr>
              <w:widowControl w:val="0"/>
              <w:spacing w:after="0"/>
              <w:ind w:left="0" w:right="-1"/>
              <w:jc w:val="both"/>
              <w:rPr>
                <w:rFonts w:cs="Tahoma"/>
                <w:color w:val="000000"/>
                <w:sz w:val="14"/>
                <w:szCs w:val="14"/>
                <w:lang w:val="x-none"/>
              </w:rPr>
            </w:pPr>
            <w:r w:rsidRPr="00AC3B99">
              <w:rPr>
                <w:rFonts w:cs="Tahoma"/>
                <w:color w:val="000000"/>
                <w:sz w:val="14"/>
                <w:szCs w:val="14"/>
                <w:lang w:val="x-none"/>
              </w:rPr>
              <w:t>07.08.2017</w:t>
            </w:r>
          </w:p>
        </w:tc>
        <w:tc>
          <w:tcPr>
            <w:tcW w:w="960" w:type="dxa"/>
          </w:tcPr>
          <w:p w:rsidR="009B07B8" w:rsidRPr="00AC3B99"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color w:val="000000"/>
                <w:sz w:val="14"/>
                <w:szCs w:val="14"/>
                <w:lang w:val="x-none"/>
              </w:rPr>
            </w:pPr>
            <w:r w:rsidRPr="00AC3B99">
              <w:rPr>
                <w:rFonts w:cs="Tahoma"/>
                <w:color w:val="000000"/>
                <w:sz w:val="14"/>
                <w:szCs w:val="14"/>
                <w:lang w:val="x-none"/>
              </w:rPr>
              <w:t>0027-2017</w:t>
            </w:r>
          </w:p>
        </w:tc>
        <w:tc>
          <w:tcPr>
            <w:cnfStyle w:val="000010000000" w:firstRow="0" w:lastRow="0" w:firstColumn="0" w:lastColumn="0" w:oddVBand="1" w:evenVBand="0" w:oddHBand="0" w:evenHBand="0" w:firstRowFirstColumn="0" w:firstRowLastColumn="0" w:lastRowFirstColumn="0" w:lastRowLastColumn="0"/>
            <w:tcW w:w="1105"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-1.100,00</w:t>
            </w:r>
          </w:p>
        </w:tc>
        <w:tc>
          <w:tcPr>
            <w:tcW w:w="709" w:type="dxa"/>
          </w:tcPr>
          <w:p w:rsidR="009B07B8" w:rsidRPr="00AC3B99"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AC3B99">
              <w:rPr>
                <w:rFonts w:cs="Tahoma"/>
                <w:color w:val="000000"/>
                <w:sz w:val="16"/>
                <w:szCs w:val="16"/>
                <w:lang w:val="x-none"/>
              </w:rPr>
              <w:t>2302</w:t>
            </w:r>
          </w:p>
        </w:tc>
        <w:tc>
          <w:tcPr>
            <w:cnfStyle w:val="000010000000" w:firstRow="0" w:lastRow="0" w:firstColumn="0" w:lastColumn="0" w:oddVBand="1" w:evenVBand="0" w:oddHBand="0" w:evenHBand="0" w:firstRowFirstColumn="0" w:firstRowLastColumn="0" w:lastRowFirstColumn="0" w:lastRowLastColumn="0"/>
            <w:tcW w:w="2551"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SPLOŠNA PRORAČUNSKA REZERVACIJA</w:t>
            </w:r>
          </w:p>
        </w:tc>
        <w:tc>
          <w:tcPr>
            <w:tcW w:w="709" w:type="dxa"/>
          </w:tcPr>
          <w:p w:rsidR="009B07B8" w:rsidRPr="00AC3B99"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AC3B99">
              <w:rPr>
                <w:rFonts w:cs="Tahoma"/>
                <w:color w:val="000000"/>
                <w:sz w:val="16"/>
                <w:szCs w:val="16"/>
                <w:lang w:val="x-none"/>
              </w:rPr>
              <w:t>1512</w:t>
            </w:r>
          </w:p>
        </w:tc>
        <w:tc>
          <w:tcPr>
            <w:cnfStyle w:val="000010000000" w:firstRow="0" w:lastRow="0" w:firstColumn="0" w:lastColumn="0" w:oddVBand="1" w:evenVBand="0" w:oddHBand="0" w:evenHBand="0" w:firstRowFirstColumn="0" w:firstRowLastColumn="0" w:lastRowFirstColumn="0" w:lastRowLastColumn="0"/>
            <w:tcW w:w="2835"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FEKALNA KANALIZACIJA (INVESTICIJE) (OB000-07-0029 KANALIZACIJA BREG)</w:t>
            </w:r>
          </w:p>
        </w:tc>
      </w:tr>
      <w:tr w:rsidR="009B07B8" w:rsidRPr="00AC3B99" w:rsidTr="00AC3B99">
        <w:trPr>
          <w:trHeight w:val="195"/>
        </w:trPr>
        <w:tc>
          <w:tcPr>
            <w:cnfStyle w:val="000010000000" w:firstRow="0" w:lastRow="0" w:firstColumn="0" w:lastColumn="0" w:oddVBand="1" w:evenVBand="0" w:oddHBand="0" w:evenHBand="0" w:firstRowFirstColumn="0" w:firstRowLastColumn="0" w:lastRowFirstColumn="0" w:lastRowLastColumn="0"/>
            <w:tcW w:w="1020" w:type="dxa"/>
          </w:tcPr>
          <w:p w:rsidR="009B07B8" w:rsidRPr="00AC3B99" w:rsidRDefault="009B07B8" w:rsidP="009B07B8">
            <w:pPr>
              <w:widowControl w:val="0"/>
              <w:spacing w:after="0"/>
              <w:ind w:left="0" w:right="-1"/>
              <w:jc w:val="both"/>
              <w:rPr>
                <w:rFonts w:cs="Tahoma"/>
                <w:color w:val="000000"/>
                <w:sz w:val="14"/>
                <w:szCs w:val="14"/>
                <w:lang w:val="x-none"/>
              </w:rPr>
            </w:pPr>
            <w:r w:rsidRPr="00AC3B99">
              <w:rPr>
                <w:rFonts w:cs="Tahoma"/>
                <w:color w:val="000000"/>
                <w:sz w:val="14"/>
                <w:szCs w:val="14"/>
                <w:lang w:val="x-none"/>
              </w:rPr>
              <w:t>07.08.2017</w:t>
            </w:r>
          </w:p>
        </w:tc>
        <w:tc>
          <w:tcPr>
            <w:tcW w:w="960" w:type="dxa"/>
          </w:tcPr>
          <w:p w:rsidR="009B07B8" w:rsidRPr="00AC3B99"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color w:val="000000"/>
                <w:sz w:val="14"/>
                <w:szCs w:val="14"/>
                <w:lang w:val="x-none"/>
              </w:rPr>
            </w:pPr>
            <w:r w:rsidRPr="00AC3B99">
              <w:rPr>
                <w:rFonts w:cs="Tahoma"/>
                <w:color w:val="000000"/>
                <w:sz w:val="14"/>
                <w:szCs w:val="14"/>
                <w:lang w:val="x-none"/>
              </w:rPr>
              <w:t>0027-2017</w:t>
            </w:r>
          </w:p>
        </w:tc>
        <w:tc>
          <w:tcPr>
            <w:cnfStyle w:val="000010000000" w:firstRow="0" w:lastRow="0" w:firstColumn="0" w:lastColumn="0" w:oddVBand="1" w:evenVBand="0" w:oddHBand="0" w:evenHBand="0" w:firstRowFirstColumn="0" w:firstRowLastColumn="0" w:lastRowFirstColumn="0" w:lastRowLastColumn="0"/>
            <w:tcW w:w="1105"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-2.750,00</w:t>
            </w:r>
          </w:p>
        </w:tc>
        <w:tc>
          <w:tcPr>
            <w:tcW w:w="709" w:type="dxa"/>
          </w:tcPr>
          <w:p w:rsidR="009B07B8" w:rsidRPr="00AC3B99"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AC3B99">
              <w:rPr>
                <w:rFonts w:cs="Tahoma"/>
                <w:color w:val="000000"/>
                <w:sz w:val="16"/>
                <w:szCs w:val="16"/>
                <w:lang w:val="x-none"/>
              </w:rPr>
              <w:t>2302</w:t>
            </w:r>
          </w:p>
        </w:tc>
        <w:tc>
          <w:tcPr>
            <w:cnfStyle w:val="000010000000" w:firstRow="0" w:lastRow="0" w:firstColumn="0" w:lastColumn="0" w:oddVBand="1" w:evenVBand="0" w:oddHBand="0" w:evenHBand="0" w:firstRowFirstColumn="0" w:firstRowLastColumn="0" w:lastRowFirstColumn="0" w:lastRowLastColumn="0"/>
            <w:tcW w:w="2551"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SPLOŠNA PRORAČUNSKA REZERVACIJA</w:t>
            </w:r>
          </w:p>
        </w:tc>
        <w:tc>
          <w:tcPr>
            <w:tcW w:w="709" w:type="dxa"/>
          </w:tcPr>
          <w:p w:rsidR="009B07B8" w:rsidRPr="00AC3B99"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AC3B99">
              <w:rPr>
                <w:rFonts w:cs="Tahoma"/>
                <w:color w:val="000000"/>
                <w:sz w:val="16"/>
                <w:szCs w:val="16"/>
                <w:lang w:val="x-none"/>
              </w:rPr>
              <w:t>1621</w:t>
            </w:r>
          </w:p>
        </w:tc>
        <w:tc>
          <w:tcPr>
            <w:cnfStyle w:val="000010000000" w:firstRow="0" w:lastRow="0" w:firstColumn="0" w:lastColumn="0" w:oddVBand="1" w:evenVBand="0" w:oddHBand="0" w:evenHBand="0" w:firstRowFirstColumn="0" w:firstRowLastColumn="0" w:lastRowFirstColumn="0" w:lastRowLastColumn="0"/>
            <w:tcW w:w="2835"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UREDITEV POKOPALIŠČA (OB000-07-0017 UREDITEV POKOPALIŠČA)</w:t>
            </w:r>
          </w:p>
        </w:tc>
      </w:tr>
      <w:tr w:rsidR="009B07B8" w:rsidRPr="00AC3B99" w:rsidTr="00AC3B99">
        <w:trPr>
          <w:cnfStyle w:val="000000100000" w:firstRow="0" w:lastRow="0" w:firstColumn="0" w:lastColumn="0" w:oddVBand="0" w:evenVBand="0" w:oddHBand="1" w:evenHBand="0" w:firstRowFirstColumn="0" w:firstRowLastColumn="0" w:lastRowFirstColumn="0" w:lastRowLastColumn="0"/>
          <w:trHeight w:val="195"/>
        </w:trPr>
        <w:tc>
          <w:tcPr>
            <w:cnfStyle w:val="000010000000" w:firstRow="0" w:lastRow="0" w:firstColumn="0" w:lastColumn="0" w:oddVBand="1" w:evenVBand="0" w:oddHBand="0" w:evenHBand="0" w:firstRowFirstColumn="0" w:firstRowLastColumn="0" w:lastRowFirstColumn="0" w:lastRowLastColumn="0"/>
            <w:tcW w:w="1020" w:type="dxa"/>
          </w:tcPr>
          <w:p w:rsidR="009B07B8" w:rsidRPr="00AC3B99" w:rsidRDefault="009B07B8" w:rsidP="009B07B8">
            <w:pPr>
              <w:widowControl w:val="0"/>
              <w:spacing w:after="0"/>
              <w:ind w:left="0" w:right="-1"/>
              <w:jc w:val="both"/>
              <w:rPr>
                <w:rFonts w:cs="Tahoma"/>
                <w:color w:val="000000"/>
                <w:sz w:val="14"/>
                <w:szCs w:val="14"/>
                <w:lang w:val="x-none"/>
              </w:rPr>
            </w:pPr>
            <w:r w:rsidRPr="00AC3B99">
              <w:rPr>
                <w:rFonts w:cs="Tahoma"/>
                <w:color w:val="000000"/>
                <w:sz w:val="14"/>
                <w:szCs w:val="14"/>
                <w:lang w:val="x-none"/>
              </w:rPr>
              <w:t>18.08.2017</w:t>
            </w:r>
          </w:p>
        </w:tc>
        <w:tc>
          <w:tcPr>
            <w:tcW w:w="960" w:type="dxa"/>
          </w:tcPr>
          <w:p w:rsidR="009B07B8" w:rsidRPr="00AC3B99"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color w:val="000000"/>
                <w:sz w:val="14"/>
                <w:szCs w:val="14"/>
                <w:lang w:val="x-none"/>
              </w:rPr>
            </w:pPr>
            <w:r w:rsidRPr="00AC3B99">
              <w:rPr>
                <w:rFonts w:cs="Tahoma"/>
                <w:color w:val="000000"/>
                <w:sz w:val="14"/>
                <w:szCs w:val="14"/>
                <w:lang w:val="x-none"/>
              </w:rPr>
              <w:t>0029-2017</w:t>
            </w:r>
          </w:p>
        </w:tc>
        <w:tc>
          <w:tcPr>
            <w:cnfStyle w:val="000010000000" w:firstRow="0" w:lastRow="0" w:firstColumn="0" w:lastColumn="0" w:oddVBand="1" w:evenVBand="0" w:oddHBand="0" w:evenHBand="0" w:firstRowFirstColumn="0" w:firstRowLastColumn="0" w:lastRowFirstColumn="0" w:lastRowLastColumn="0"/>
            <w:tcW w:w="1105"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-1.000,00</w:t>
            </w:r>
          </w:p>
        </w:tc>
        <w:tc>
          <w:tcPr>
            <w:tcW w:w="709" w:type="dxa"/>
          </w:tcPr>
          <w:p w:rsidR="009B07B8" w:rsidRPr="00AC3B99"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AC3B99">
              <w:rPr>
                <w:rFonts w:cs="Tahoma"/>
                <w:color w:val="000000"/>
                <w:sz w:val="16"/>
                <w:szCs w:val="16"/>
                <w:lang w:val="x-none"/>
              </w:rPr>
              <w:t>2302</w:t>
            </w:r>
          </w:p>
        </w:tc>
        <w:tc>
          <w:tcPr>
            <w:cnfStyle w:val="000010000000" w:firstRow="0" w:lastRow="0" w:firstColumn="0" w:lastColumn="0" w:oddVBand="1" w:evenVBand="0" w:oddHBand="0" w:evenHBand="0" w:firstRowFirstColumn="0" w:firstRowLastColumn="0" w:lastRowFirstColumn="0" w:lastRowLastColumn="0"/>
            <w:tcW w:w="2551"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SPLOŠNA PRORAČUNSKA REZERVACIJA</w:t>
            </w:r>
          </w:p>
        </w:tc>
        <w:tc>
          <w:tcPr>
            <w:tcW w:w="709" w:type="dxa"/>
          </w:tcPr>
          <w:p w:rsidR="009B07B8" w:rsidRPr="00AC3B99"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AC3B99">
              <w:rPr>
                <w:rFonts w:cs="Tahoma"/>
                <w:color w:val="000000"/>
                <w:sz w:val="16"/>
                <w:szCs w:val="16"/>
                <w:lang w:val="x-none"/>
              </w:rPr>
              <w:t>1721</w:t>
            </w:r>
          </w:p>
        </w:tc>
        <w:tc>
          <w:tcPr>
            <w:cnfStyle w:val="000010000000" w:firstRow="0" w:lastRow="0" w:firstColumn="0" w:lastColumn="0" w:oddVBand="1" w:evenVBand="0" w:oddHBand="0" w:evenHBand="0" w:firstRowFirstColumn="0" w:firstRowLastColumn="0" w:lastRowFirstColumn="0" w:lastRowLastColumn="0"/>
            <w:tcW w:w="2835"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ZDRAVSTVENI UKREPI NA PRIMARNI RAVNI</w:t>
            </w:r>
          </w:p>
        </w:tc>
      </w:tr>
      <w:tr w:rsidR="009B07B8" w:rsidRPr="00AC3B99" w:rsidTr="00AC3B99">
        <w:trPr>
          <w:trHeight w:val="195"/>
        </w:trPr>
        <w:tc>
          <w:tcPr>
            <w:cnfStyle w:val="000010000000" w:firstRow="0" w:lastRow="0" w:firstColumn="0" w:lastColumn="0" w:oddVBand="1" w:evenVBand="0" w:oddHBand="0" w:evenHBand="0" w:firstRowFirstColumn="0" w:firstRowLastColumn="0" w:lastRowFirstColumn="0" w:lastRowLastColumn="0"/>
            <w:tcW w:w="1020" w:type="dxa"/>
          </w:tcPr>
          <w:p w:rsidR="009B07B8" w:rsidRPr="00AC3B99" w:rsidRDefault="009B07B8" w:rsidP="009B07B8">
            <w:pPr>
              <w:widowControl w:val="0"/>
              <w:spacing w:after="0"/>
              <w:ind w:left="0" w:right="-1"/>
              <w:jc w:val="both"/>
              <w:rPr>
                <w:rFonts w:cs="Tahoma"/>
                <w:color w:val="000000"/>
                <w:sz w:val="14"/>
                <w:szCs w:val="14"/>
                <w:lang w:val="x-none"/>
              </w:rPr>
            </w:pPr>
            <w:r w:rsidRPr="00AC3B99">
              <w:rPr>
                <w:rFonts w:cs="Tahoma"/>
                <w:color w:val="000000"/>
                <w:sz w:val="14"/>
                <w:szCs w:val="14"/>
                <w:lang w:val="x-none"/>
              </w:rPr>
              <w:t>18.08.2017</w:t>
            </w:r>
          </w:p>
        </w:tc>
        <w:tc>
          <w:tcPr>
            <w:tcW w:w="960" w:type="dxa"/>
          </w:tcPr>
          <w:p w:rsidR="009B07B8" w:rsidRPr="00AC3B99"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color w:val="000000"/>
                <w:sz w:val="14"/>
                <w:szCs w:val="14"/>
                <w:lang w:val="x-none"/>
              </w:rPr>
            </w:pPr>
            <w:r w:rsidRPr="00AC3B99">
              <w:rPr>
                <w:rFonts w:cs="Tahoma"/>
                <w:color w:val="000000"/>
                <w:sz w:val="14"/>
                <w:szCs w:val="14"/>
                <w:lang w:val="x-none"/>
              </w:rPr>
              <w:t>0030-2017</w:t>
            </w:r>
          </w:p>
        </w:tc>
        <w:tc>
          <w:tcPr>
            <w:cnfStyle w:val="000010000000" w:firstRow="0" w:lastRow="0" w:firstColumn="0" w:lastColumn="0" w:oddVBand="1" w:evenVBand="0" w:oddHBand="0" w:evenHBand="0" w:firstRowFirstColumn="0" w:firstRowLastColumn="0" w:lastRowFirstColumn="0" w:lastRowLastColumn="0"/>
            <w:tcW w:w="1105"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-1.900,00</w:t>
            </w:r>
          </w:p>
        </w:tc>
        <w:tc>
          <w:tcPr>
            <w:tcW w:w="709" w:type="dxa"/>
          </w:tcPr>
          <w:p w:rsidR="009B07B8" w:rsidRPr="00AC3B99"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AC3B99">
              <w:rPr>
                <w:rFonts w:cs="Tahoma"/>
                <w:color w:val="000000"/>
                <w:sz w:val="16"/>
                <w:szCs w:val="16"/>
                <w:lang w:val="x-none"/>
              </w:rPr>
              <w:t>2302</w:t>
            </w:r>
          </w:p>
        </w:tc>
        <w:tc>
          <w:tcPr>
            <w:cnfStyle w:val="000010000000" w:firstRow="0" w:lastRow="0" w:firstColumn="0" w:lastColumn="0" w:oddVBand="1" w:evenVBand="0" w:oddHBand="0" w:evenHBand="0" w:firstRowFirstColumn="0" w:firstRowLastColumn="0" w:lastRowFirstColumn="0" w:lastRowLastColumn="0"/>
            <w:tcW w:w="2551"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SPLOŠNA PRORAČUNSKA REZERVACIJA</w:t>
            </w:r>
          </w:p>
        </w:tc>
        <w:tc>
          <w:tcPr>
            <w:tcW w:w="709" w:type="dxa"/>
          </w:tcPr>
          <w:p w:rsidR="009B07B8" w:rsidRPr="00AC3B99"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AC3B99">
              <w:rPr>
                <w:rFonts w:cs="Tahoma"/>
                <w:color w:val="000000"/>
                <w:sz w:val="16"/>
                <w:szCs w:val="16"/>
                <w:lang w:val="x-none"/>
              </w:rPr>
              <w:t>2032</w:t>
            </w:r>
          </w:p>
        </w:tc>
        <w:tc>
          <w:tcPr>
            <w:cnfStyle w:val="000010000000" w:firstRow="0" w:lastRow="0" w:firstColumn="0" w:lastColumn="0" w:oddVBand="1" w:evenVBand="0" w:oddHBand="0" w:evenHBand="0" w:firstRowFirstColumn="0" w:firstRowLastColumn="0" w:lastRowFirstColumn="0" w:lastRowLastColumn="0"/>
            <w:tcW w:w="2835"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DELNO NADOMESTILO NAJEMNIN</w:t>
            </w:r>
          </w:p>
        </w:tc>
      </w:tr>
      <w:tr w:rsidR="009B07B8" w:rsidRPr="00AC3B99" w:rsidTr="00AC3B99">
        <w:trPr>
          <w:cnfStyle w:val="000000100000" w:firstRow="0" w:lastRow="0" w:firstColumn="0" w:lastColumn="0" w:oddVBand="0" w:evenVBand="0" w:oddHBand="1" w:evenHBand="0" w:firstRowFirstColumn="0" w:firstRowLastColumn="0" w:lastRowFirstColumn="0" w:lastRowLastColumn="0"/>
          <w:trHeight w:val="195"/>
        </w:trPr>
        <w:tc>
          <w:tcPr>
            <w:cnfStyle w:val="000010000000" w:firstRow="0" w:lastRow="0" w:firstColumn="0" w:lastColumn="0" w:oddVBand="1" w:evenVBand="0" w:oddHBand="0" w:evenHBand="0" w:firstRowFirstColumn="0" w:firstRowLastColumn="0" w:lastRowFirstColumn="0" w:lastRowLastColumn="0"/>
            <w:tcW w:w="1020" w:type="dxa"/>
          </w:tcPr>
          <w:p w:rsidR="009B07B8" w:rsidRPr="00AC3B99" w:rsidRDefault="009B07B8" w:rsidP="009B07B8">
            <w:pPr>
              <w:widowControl w:val="0"/>
              <w:spacing w:after="0"/>
              <w:ind w:left="0" w:right="-1"/>
              <w:jc w:val="both"/>
              <w:rPr>
                <w:rFonts w:cs="Tahoma"/>
                <w:color w:val="000000"/>
                <w:sz w:val="14"/>
                <w:szCs w:val="14"/>
                <w:lang w:val="x-none"/>
              </w:rPr>
            </w:pPr>
            <w:r w:rsidRPr="00AC3B99">
              <w:rPr>
                <w:rFonts w:cs="Tahoma"/>
                <w:color w:val="000000"/>
                <w:sz w:val="14"/>
                <w:szCs w:val="14"/>
                <w:lang w:val="x-none"/>
              </w:rPr>
              <w:t>01.09.2017</w:t>
            </w:r>
          </w:p>
        </w:tc>
        <w:tc>
          <w:tcPr>
            <w:tcW w:w="960" w:type="dxa"/>
          </w:tcPr>
          <w:p w:rsidR="009B07B8" w:rsidRPr="00AC3B99"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color w:val="000000"/>
                <w:sz w:val="14"/>
                <w:szCs w:val="14"/>
                <w:lang w:val="x-none"/>
              </w:rPr>
            </w:pPr>
            <w:r w:rsidRPr="00AC3B99">
              <w:rPr>
                <w:rFonts w:cs="Tahoma"/>
                <w:color w:val="000000"/>
                <w:sz w:val="14"/>
                <w:szCs w:val="14"/>
                <w:lang w:val="x-none"/>
              </w:rPr>
              <w:t>0032-2017</w:t>
            </w:r>
          </w:p>
        </w:tc>
        <w:tc>
          <w:tcPr>
            <w:cnfStyle w:val="000010000000" w:firstRow="0" w:lastRow="0" w:firstColumn="0" w:lastColumn="0" w:oddVBand="1" w:evenVBand="0" w:oddHBand="0" w:evenHBand="0" w:firstRowFirstColumn="0" w:firstRowLastColumn="0" w:lastRowFirstColumn="0" w:lastRowLastColumn="0"/>
            <w:tcW w:w="1105"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-1.786,00</w:t>
            </w:r>
          </w:p>
        </w:tc>
        <w:tc>
          <w:tcPr>
            <w:tcW w:w="709" w:type="dxa"/>
          </w:tcPr>
          <w:p w:rsidR="009B07B8" w:rsidRPr="00AC3B99"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AC3B99">
              <w:rPr>
                <w:rFonts w:cs="Tahoma"/>
                <w:color w:val="000000"/>
                <w:sz w:val="16"/>
                <w:szCs w:val="16"/>
                <w:lang w:val="x-none"/>
              </w:rPr>
              <w:t>2302</w:t>
            </w:r>
          </w:p>
        </w:tc>
        <w:tc>
          <w:tcPr>
            <w:cnfStyle w:val="000010000000" w:firstRow="0" w:lastRow="0" w:firstColumn="0" w:lastColumn="0" w:oddVBand="1" w:evenVBand="0" w:oddHBand="0" w:evenHBand="0" w:firstRowFirstColumn="0" w:firstRowLastColumn="0" w:lastRowFirstColumn="0" w:lastRowLastColumn="0"/>
            <w:tcW w:w="2551"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SPLOŠNA PRORAČUNSKA REZERVACIJA</w:t>
            </w:r>
          </w:p>
        </w:tc>
        <w:tc>
          <w:tcPr>
            <w:tcW w:w="709" w:type="dxa"/>
          </w:tcPr>
          <w:p w:rsidR="009B07B8" w:rsidRPr="00AC3B99"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AC3B99">
              <w:rPr>
                <w:rFonts w:cs="Tahoma"/>
                <w:color w:val="000000"/>
                <w:sz w:val="16"/>
                <w:szCs w:val="16"/>
                <w:lang w:val="x-none"/>
              </w:rPr>
              <w:t>1321</w:t>
            </w:r>
          </w:p>
        </w:tc>
        <w:tc>
          <w:tcPr>
            <w:cnfStyle w:val="000010000000" w:firstRow="0" w:lastRow="0" w:firstColumn="0" w:lastColumn="0" w:oddVBand="1" w:evenVBand="0" w:oddHBand="0" w:evenHBand="0" w:firstRowFirstColumn="0" w:firstRowLastColumn="0" w:lastRowFirstColumn="0" w:lastRowLastColumn="0"/>
            <w:tcW w:w="2835"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OBČINSKE CESTE (INVESTICIJE) (OB192-16-0005 DOGRADITEV CESTE JP65077 (SELO))</w:t>
            </w:r>
          </w:p>
        </w:tc>
      </w:tr>
      <w:tr w:rsidR="009B07B8" w:rsidRPr="00AC3B99" w:rsidTr="00AC3B99">
        <w:trPr>
          <w:trHeight w:val="195"/>
        </w:trPr>
        <w:tc>
          <w:tcPr>
            <w:cnfStyle w:val="000010000000" w:firstRow="0" w:lastRow="0" w:firstColumn="0" w:lastColumn="0" w:oddVBand="1" w:evenVBand="0" w:oddHBand="0" w:evenHBand="0" w:firstRowFirstColumn="0" w:firstRowLastColumn="0" w:lastRowFirstColumn="0" w:lastRowLastColumn="0"/>
            <w:tcW w:w="1020" w:type="dxa"/>
          </w:tcPr>
          <w:p w:rsidR="009B07B8" w:rsidRPr="00AC3B99" w:rsidRDefault="009B07B8" w:rsidP="009B07B8">
            <w:pPr>
              <w:widowControl w:val="0"/>
              <w:spacing w:after="0"/>
              <w:ind w:left="0" w:right="-1"/>
              <w:jc w:val="both"/>
              <w:rPr>
                <w:rFonts w:cs="Tahoma"/>
                <w:color w:val="000000"/>
                <w:sz w:val="14"/>
                <w:szCs w:val="14"/>
                <w:lang w:val="x-none"/>
              </w:rPr>
            </w:pPr>
            <w:r w:rsidRPr="00AC3B99">
              <w:rPr>
                <w:rFonts w:cs="Tahoma"/>
                <w:color w:val="000000"/>
                <w:sz w:val="14"/>
                <w:szCs w:val="14"/>
                <w:lang w:val="x-none"/>
              </w:rPr>
              <w:t>20.10.2017</w:t>
            </w:r>
          </w:p>
        </w:tc>
        <w:tc>
          <w:tcPr>
            <w:tcW w:w="960" w:type="dxa"/>
          </w:tcPr>
          <w:p w:rsidR="009B07B8" w:rsidRPr="00AC3B99"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color w:val="000000"/>
                <w:sz w:val="14"/>
                <w:szCs w:val="14"/>
                <w:lang w:val="x-none"/>
              </w:rPr>
            </w:pPr>
            <w:r w:rsidRPr="00AC3B99">
              <w:rPr>
                <w:rFonts w:cs="Tahoma"/>
                <w:color w:val="000000"/>
                <w:sz w:val="14"/>
                <w:szCs w:val="14"/>
                <w:lang w:val="x-none"/>
              </w:rPr>
              <w:t>0041-2017</w:t>
            </w:r>
          </w:p>
        </w:tc>
        <w:tc>
          <w:tcPr>
            <w:cnfStyle w:val="000010000000" w:firstRow="0" w:lastRow="0" w:firstColumn="0" w:lastColumn="0" w:oddVBand="1" w:evenVBand="0" w:oddHBand="0" w:evenHBand="0" w:firstRowFirstColumn="0" w:firstRowLastColumn="0" w:lastRowFirstColumn="0" w:lastRowLastColumn="0"/>
            <w:tcW w:w="1105"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-1.500,00</w:t>
            </w:r>
          </w:p>
        </w:tc>
        <w:tc>
          <w:tcPr>
            <w:tcW w:w="709" w:type="dxa"/>
          </w:tcPr>
          <w:p w:rsidR="009B07B8" w:rsidRPr="00AC3B99"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AC3B99">
              <w:rPr>
                <w:rFonts w:cs="Tahoma"/>
                <w:color w:val="000000"/>
                <w:sz w:val="16"/>
                <w:szCs w:val="16"/>
                <w:lang w:val="x-none"/>
              </w:rPr>
              <w:t>2302</w:t>
            </w:r>
          </w:p>
        </w:tc>
        <w:tc>
          <w:tcPr>
            <w:cnfStyle w:val="000010000000" w:firstRow="0" w:lastRow="0" w:firstColumn="0" w:lastColumn="0" w:oddVBand="1" w:evenVBand="0" w:oddHBand="0" w:evenHBand="0" w:firstRowFirstColumn="0" w:firstRowLastColumn="0" w:lastRowFirstColumn="0" w:lastRowLastColumn="0"/>
            <w:tcW w:w="2551"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SPLOŠNA PRORAČUNSKA REZERVACIJA</w:t>
            </w:r>
          </w:p>
        </w:tc>
        <w:tc>
          <w:tcPr>
            <w:tcW w:w="709" w:type="dxa"/>
          </w:tcPr>
          <w:p w:rsidR="009B07B8" w:rsidRPr="00AC3B99"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AC3B99">
              <w:rPr>
                <w:rFonts w:cs="Tahoma"/>
                <w:color w:val="000000"/>
                <w:sz w:val="16"/>
                <w:szCs w:val="16"/>
                <w:lang w:val="x-none"/>
              </w:rPr>
              <w:t>1721</w:t>
            </w:r>
          </w:p>
        </w:tc>
        <w:tc>
          <w:tcPr>
            <w:cnfStyle w:val="000010000000" w:firstRow="0" w:lastRow="0" w:firstColumn="0" w:lastColumn="0" w:oddVBand="1" w:evenVBand="0" w:oddHBand="0" w:evenHBand="0" w:firstRowFirstColumn="0" w:firstRowLastColumn="0" w:lastRowFirstColumn="0" w:lastRowLastColumn="0"/>
            <w:tcW w:w="2835"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ZDRAVSTVENI UKREPI NA PRIMARNI RAVNI</w:t>
            </w:r>
          </w:p>
        </w:tc>
      </w:tr>
      <w:tr w:rsidR="009B07B8" w:rsidRPr="00AC3B99" w:rsidTr="00AC3B99">
        <w:trPr>
          <w:cnfStyle w:val="000000100000" w:firstRow="0" w:lastRow="0" w:firstColumn="0" w:lastColumn="0" w:oddVBand="0" w:evenVBand="0" w:oddHBand="1" w:evenHBand="0" w:firstRowFirstColumn="0" w:firstRowLastColumn="0" w:lastRowFirstColumn="0" w:lastRowLastColumn="0"/>
          <w:trHeight w:val="195"/>
        </w:trPr>
        <w:tc>
          <w:tcPr>
            <w:cnfStyle w:val="000010000000" w:firstRow="0" w:lastRow="0" w:firstColumn="0" w:lastColumn="0" w:oddVBand="1" w:evenVBand="0" w:oddHBand="0" w:evenHBand="0" w:firstRowFirstColumn="0" w:firstRowLastColumn="0" w:lastRowFirstColumn="0" w:lastRowLastColumn="0"/>
            <w:tcW w:w="1020" w:type="dxa"/>
          </w:tcPr>
          <w:p w:rsidR="009B07B8" w:rsidRPr="00AC3B99" w:rsidRDefault="009B07B8" w:rsidP="009B07B8">
            <w:pPr>
              <w:widowControl w:val="0"/>
              <w:spacing w:after="0"/>
              <w:ind w:left="0" w:right="-1"/>
              <w:jc w:val="both"/>
              <w:rPr>
                <w:rFonts w:cs="Tahoma"/>
                <w:color w:val="000000"/>
                <w:sz w:val="14"/>
                <w:szCs w:val="14"/>
                <w:lang w:val="x-none"/>
              </w:rPr>
            </w:pPr>
            <w:r w:rsidRPr="00AC3B99">
              <w:rPr>
                <w:rFonts w:cs="Tahoma"/>
                <w:color w:val="000000"/>
                <w:sz w:val="14"/>
                <w:szCs w:val="14"/>
                <w:lang w:val="x-none"/>
              </w:rPr>
              <w:t>20.10.2017</w:t>
            </w:r>
          </w:p>
        </w:tc>
        <w:tc>
          <w:tcPr>
            <w:tcW w:w="960" w:type="dxa"/>
          </w:tcPr>
          <w:p w:rsidR="009B07B8" w:rsidRPr="00AC3B99"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color w:val="000000"/>
                <w:sz w:val="14"/>
                <w:szCs w:val="14"/>
                <w:lang w:val="x-none"/>
              </w:rPr>
            </w:pPr>
            <w:r w:rsidRPr="00AC3B99">
              <w:rPr>
                <w:rFonts w:cs="Tahoma"/>
                <w:color w:val="000000"/>
                <w:sz w:val="14"/>
                <w:szCs w:val="14"/>
                <w:lang w:val="x-none"/>
              </w:rPr>
              <w:t>0041-2017</w:t>
            </w:r>
          </w:p>
        </w:tc>
        <w:tc>
          <w:tcPr>
            <w:cnfStyle w:val="000010000000" w:firstRow="0" w:lastRow="0" w:firstColumn="0" w:lastColumn="0" w:oddVBand="1" w:evenVBand="0" w:oddHBand="0" w:evenHBand="0" w:firstRowFirstColumn="0" w:firstRowLastColumn="0" w:lastRowFirstColumn="0" w:lastRowLastColumn="0"/>
            <w:tcW w:w="1105"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-5.050,00</w:t>
            </w:r>
          </w:p>
        </w:tc>
        <w:tc>
          <w:tcPr>
            <w:tcW w:w="709" w:type="dxa"/>
          </w:tcPr>
          <w:p w:rsidR="009B07B8" w:rsidRPr="00AC3B99"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AC3B99">
              <w:rPr>
                <w:rFonts w:cs="Tahoma"/>
                <w:color w:val="000000"/>
                <w:sz w:val="16"/>
                <w:szCs w:val="16"/>
                <w:lang w:val="x-none"/>
              </w:rPr>
              <w:t>2302</w:t>
            </w:r>
          </w:p>
        </w:tc>
        <w:tc>
          <w:tcPr>
            <w:cnfStyle w:val="000010000000" w:firstRow="0" w:lastRow="0" w:firstColumn="0" w:lastColumn="0" w:oddVBand="1" w:evenVBand="0" w:oddHBand="0" w:evenHBand="0" w:firstRowFirstColumn="0" w:firstRowLastColumn="0" w:lastRowFirstColumn="0" w:lastRowLastColumn="0"/>
            <w:tcW w:w="2551"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SPLOŠNA PRORAČUNSKA REZERVACIJA</w:t>
            </w:r>
          </w:p>
        </w:tc>
        <w:tc>
          <w:tcPr>
            <w:tcW w:w="709" w:type="dxa"/>
          </w:tcPr>
          <w:p w:rsidR="009B07B8" w:rsidRPr="00AC3B99"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AC3B99">
              <w:rPr>
                <w:rFonts w:cs="Tahoma"/>
                <w:color w:val="000000"/>
                <w:sz w:val="16"/>
                <w:szCs w:val="16"/>
                <w:lang w:val="x-none"/>
              </w:rPr>
              <w:t>2001</w:t>
            </w:r>
          </w:p>
        </w:tc>
        <w:tc>
          <w:tcPr>
            <w:cnfStyle w:val="000010000000" w:firstRow="0" w:lastRow="0" w:firstColumn="0" w:lastColumn="0" w:oddVBand="1" w:evenVBand="0" w:oddHBand="0" w:evenHBand="0" w:firstRowFirstColumn="0" w:firstRowLastColumn="0" w:lastRowFirstColumn="0" w:lastRowLastColumn="0"/>
            <w:tcW w:w="2835"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DODATEK ZA NOVOROJENCE</w:t>
            </w:r>
          </w:p>
        </w:tc>
      </w:tr>
      <w:tr w:rsidR="009B07B8" w:rsidRPr="00AC3B99" w:rsidTr="00AC3B99">
        <w:trPr>
          <w:trHeight w:val="195"/>
        </w:trPr>
        <w:tc>
          <w:tcPr>
            <w:cnfStyle w:val="000010000000" w:firstRow="0" w:lastRow="0" w:firstColumn="0" w:lastColumn="0" w:oddVBand="1" w:evenVBand="0" w:oddHBand="0" w:evenHBand="0" w:firstRowFirstColumn="0" w:firstRowLastColumn="0" w:lastRowFirstColumn="0" w:lastRowLastColumn="0"/>
            <w:tcW w:w="1020" w:type="dxa"/>
          </w:tcPr>
          <w:p w:rsidR="009B07B8" w:rsidRPr="00AC3B99" w:rsidRDefault="009B07B8" w:rsidP="009B07B8">
            <w:pPr>
              <w:widowControl w:val="0"/>
              <w:spacing w:after="0"/>
              <w:ind w:left="0" w:right="-1"/>
              <w:jc w:val="both"/>
              <w:rPr>
                <w:rFonts w:cs="Tahoma"/>
                <w:color w:val="000000"/>
                <w:sz w:val="14"/>
                <w:szCs w:val="14"/>
                <w:lang w:val="x-none"/>
              </w:rPr>
            </w:pPr>
            <w:r w:rsidRPr="00AC3B99">
              <w:rPr>
                <w:rFonts w:cs="Tahoma"/>
                <w:color w:val="000000"/>
                <w:sz w:val="14"/>
                <w:szCs w:val="14"/>
                <w:lang w:val="x-none"/>
              </w:rPr>
              <w:t>22.11.2017</w:t>
            </w:r>
          </w:p>
        </w:tc>
        <w:tc>
          <w:tcPr>
            <w:tcW w:w="960" w:type="dxa"/>
          </w:tcPr>
          <w:p w:rsidR="009B07B8" w:rsidRPr="00AC3B99"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color w:val="000000"/>
                <w:sz w:val="14"/>
                <w:szCs w:val="14"/>
                <w:lang w:val="x-none"/>
              </w:rPr>
            </w:pPr>
            <w:r w:rsidRPr="00AC3B99">
              <w:rPr>
                <w:rFonts w:cs="Tahoma"/>
                <w:color w:val="000000"/>
                <w:sz w:val="14"/>
                <w:szCs w:val="14"/>
                <w:lang w:val="x-none"/>
              </w:rPr>
              <w:t>0048-2017</w:t>
            </w:r>
          </w:p>
        </w:tc>
        <w:tc>
          <w:tcPr>
            <w:cnfStyle w:val="000010000000" w:firstRow="0" w:lastRow="0" w:firstColumn="0" w:lastColumn="0" w:oddVBand="1" w:evenVBand="0" w:oddHBand="0" w:evenHBand="0" w:firstRowFirstColumn="0" w:firstRowLastColumn="0" w:lastRowFirstColumn="0" w:lastRowLastColumn="0"/>
            <w:tcW w:w="1105"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-2.794,00</w:t>
            </w:r>
          </w:p>
        </w:tc>
        <w:tc>
          <w:tcPr>
            <w:tcW w:w="709" w:type="dxa"/>
          </w:tcPr>
          <w:p w:rsidR="009B07B8" w:rsidRPr="00AC3B99"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AC3B99">
              <w:rPr>
                <w:rFonts w:cs="Tahoma"/>
                <w:color w:val="000000"/>
                <w:sz w:val="16"/>
                <w:szCs w:val="16"/>
                <w:lang w:val="x-none"/>
              </w:rPr>
              <w:t>2302</w:t>
            </w:r>
          </w:p>
        </w:tc>
        <w:tc>
          <w:tcPr>
            <w:cnfStyle w:val="000010000000" w:firstRow="0" w:lastRow="0" w:firstColumn="0" w:lastColumn="0" w:oddVBand="1" w:evenVBand="0" w:oddHBand="0" w:evenHBand="0" w:firstRowFirstColumn="0" w:firstRowLastColumn="0" w:lastRowFirstColumn="0" w:lastRowLastColumn="0"/>
            <w:tcW w:w="2551"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SPLOŠNA PRORAČUNSKA REZERVACIJA</w:t>
            </w:r>
          </w:p>
        </w:tc>
        <w:tc>
          <w:tcPr>
            <w:tcW w:w="709" w:type="dxa"/>
          </w:tcPr>
          <w:p w:rsidR="009B07B8" w:rsidRPr="00AC3B99"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color w:val="000000"/>
                <w:sz w:val="16"/>
                <w:szCs w:val="16"/>
                <w:lang w:val="x-none"/>
              </w:rPr>
            </w:pPr>
            <w:r w:rsidRPr="00AC3B99">
              <w:rPr>
                <w:rFonts w:cs="Tahoma"/>
                <w:color w:val="000000"/>
                <w:sz w:val="16"/>
                <w:szCs w:val="16"/>
                <w:lang w:val="x-none"/>
              </w:rPr>
              <w:t>2021</w:t>
            </w:r>
          </w:p>
        </w:tc>
        <w:tc>
          <w:tcPr>
            <w:cnfStyle w:val="000010000000" w:firstRow="0" w:lastRow="0" w:firstColumn="0" w:lastColumn="0" w:oddVBand="1" w:evenVBand="0" w:oddHBand="0" w:evenHBand="0" w:firstRowFirstColumn="0" w:firstRowLastColumn="0" w:lastRowFirstColumn="0" w:lastRowLastColumn="0"/>
            <w:tcW w:w="2835"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POMOČ NA DOMU</w:t>
            </w:r>
          </w:p>
        </w:tc>
      </w:tr>
      <w:tr w:rsidR="009B07B8" w:rsidRPr="00AC3B99" w:rsidTr="00AC3B99">
        <w:trPr>
          <w:cnfStyle w:val="000000100000" w:firstRow="0" w:lastRow="0" w:firstColumn="0" w:lastColumn="0" w:oddVBand="0" w:evenVBand="0" w:oddHBand="1" w:evenHBand="0" w:firstRowFirstColumn="0" w:firstRowLastColumn="0" w:lastRowFirstColumn="0" w:lastRowLastColumn="0"/>
          <w:trHeight w:val="195"/>
        </w:trPr>
        <w:tc>
          <w:tcPr>
            <w:cnfStyle w:val="000010000000" w:firstRow="0" w:lastRow="0" w:firstColumn="0" w:lastColumn="0" w:oddVBand="1" w:evenVBand="0" w:oddHBand="0" w:evenHBand="0" w:firstRowFirstColumn="0" w:firstRowLastColumn="0" w:lastRowFirstColumn="0" w:lastRowLastColumn="0"/>
            <w:tcW w:w="1020" w:type="dxa"/>
          </w:tcPr>
          <w:p w:rsidR="009B07B8" w:rsidRPr="00AC3B99" w:rsidRDefault="009B07B8" w:rsidP="009B07B8">
            <w:pPr>
              <w:widowControl w:val="0"/>
              <w:spacing w:after="0"/>
              <w:ind w:left="0" w:right="-1"/>
              <w:jc w:val="both"/>
              <w:rPr>
                <w:rFonts w:cs="Tahoma"/>
                <w:color w:val="000000"/>
                <w:sz w:val="14"/>
                <w:szCs w:val="14"/>
                <w:lang w:val="x-none"/>
              </w:rPr>
            </w:pPr>
            <w:r w:rsidRPr="00AC3B99">
              <w:rPr>
                <w:rFonts w:cs="Tahoma"/>
                <w:color w:val="000000"/>
                <w:sz w:val="14"/>
                <w:szCs w:val="14"/>
                <w:lang w:val="x-none"/>
              </w:rPr>
              <w:t>31.12.2017</w:t>
            </w:r>
          </w:p>
        </w:tc>
        <w:tc>
          <w:tcPr>
            <w:tcW w:w="960" w:type="dxa"/>
          </w:tcPr>
          <w:p w:rsidR="009B07B8" w:rsidRPr="00AC3B99"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color w:val="000000"/>
                <w:sz w:val="14"/>
                <w:szCs w:val="14"/>
                <w:lang w:val="x-none"/>
              </w:rPr>
            </w:pPr>
            <w:r w:rsidRPr="00AC3B99">
              <w:rPr>
                <w:rFonts w:cs="Tahoma"/>
                <w:color w:val="000000"/>
                <w:sz w:val="14"/>
                <w:szCs w:val="14"/>
                <w:lang w:val="x-none"/>
              </w:rPr>
              <w:t>0054-2017</w:t>
            </w:r>
          </w:p>
        </w:tc>
        <w:tc>
          <w:tcPr>
            <w:cnfStyle w:val="000010000000" w:firstRow="0" w:lastRow="0" w:firstColumn="0" w:lastColumn="0" w:oddVBand="1" w:evenVBand="0" w:oddHBand="0" w:evenHBand="0" w:firstRowFirstColumn="0" w:firstRowLastColumn="0" w:lastRowFirstColumn="0" w:lastRowLastColumn="0"/>
            <w:tcW w:w="1105"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-330,00</w:t>
            </w:r>
          </w:p>
        </w:tc>
        <w:tc>
          <w:tcPr>
            <w:tcW w:w="709" w:type="dxa"/>
          </w:tcPr>
          <w:p w:rsidR="009B07B8" w:rsidRPr="00AC3B99"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AC3B99">
              <w:rPr>
                <w:rFonts w:cs="Tahoma"/>
                <w:color w:val="000000"/>
                <w:sz w:val="16"/>
                <w:szCs w:val="16"/>
                <w:lang w:val="x-none"/>
              </w:rPr>
              <w:t>2302</w:t>
            </w:r>
          </w:p>
        </w:tc>
        <w:tc>
          <w:tcPr>
            <w:cnfStyle w:val="000010000000" w:firstRow="0" w:lastRow="0" w:firstColumn="0" w:lastColumn="0" w:oddVBand="1" w:evenVBand="0" w:oddHBand="0" w:evenHBand="0" w:firstRowFirstColumn="0" w:firstRowLastColumn="0" w:lastRowFirstColumn="0" w:lastRowLastColumn="0"/>
            <w:tcW w:w="2551"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SPLOŠNA PRORAČUNSKA REZERVACIJA</w:t>
            </w:r>
          </w:p>
        </w:tc>
        <w:tc>
          <w:tcPr>
            <w:tcW w:w="709" w:type="dxa"/>
          </w:tcPr>
          <w:p w:rsidR="009B07B8" w:rsidRPr="00AC3B99" w:rsidRDefault="009B07B8" w:rsidP="009B07B8">
            <w:pPr>
              <w:widowControl w:val="0"/>
              <w:spacing w:after="0"/>
              <w:ind w:left="0" w:right="-1"/>
              <w:jc w:val="both"/>
              <w:cnfStyle w:val="000000100000" w:firstRow="0" w:lastRow="0" w:firstColumn="0" w:lastColumn="0" w:oddVBand="0" w:evenVBand="0" w:oddHBand="1" w:evenHBand="0" w:firstRowFirstColumn="0" w:firstRowLastColumn="0" w:lastRowFirstColumn="0" w:lastRowLastColumn="0"/>
              <w:rPr>
                <w:rFonts w:cs="Tahoma"/>
                <w:color w:val="000000"/>
                <w:sz w:val="16"/>
                <w:szCs w:val="16"/>
                <w:lang w:val="x-none"/>
              </w:rPr>
            </w:pPr>
            <w:r w:rsidRPr="00AC3B99">
              <w:rPr>
                <w:rFonts w:cs="Tahoma"/>
                <w:color w:val="000000"/>
                <w:sz w:val="16"/>
                <w:szCs w:val="16"/>
                <w:lang w:val="x-none"/>
              </w:rPr>
              <w:t>2001</w:t>
            </w:r>
          </w:p>
        </w:tc>
        <w:tc>
          <w:tcPr>
            <w:cnfStyle w:val="000010000000" w:firstRow="0" w:lastRow="0" w:firstColumn="0" w:lastColumn="0" w:oddVBand="1" w:evenVBand="0" w:oddHBand="0" w:evenHBand="0" w:firstRowFirstColumn="0" w:firstRowLastColumn="0" w:lastRowFirstColumn="0" w:lastRowLastColumn="0"/>
            <w:tcW w:w="2835" w:type="dxa"/>
          </w:tcPr>
          <w:p w:rsidR="009B07B8" w:rsidRPr="00AC3B99" w:rsidRDefault="009B07B8" w:rsidP="009B07B8">
            <w:pPr>
              <w:widowControl w:val="0"/>
              <w:spacing w:after="0"/>
              <w:ind w:left="0" w:right="-1"/>
              <w:jc w:val="both"/>
              <w:rPr>
                <w:rFonts w:cs="Tahoma"/>
                <w:color w:val="000000"/>
                <w:sz w:val="16"/>
                <w:szCs w:val="16"/>
                <w:lang w:val="x-none"/>
              </w:rPr>
            </w:pPr>
            <w:r w:rsidRPr="00AC3B99">
              <w:rPr>
                <w:rFonts w:cs="Tahoma"/>
                <w:color w:val="000000"/>
                <w:sz w:val="16"/>
                <w:szCs w:val="16"/>
                <w:lang w:val="x-none"/>
              </w:rPr>
              <w:t>DODATEK ZA NOVOROJENCE</w:t>
            </w:r>
          </w:p>
        </w:tc>
      </w:tr>
      <w:tr w:rsidR="009B07B8" w:rsidRPr="00AC3B99" w:rsidTr="00AC3B99">
        <w:trPr>
          <w:trHeight w:val="195"/>
        </w:trPr>
        <w:tc>
          <w:tcPr>
            <w:cnfStyle w:val="000010000000" w:firstRow="0" w:lastRow="0" w:firstColumn="0" w:lastColumn="0" w:oddVBand="1" w:evenVBand="0" w:oddHBand="0" w:evenHBand="0" w:firstRowFirstColumn="0" w:firstRowLastColumn="0" w:lastRowFirstColumn="0" w:lastRowLastColumn="0"/>
            <w:tcW w:w="1020" w:type="dxa"/>
          </w:tcPr>
          <w:p w:rsidR="009B07B8" w:rsidRPr="00AC3B99" w:rsidRDefault="009B07B8" w:rsidP="009B07B8">
            <w:pPr>
              <w:widowControl w:val="0"/>
              <w:spacing w:after="0"/>
              <w:ind w:left="0" w:right="-1"/>
              <w:jc w:val="both"/>
              <w:rPr>
                <w:rFonts w:cs="Tahoma"/>
                <w:b/>
                <w:bCs/>
                <w:color w:val="000000"/>
                <w:sz w:val="14"/>
                <w:szCs w:val="14"/>
                <w:lang w:val="x-none"/>
              </w:rPr>
            </w:pPr>
          </w:p>
        </w:tc>
        <w:tc>
          <w:tcPr>
            <w:tcW w:w="960" w:type="dxa"/>
          </w:tcPr>
          <w:p w:rsidR="009B07B8" w:rsidRPr="00AC3B99"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b/>
                <w:bCs/>
                <w:color w:val="000000"/>
                <w:sz w:val="14"/>
                <w:szCs w:val="14"/>
                <w:lang w:val="x-none"/>
              </w:rPr>
            </w:pPr>
          </w:p>
        </w:tc>
        <w:tc>
          <w:tcPr>
            <w:cnfStyle w:val="000010000000" w:firstRow="0" w:lastRow="0" w:firstColumn="0" w:lastColumn="0" w:oddVBand="1" w:evenVBand="0" w:oddHBand="0" w:evenHBand="0" w:firstRowFirstColumn="0" w:firstRowLastColumn="0" w:lastRowFirstColumn="0" w:lastRowLastColumn="0"/>
            <w:tcW w:w="1105" w:type="dxa"/>
          </w:tcPr>
          <w:p w:rsidR="009B07B8" w:rsidRPr="00AC3B99" w:rsidRDefault="009B07B8" w:rsidP="009B07B8">
            <w:pPr>
              <w:widowControl w:val="0"/>
              <w:spacing w:after="0"/>
              <w:ind w:left="0" w:right="-1"/>
              <w:jc w:val="both"/>
              <w:rPr>
                <w:rFonts w:cs="Tahoma"/>
                <w:b/>
                <w:bCs/>
                <w:color w:val="000000"/>
                <w:sz w:val="16"/>
                <w:szCs w:val="16"/>
                <w:lang w:val="x-none"/>
              </w:rPr>
            </w:pPr>
            <w:r w:rsidRPr="00AC3B99">
              <w:rPr>
                <w:rFonts w:cs="Tahoma"/>
                <w:b/>
                <w:bCs/>
                <w:color w:val="000000"/>
                <w:sz w:val="16"/>
                <w:szCs w:val="16"/>
                <w:lang w:val="x-none"/>
              </w:rPr>
              <w:t>47.810,00</w:t>
            </w:r>
          </w:p>
        </w:tc>
        <w:tc>
          <w:tcPr>
            <w:tcW w:w="709" w:type="dxa"/>
          </w:tcPr>
          <w:p w:rsidR="009B07B8" w:rsidRPr="00AC3B99"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b/>
                <w:bCs/>
                <w:color w:val="000000"/>
                <w:sz w:val="16"/>
                <w:szCs w:val="16"/>
                <w:lang w:val="x-none"/>
              </w:rPr>
            </w:pPr>
          </w:p>
        </w:tc>
        <w:tc>
          <w:tcPr>
            <w:cnfStyle w:val="000010000000" w:firstRow="0" w:lastRow="0" w:firstColumn="0" w:lastColumn="0" w:oddVBand="1" w:evenVBand="0" w:oddHBand="0" w:evenHBand="0" w:firstRowFirstColumn="0" w:firstRowLastColumn="0" w:lastRowFirstColumn="0" w:lastRowLastColumn="0"/>
            <w:tcW w:w="2551" w:type="dxa"/>
          </w:tcPr>
          <w:p w:rsidR="009B07B8" w:rsidRPr="00AC3B99" w:rsidRDefault="009B07B8" w:rsidP="009B07B8">
            <w:pPr>
              <w:widowControl w:val="0"/>
              <w:spacing w:after="0"/>
              <w:ind w:left="0" w:right="-1"/>
              <w:jc w:val="both"/>
              <w:rPr>
                <w:rFonts w:cs="Tahoma"/>
                <w:b/>
                <w:bCs/>
                <w:color w:val="000000"/>
                <w:sz w:val="16"/>
                <w:szCs w:val="16"/>
                <w:lang w:val="x-none"/>
              </w:rPr>
            </w:pPr>
            <w:r w:rsidRPr="00AC3B99">
              <w:rPr>
                <w:rFonts w:cs="Tahoma"/>
                <w:b/>
                <w:bCs/>
                <w:color w:val="000000"/>
                <w:sz w:val="16"/>
                <w:szCs w:val="16"/>
                <w:lang w:val="x-none"/>
              </w:rPr>
              <w:t>stanje na dan 31.12.2017</w:t>
            </w:r>
          </w:p>
        </w:tc>
        <w:tc>
          <w:tcPr>
            <w:tcW w:w="709" w:type="dxa"/>
          </w:tcPr>
          <w:p w:rsidR="009B07B8" w:rsidRPr="00AC3B99" w:rsidRDefault="009B07B8" w:rsidP="009B07B8">
            <w:pPr>
              <w:widowControl w:val="0"/>
              <w:spacing w:after="0"/>
              <w:ind w:left="0" w:right="-1"/>
              <w:jc w:val="both"/>
              <w:cnfStyle w:val="000000000000" w:firstRow="0" w:lastRow="0" w:firstColumn="0" w:lastColumn="0" w:oddVBand="0" w:evenVBand="0" w:oddHBand="0" w:evenHBand="0" w:firstRowFirstColumn="0" w:firstRowLastColumn="0" w:lastRowFirstColumn="0" w:lastRowLastColumn="0"/>
              <w:rPr>
                <w:rFonts w:cs="Tahoma"/>
                <w:b/>
                <w:bCs/>
                <w:color w:val="000000"/>
                <w:sz w:val="16"/>
                <w:szCs w:val="16"/>
                <w:lang w:val="x-none"/>
              </w:rPr>
            </w:pPr>
          </w:p>
        </w:tc>
        <w:tc>
          <w:tcPr>
            <w:cnfStyle w:val="000010000000" w:firstRow="0" w:lastRow="0" w:firstColumn="0" w:lastColumn="0" w:oddVBand="1" w:evenVBand="0" w:oddHBand="0" w:evenHBand="0" w:firstRowFirstColumn="0" w:firstRowLastColumn="0" w:lastRowFirstColumn="0" w:lastRowLastColumn="0"/>
            <w:tcW w:w="2835" w:type="dxa"/>
          </w:tcPr>
          <w:p w:rsidR="009B07B8" w:rsidRPr="00AC3B99" w:rsidRDefault="009B07B8" w:rsidP="009B07B8">
            <w:pPr>
              <w:widowControl w:val="0"/>
              <w:spacing w:after="0"/>
              <w:ind w:left="0" w:right="-1"/>
              <w:jc w:val="both"/>
              <w:rPr>
                <w:rFonts w:cs="Tahoma"/>
                <w:b/>
                <w:bCs/>
                <w:color w:val="000000"/>
                <w:sz w:val="16"/>
                <w:szCs w:val="16"/>
                <w:lang w:val="x-none"/>
              </w:rPr>
            </w:pPr>
          </w:p>
        </w:tc>
      </w:tr>
    </w:tbl>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večjih odstopanj med sprejetim in  realiziranim finančnim načrtom</w:t>
      </w:r>
    </w:p>
    <w:p w:rsidR="009B07B8" w:rsidRPr="007B69C0" w:rsidRDefault="009B07B8" w:rsidP="009B07B8">
      <w:pPr>
        <w:keepLines/>
        <w:widowControl w:val="0"/>
        <w:spacing w:line="360" w:lineRule="auto"/>
        <w:ind w:left="0" w:right="-1"/>
        <w:jc w:val="both"/>
        <w:outlineLvl w:val="8"/>
        <w:rPr>
          <w:rFonts w:ascii="Tahoma" w:hAnsi="Tahoma" w:cs="Tahoma"/>
          <w:color w:val="000000"/>
          <w:lang w:val="x-none"/>
        </w:rPr>
      </w:pPr>
      <w:r w:rsidRPr="007B69C0">
        <w:rPr>
          <w:rFonts w:ascii="Tahoma" w:hAnsi="Tahoma" w:cs="Tahoma"/>
          <w:color w:val="000000"/>
          <w:lang w:val="x-none"/>
        </w:rPr>
        <w:t>Postavka služi zgolj prerazporejanju sredstev, zato nima realizacije.</w:t>
      </w:r>
    </w:p>
    <w:p w:rsidR="009B07B8" w:rsidRPr="007B69C0" w:rsidRDefault="009B07B8" w:rsidP="009B07B8">
      <w:pPr>
        <w:overflowPunct/>
        <w:autoSpaceDE/>
        <w:autoSpaceDN/>
        <w:adjustRightInd/>
        <w:spacing w:before="0" w:after="0"/>
        <w:ind w:left="0" w:right="-1"/>
        <w:jc w:val="both"/>
        <w:textAlignment w:val="auto"/>
        <w:rPr>
          <w:rFonts w:ascii="Tahoma" w:hAnsi="Tahoma" w:cs="Tahoma"/>
        </w:rPr>
      </w:pPr>
      <w:r w:rsidRPr="007B69C0">
        <w:rPr>
          <w:rFonts w:ascii="Tahoma" w:hAnsi="Tahoma" w:cs="Tahoma"/>
        </w:rPr>
        <w:br w:type="page"/>
      </w:r>
    </w:p>
    <w:p w:rsidR="00FA05A4" w:rsidRPr="00384756" w:rsidRDefault="00FA05A4" w:rsidP="00FA05A4">
      <w:pPr>
        <w:pStyle w:val="naslov20"/>
        <w:ind w:left="0" w:right="0"/>
        <w:rPr>
          <w:color w:val="548DD4" w:themeColor="text2" w:themeTint="99"/>
          <w:szCs w:val="28"/>
        </w:rPr>
      </w:pPr>
      <w:bookmarkStart w:id="77" w:name="_Toc350754421"/>
      <w:r w:rsidRPr="00384756">
        <w:rPr>
          <w:color w:val="548DD4" w:themeColor="text2" w:themeTint="99"/>
          <w:szCs w:val="28"/>
        </w:rPr>
        <w:lastRenderedPageBreak/>
        <w:t>3. IZVAJANJE NAČRTA RAZVOJNIH PROGRAMOV</w:t>
      </w:r>
      <w:bookmarkEnd w:id="77"/>
    </w:p>
    <w:p w:rsidR="009B07B8" w:rsidRPr="00AC3B99" w:rsidRDefault="009B07B8" w:rsidP="00AC3B99">
      <w:pPr>
        <w:pStyle w:val="AHeading5"/>
        <w:pBdr>
          <w:top w:val="none" w:sz="0" w:space="0" w:color="auto"/>
          <w:bottom w:val="none" w:sz="0" w:space="0" w:color="auto"/>
        </w:pBdr>
        <w:tabs>
          <w:tab w:val="decimal" w:pos="9200"/>
        </w:tabs>
        <w:spacing w:before="240" w:line="276" w:lineRule="auto"/>
        <w:rPr>
          <w:rStyle w:val="Intenzivenpoudarek"/>
          <w:b/>
          <w:sz w:val="24"/>
          <w:szCs w:val="24"/>
        </w:rPr>
      </w:pPr>
      <w:r w:rsidRPr="00AC3B99">
        <w:rPr>
          <w:rStyle w:val="Intenzivenpoudarek"/>
          <w:b/>
          <w:sz w:val="24"/>
          <w:szCs w:val="24"/>
        </w:rPr>
        <w:t>06 LOKALNA SAMOUPRAVA</w:t>
      </w:r>
      <w:r w:rsidRPr="00AC3B99">
        <w:rPr>
          <w:rStyle w:val="Intenzivenpoudarek"/>
          <w:b/>
          <w:sz w:val="24"/>
          <w:szCs w:val="24"/>
        </w:rPr>
        <w:tab/>
        <w:t>4.280 €</w:t>
      </w:r>
    </w:p>
    <w:p w:rsidR="009B07B8" w:rsidRPr="00AC3B99" w:rsidRDefault="009B07B8" w:rsidP="00AC3B99">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AC3B99">
        <w:rPr>
          <w:rStyle w:val="Intenzivenpoudarek"/>
          <w:b/>
          <w:sz w:val="24"/>
          <w:szCs w:val="24"/>
        </w:rPr>
        <w:t>0603 Dejavnost občinske uprave</w:t>
      </w:r>
      <w:r w:rsidRPr="00AC3B99">
        <w:rPr>
          <w:rStyle w:val="Intenzivenpoudarek"/>
          <w:b/>
          <w:sz w:val="24"/>
          <w:szCs w:val="24"/>
        </w:rPr>
        <w:tab/>
        <w:t>4.280 €</w:t>
      </w:r>
    </w:p>
    <w:p w:rsidR="009B07B8" w:rsidRPr="00AC3B99" w:rsidRDefault="009B07B8" w:rsidP="00AC3B99">
      <w:pPr>
        <w:pStyle w:val="AHeading7"/>
        <w:pBdr>
          <w:top w:val="none" w:sz="0" w:space="0" w:color="auto"/>
          <w:bottom w:val="none" w:sz="0" w:space="0" w:color="auto"/>
        </w:pBdr>
        <w:tabs>
          <w:tab w:val="decimal" w:pos="9200"/>
        </w:tabs>
        <w:ind w:right="-1"/>
        <w:jc w:val="both"/>
        <w:rPr>
          <w:rStyle w:val="Intenzivenpoudarek1"/>
          <w:b/>
          <w:sz w:val="20"/>
        </w:rPr>
      </w:pPr>
      <w:r w:rsidRPr="00AC3B99">
        <w:rPr>
          <w:rStyle w:val="Intenzivenpoudarek1"/>
          <w:b/>
          <w:sz w:val="20"/>
        </w:rPr>
        <w:t>06039002 Razpolaganje in upravljanje s premoženjem, potrebnim za delovanje občinske uprave</w:t>
      </w:r>
      <w:r w:rsidRPr="00AC3B99">
        <w:rPr>
          <w:rStyle w:val="Intenzivenpoudarek1"/>
          <w:b/>
          <w:sz w:val="20"/>
        </w:rPr>
        <w:tab/>
        <w:t>4.280 €</w:t>
      </w:r>
    </w:p>
    <w:p w:rsidR="009B07B8" w:rsidRPr="00AC3B99" w:rsidRDefault="009B07B8" w:rsidP="00AC3B99">
      <w:pPr>
        <w:pStyle w:val="PP-naslov"/>
        <w:spacing w:before="360" w:line="276" w:lineRule="auto"/>
        <w:rPr>
          <w:bCs/>
          <w:i/>
          <w:iCs w:val="0"/>
          <w:sz w:val="22"/>
          <w:szCs w:val="22"/>
        </w:rPr>
      </w:pPr>
      <w:r w:rsidRPr="00AC3B99">
        <w:rPr>
          <w:bCs/>
          <w:i/>
          <w:iCs w:val="0"/>
          <w:sz w:val="22"/>
          <w:szCs w:val="22"/>
        </w:rPr>
        <w:t>OB000-07-0022 MODERNIZACIJA OBČINSKE UPRAVE</w:t>
      </w:r>
      <w:r w:rsidRPr="00AC3B99">
        <w:rPr>
          <w:bCs/>
          <w:i/>
          <w:iCs w:val="0"/>
          <w:sz w:val="22"/>
          <w:szCs w:val="22"/>
        </w:rPr>
        <w:tab/>
        <w:t>4.280 €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izvajanja načrta razvojnih programov</w:t>
      </w:r>
    </w:p>
    <w:p w:rsidR="009B07B8" w:rsidRDefault="009B07B8" w:rsidP="009B07B8">
      <w:pPr>
        <w:widowControl w:val="0"/>
        <w:ind w:left="0" w:right="-1"/>
        <w:jc w:val="both"/>
        <w:rPr>
          <w:rFonts w:ascii="Tahoma" w:hAnsi="Tahoma" w:cs="Tahoma"/>
        </w:rPr>
      </w:pPr>
      <w:r w:rsidRPr="007B69C0">
        <w:rPr>
          <w:rFonts w:ascii="Tahoma" w:hAnsi="Tahoma" w:cs="Tahoma"/>
          <w:lang w:val="x-none"/>
        </w:rPr>
        <w:t xml:space="preserve">V letu 2017 so bili zaradi dotrajanosti kupljeni en prenosni računalnik, računalniški strežnik in </w:t>
      </w:r>
      <w:proofErr w:type="spellStart"/>
      <w:r w:rsidRPr="007B69C0">
        <w:rPr>
          <w:rFonts w:ascii="Tahoma" w:hAnsi="Tahoma" w:cs="Tahoma"/>
          <w:lang w:val="x-none"/>
        </w:rPr>
        <w:t>multifunkcijski</w:t>
      </w:r>
      <w:proofErr w:type="spellEnd"/>
      <w:r w:rsidRPr="007B69C0">
        <w:rPr>
          <w:rFonts w:ascii="Tahoma" w:hAnsi="Tahoma" w:cs="Tahoma"/>
          <w:lang w:val="x-none"/>
        </w:rPr>
        <w:t xml:space="preserve"> tiskalnik. V avli upravne stavbe je bil nameščen registrator delovnega časa.  </w:t>
      </w:r>
    </w:p>
    <w:p w:rsidR="000625E0" w:rsidRPr="000625E0" w:rsidRDefault="000625E0" w:rsidP="009B07B8">
      <w:pPr>
        <w:widowControl w:val="0"/>
        <w:ind w:left="0" w:right="-1"/>
        <w:jc w:val="both"/>
        <w:rPr>
          <w:rFonts w:ascii="Tahoma" w:hAnsi="Tahoma" w:cs="Tahoma"/>
        </w:rPr>
      </w:pPr>
    </w:p>
    <w:p w:rsidR="009B07B8" w:rsidRPr="000625E0" w:rsidRDefault="009B07B8" w:rsidP="000625E0">
      <w:pPr>
        <w:pStyle w:val="AHeading5"/>
        <w:pBdr>
          <w:top w:val="none" w:sz="0" w:space="0" w:color="auto"/>
          <w:bottom w:val="none" w:sz="0" w:space="0" w:color="auto"/>
        </w:pBdr>
        <w:tabs>
          <w:tab w:val="decimal" w:pos="9200"/>
        </w:tabs>
        <w:spacing w:before="240" w:line="276" w:lineRule="auto"/>
        <w:rPr>
          <w:rStyle w:val="Intenzivenpoudarek"/>
          <w:b/>
          <w:sz w:val="24"/>
          <w:szCs w:val="24"/>
        </w:rPr>
      </w:pPr>
      <w:r w:rsidRPr="000625E0">
        <w:rPr>
          <w:rStyle w:val="Intenzivenpoudarek"/>
          <w:b/>
          <w:sz w:val="24"/>
          <w:szCs w:val="24"/>
        </w:rPr>
        <w:t>07 OBRAMBA IN UKREPI OB IZREDNIH DOGODKIH</w:t>
      </w:r>
      <w:r w:rsidRPr="000625E0">
        <w:rPr>
          <w:rStyle w:val="Intenzivenpoudarek"/>
          <w:b/>
          <w:sz w:val="24"/>
          <w:szCs w:val="24"/>
        </w:rPr>
        <w:tab/>
        <w:t>44.611 €</w:t>
      </w:r>
    </w:p>
    <w:p w:rsidR="009B07B8" w:rsidRPr="000625E0" w:rsidRDefault="009B07B8" w:rsidP="000625E0">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0625E0">
        <w:rPr>
          <w:rStyle w:val="Intenzivenpoudarek"/>
          <w:b/>
          <w:sz w:val="24"/>
          <w:szCs w:val="24"/>
        </w:rPr>
        <w:t>0703 Varstvo pred naravnimi in drugimi nesrečami</w:t>
      </w:r>
      <w:r w:rsidRPr="000625E0">
        <w:rPr>
          <w:rStyle w:val="Intenzivenpoudarek"/>
          <w:b/>
          <w:sz w:val="24"/>
          <w:szCs w:val="24"/>
        </w:rPr>
        <w:tab/>
        <w:t>44.611 €</w:t>
      </w:r>
    </w:p>
    <w:p w:rsidR="009B07B8" w:rsidRPr="000625E0" w:rsidRDefault="009B07B8" w:rsidP="000625E0">
      <w:pPr>
        <w:pStyle w:val="AHeading7"/>
        <w:pBdr>
          <w:top w:val="none" w:sz="0" w:space="0" w:color="auto"/>
          <w:bottom w:val="none" w:sz="0" w:space="0" w:color="auto"/>
        </w:pBdr>
        <w:tabs>
          <w:tab w:val="decimal" w:pos="9200"/>
        </w:tabs>
        <w:ind w:right="-1"/>
        <w:jc w:val="both"/>
        <w:rPr>
          <w:rStyle w:val="Intenzivenpoudarek1"/>
          <w:b/>
          <w:sz w:val="20"/>
        </w:rPr>
      </w:pPr>
      <w:r w:rsidRPr="000625E0">
        <w:rPr>
          <w:rStyle w:val="Intenzivenpoudarek1"/>
          <w:b/>
          <w:sz w:val="20"/>
        </w:rPr>
        <w:t>07039002 Delovanje sistema za zaščito, reševanje in pomoč</w:t>
      </w:r>
      <w:r w:rsidRPr="000625E0">
        <w:rPr>
          <w:rStyle w:val="Intenzivenpoudarek1"/>
          <w:b/>
          <w:sz w:val="20"/>
        </w:rPr>
        <w:tab/>
        <w:t>44.611 €</w:t>
      </w:r>
    </w:p>
    <w:p w:rsidR="009B07B8" w:rsidRPr="000625E0" w:rsidRDefault="009B07B8" w:rsidP="000625E0">
      <w:pPr>
        <w:pStyle w:val="PP-naslov"/>
        <w:spacing w:before="360" w:line="276" w:lineRule="auto"/>
        <w:rPr>
          <w:sz w:val="22"/>
          <w:szCs w:val="22"/>
        </w:rPr>
      </w:pPr>
      <w:r w:rsidRPr="000625E0">
        <w:rPr>
          <w:sz w:val="22"/>
          <w:szCs w:val="22"/>
        </w:rPr>
        <w:t>OB000-07-0024 POŽARNO VARSTVO IN CIVILNA ZAŠČITA</w:t>
      </w:r>
      <w:r w:rsidRPr="000625E0">
        <w:rPr>
          <w:sz w:val="22"/>
          <w:szCs w:val="22"/>
        </w:rPr>
        <w:tab/>
        <w:t>44.611 €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izvajanja načrta razvojnih programov</w:t>
      </w:r>
    </w:p>
    <w:p w:rsidR="009B07B8" w:rsidRDefault="009B07B8" w:rsidP="009B07B8">
      <w:pPr>
        <w:widowControl w:val="0"/>
        <w:ind w:left="0" w:right="-1"/>
        <w:jc w:val="both"/>
        <w:rPr>
          <w:rFonts w:ascii="Tahoma" w:hAnsi="Tahoma" w:cs="Tahoma"/>
        </w:rPr>
      </w:pPr>
      <w:r w:rsidRPr="007B69C0">
        <w:rPr>
          <w:rFonts w:ascii="Tahoma" w:hAnsi="Tahoma" w:cs="Tahoma"/>
          <w:lang w:val="x-none"/>
        </w:rPr>
        <w:t xml:space="preserve">Požarna taksa je namenski prihodek in je bila po sklepu odbora za požarno takso namenjena za nabavo osebne zaščitne gasilske opreme. Nakazana taksa je bila v celoti porabljena. V okviru istega programa so bila v letu 2017 sredstva porabljena za nakup </w:t>
      </w:r>
      <w:proofErr w:type="spellStart"/>
      <w:r w:rsidRPr="007B69C0">
        <w:rPr>
          <w:rFonts w:ascii="Tahoma" w:hAnsi="Tahoma" w:cs="Tahoma"/>
          <w:lang w:val="x-none"/>
        </w:rPr>
        <w:t>defibrilatorja</w:t>
      </w:r>
      <w:proofErr w:type="spellEnd"/>
      <w:r w:rsidRPr="007B69C0">
        <w:rPr>
          <w:rFonts w:ascii="Tahoma" w:hAnsi="Tahoma" w:cs="Tahoma"/>
          <w:lang w:val="x-none"/>
        </w:rPr>
        <w:t xml:space="preserve"> AED in prenosnega tiskalnika.</w:t>
      </w:r>
    </w:p>
    <w:p w:rsidR="000625E0" w:rsidRPr="000625E0" w:rsidRDefault="000625E0" w:rsidP="009B07B8">
      <w:pPr>
        <w:widowControl w:val="0"/>
        <w:ind w:left="0" w:right="-1"/>
        <w:jc w:val="both"/>
        <w:rPr>
          <w:rFonts w:ascii="Tahoma" w:hAnsi="Tahoma" w:cs="Tahoma"/>
        </w:rPr>
      </w:pPr>
    </w:p>
    <w:p w:rsidR="009B07B8" w:rsidRPr="000625E0" w:rsidRDefault="009B07B8" w:rsidP="000625E0">
      <w:pPr>
        <w:pStyle w:val="AHeading5"/>
        <w:pBdr>
          <w:top w:val="none" w:sz="0" w:space="0" w:color="auto"/>
          <w:bottom w:val="none" w:sz="0" w:space="0" w:color="auto"/>
        </w:pBdr>
        <w:tabs>
          <w:tab w:val="decimal" w:pos="9200"/>
        </w:tabs>
        <w:spacing w:before="240" w:line="276" w:lineRule="auto"/>
        <w:rPr>
          <w:rStyle w:val="Intenzivenpoudarek"/>
          <w:b/>
          <w:sz w:val="24"/>
          <w:szCs w:val="24"/>
        </w:rPr>
      </w:pPr>
      <w:r w:rsidRPr="000625E0">
        <w:rPr>
          <w:rStyle w:val="Intenzivenpoudarek"/>
          <w:b/>
          <w:sz w:val="24"/>
          <w:szCs w:val="24"/>
        </w:rPr>
        <w:t>13 PROMET, PROMETNA INFRASTRUKTURA IN KOMUNIKACIJE</w:t>
      </w:r>
      <w:r w:rsidRPr="000625E0">
        <w:rPr>
          <w:rStyle w:val="Intenzivenpoudarek"/>
          <w:b/>
          <w:sz w:val="24"/>
          <w:szCs w:val="24"/>
        </w:rPr>
        <w:tab/>
        <w:t>251.304 €</w:t>
      </w:r>
    </w:p>
    <w:p w:rsidR="009B07B8" w:rsidRPr="000625E0" w:rsidRDefault="009B07B8" w:rsidP="000625E0">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0625E0">
        <w:rPr>
          <w:rStyle w:val="Intenzivenpoudarek"/>
          <w:b/>
          <w:sz w:val="24"/>
          <w:szCs w:val="24"/>
        </w:rPr>
        <w:t>1302 Cestni promet in infrastruktura</w:t>
      </w:r>
      <w:r w:rsidRPr="000625E0">
        <w:rPr>
          <w:rStyle w:val="Intenzivenpoudarek"/>
          <w:b/>
          <w:sz w:val="24"/>
          <w:szCs w:val="24"/>
        </w:rPr>
        <w:tab/>
        <w:t>251.304 €</w:t>
      </w:r>
    </w:p>
    <w:p w:rsidR="009B07B8" w:rsidRPr="000625E0" w:rsidRDefault="009B07B8" w:rsidP="000625E0">
      <w:pPr>
        <w:pStyle w:val="AHeading7"/>
        <w:pBdr>
          <w:top w:val="none" w:sz="0" w:space="0" w:color="auto"/>
          <w:bottom w:val="none" w:sz="0" w:space="0" w:color="auto"/>
        </w:pBdr>
        <w:tabs>
          <w:tab w:val="decimal" w:pos="9200"/>
        </w:tabs>
        <w:ind w:right="-1"/>
        <w:jc w:val="both"/>
        <w:rPr>
          <w:rStyle w:val="Intenzivenpoudarek1"/>
          <w:b/>
          <w:sz w:val="20"/>
        </w:rPr>
      </w:pPr>
      <w:r w:rsidRPr="000625E0">
        <w:rPr>
          <w:rStyle w:val="Intenzivenpoudarek1"/>
          <w:b/>
          <w:sz w:val="20"/>
        </w:rPr>
        <w:t>13029002 Investicijsko vzdrževanje in gradnja občinskih cest</w:t>
      </w:r>
      <w:r w:rsidRPr="000625E0">
        <w:rPr>
          <w:rStyle w:val="Intenzivenpoudarek1"/>
          <w:b/>
          <w:sz w:val="20"/>
        </w:rPr>
        <w:tab/>
        <w:t>230.258 €</w:t>
      </w:r>
    </w:p>
    <w:p w:rsidR="009B07B8" w:rsidRPr="000625E0" w:rsidRDefault="009B07B8" w:rsidP="000625E0">
      <w:pPr>
        <w:pStyle w:val="PP-naslov"/>
        <w:spacing w:before="360" w:line="276" w:lineRule="auto"/>
        <w:rPr>
          <w:sz w:val="22"/>
          <w:szCs w:val="22"/>
        </w:rPr>
      </w:pPr>
      <w:r w:rsidRPr="000625E0">
        <w:rPr>
          <w:sz w:val="22"/>
          <w:szCs w:val="22"/>
        </w:rPr>
        <w:t>OB000-07-0002 PLOČNIK IN AVTOBUSNA POSTAJALIŠČA 2. FAZA</w:t>
      </w:r>
      <w:r w:rsidRPr="000625E0">
        <w:rPr>
          <w:sz w:val="22"/>
          <w:szCs w:val="22"/>
        </w:rPr>
        <w:tab/>
        <w:t>97.458 €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izvajanja načrta razvojnih programov</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Planirana sredstva na postavki   v letu 2017 niso bila v celoti porabljena (slabih 70 %), ker vsi odkupi  zemljišč še niso bili realizirani in  se prestavljajo v leto 2018.  Z nakupi zemljišč se bo nadaljevalo  v naslednjem letu. DRSI je v letu 2017 že izdelala projekt PGD in ga dala v revizijo. Občina Žirovnica pa je pripravila idejni projekt zunanje ureditve okolice cerkve, ki naj bi se izvedla istočasno z rekonstrukcijo ceste. </w:t>
      </w:r>
    </w:p>
    <w:p w:rsidR="009B07B8" w:rsidRPr="000625E0" w:rsidRDefault="009B07B8" w:rsidP="000625E0">
      <w:pPr>
        <w:pStyle w:val="PP-naslov"/>
        <w:spacing w:before="360" w:line="276" w:lineRule="auto"/>
        <w:rPr>
          <w:sz w:val="22"/>
          <w:szCs w:val="22"/>
        </w:rPr>
      </w:pPr>
      <w:r w:rsidRPr="000625E0">
        <w:rPr>
          <w:sz w:val="22"/>
          <w:szCs w:val="22"/>
        </w:rPr>
        <w:t>OB000-07-0007 UREJANJE OBČINSKIH CEST</w:t>
      </w:r>
      <w:r w:rsidRPr="000625E0">
        <w:rPr>
          <w:sz w:val="22"/>
          <w:szCs w:val="22"/>
        </w:rPr>
        <w:tab/>
        <w:t>24.437 €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izvajanja načrta razvojnih programov</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Ta razvojni program je namenjen urejanju in izboljšavam  občinskih cest. Cilj je urejeno in varno cestno omrežje po vsej občini.</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Sredstva v letu 2018 so bila porabljena za :</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-dokončno ureditev nove ceste v bivšem ZN Moste in stroške tehničnega pregleda ter nadzora ( 1.900 €)</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-razlastitveni postopek za del občinske ceste na Bregu, dokup zemljišča za cesto v spodnjih Mostah, parcelacijo zemljišč po izgradnji pločnika v zgornjih Mostah (13.448 €)</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lastRenderedPageBreak/>
        <w:t>-izdelava mnenja o stanju skalnate brežine pod cesto pod spomeniki talcem v Mostah (793 €)</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-namestitev 10 oglasnih tabel (8.296 €)</w:t>
      </w:r>
    </w:p>
    <w:p w:rsidR="009B07B8" w:rsidRPr="000625E0" w:rsidRDefault="009B07B8" w:rsidP="000625E0">
      <w:pPr>
        <w:pStyle w:val="PP-naslov"/>
        <w:spacing w:before="360" w:line="276" w:lineRule="auto"/>
        <w:rPr>
          <w:sz w:val="22"/>
          <w:szCs w:val="22"/>
        </w:rPr>
      </w:pPr>
      <w:r w:rsidRPr="000625E0">
        <w:rPr>
          <w:sz w:val="22"/>
          <w:szCs w:val="22"/>
        </w:rPr>
        <w:t>OB000-07-0010 OBVOZNICA VRBA</w:t>
      </w:r>
      <w:r w:rsidRPr="000625E0">
        <w:rPr>
          <w:sz w:val="22"/>
          <w:szCs w:val="22"/>
        </w:rPr>
        <w:tab/>
        <w:t>0 €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izvajanja načrta razvojnih programov</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 xml:space="preserve">V letu 2017 so bila sredstva namenjena za izvedbo OPPN, s katerim pa smo pričeli šele konec leta (sklep o pripravi), ker smo predhodno skušali ponovno v OPN  vključiti vzhodni potek trase in smo se še pogajali s </w:t>
      </w:r>
      <w:proofErr w:type="spellStart"/>
      <w:r w:rsidRPr="007B69C0">
        <w:rPr>
          <w:rFonts w:ascii="Tahoma" w:hAnsi="Tahoma" w:cs="Tahoma"/>
          <w:lang w:val="x-none"/>
        </w:rPr>
        <w:t>soglasjedajalci</w:t>
      </w:r>
      <w:proofErr w:type="spellEnd"/>
      <w:r w:rsidRPr="007B69C0">
        <w:rPr>
          <w:rFonts w:ascii="Tahoma" w:hAnsi="Tahoma" w:cs="Tahoma"/>
          <w:lang w:val="x-none"/>
        </w:rPr>
        <w:t>.  Sredstev na tem programu zato v letu 2017 nismo porabili.</w:t>
      </w:r>
    </w:p>
    <w:p w:rsidR="009B07B8" w:rsidRPr="000625E0" w:rsidRDefault="009B07B8" w:rsidP="000625E0">
      <w:pPr>
        <w:pStyle w:val="PP-naslov"/>
        <w:spacing w:before="360" w:line="276" w:lineRule="auto"/>
        <w:rPr>
          <w:sz w:val="22"/>
          <w:szCs w:val="22"/>
        </w:rPr>
      </w:pPr>
      <w:r w:rsidRPr="000625E0">
        <w:rPr>
          <w:sz w:val="22"/>
          <w:szCs w:val="22"/>
        </w:rPr>
        <w:t>OB192-14-0006 REKONSTRUKCIJA CESTE IN PLOČNIK BREG - MOSTE</w:t>
      </w:r>
      <w:r w:rsidRPr="000625E0">
        <w:rPr>
          <w:sz w:val="22"/>
          <w:szCs w:val="22"/>
        </w:rPr>
        <w:tab/>
        <w:t>79.414 €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izvajanja načrta razvojnih programov</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Program obsega investicijo izvedbe pločnika od AC v Mostah do naselja Breg in rekonstrukcije ceste skozi naselje Breg. Sredstva v letu 2018 so bila porabljena za izdelavo katastrskega elaborata in PZI projekta za rekonstrukcijo ceste in izgradnjo pločnika na Bregu in izvedbo javnega naročila, izdelavo varnostnega načrta, stroške koordinatorja in gradbenega nadzora ter rekonstrukcijo ceste na Bregu. Sredstva niso bila porabljena, saj se dela nadaljujejo še v letu 2018.</w:t>
      </w:r>
    </w:p>
    <w:p w:rsidR="009B07B8" w:rsidRPr="000625E0" w:rsidRDefault="009B07B8" w:rsidP="000625E0">
      <w:pPr>
        <w:pStyle w:val="PP-naslov"/>
        <w:spacing w:before="360" w:line="276" w:lineRule="auto"/>
        <w:rPr>
          <w:sz w:val="22"/>
          <w:szCs w:val="22"/>
        </w:rPr>
      </w:pPr>
      <w:r w:rsidRPr="000625E0">
        <w:rPr>
          <w:sz w:val="22"/>
          <w:szCs w:val="22"/>
        </w:rPr>
        <w:t>OB192-16-0005 DOGRADITEV CESTE JP65077 (SELO)</w:t>
      </w:r>
      <w:r w:rsidRPr="000625E0">
        <w:rPr>
          <w:sz w:val="22"/>
          <w:szCs w:val="22"/>
        </w:rPr>
        <w:tab/>
        <w:t>2.159 €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izvajanja načrta razvojnih programov</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 xml:space="preserve"> Sredstva na programu so bila porabljena za izdelavo  IDP projekta za nov odsek ceste na Selu (2.159 €). Sredstva na programu se bodo prenesla v leto 2018, ker zaradi potrebne ureditve lastništva zemljišča za potrebe gradbenega dovoljenja, izvajalec ni mogel do konca leta izdelati PGD in PZI projektov.</w:t>
      </w:r>
    </w:p>
    <w:p w:rsidR="009B07B8" w:rsidRPr="000625E0" w:rsidRDefault="009B07B8" w:rsidP="000625E0">
      <w:pPr>
        <w:pStyle w:val="PP-naslov"/>
        <w:spacing w:before="360" w:line="276" w:lineRule="auto"/>
        <w:rPr>
          <w:sz w:val="22"/>
          <w:szCs w:val="22"/>
        </w:rPr>
      </w:pPr>
      <w:r w:rsidRPr="000625E0">
        <w:rPr>
          <w:sz w:val="22"/>
          <w:szCs w:val="22"/>
        </w:rPr>
        <w:t>OB192-16-0007 SANACIJA ZIDU POD CESTO LC150011 (MOSTE)</w:t>
      </w:r>
      <w:r w:rsidRPr="000625E0">
        <w:rPr>
          <w:sz w:val="22"/>
          <w:szCs w:val="22"/>
        </w:rPr>
        <w:tab/>
        <w:t>26.790 €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izvajanja načrta razvojnih programov</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Program zajema predvideno sanacijo kamnitega zidu pod cesto, nasproti bivše gostilne "Pod Stolom", ki je bila prestavljena na prihodnja leta. Ker pa je bila potrebna zaščita skalne brežine pod cesto in kamnitim zidom iste ceste, le na drugi strani, pod spomeniki talcem, smo tudi ta dela vključili v ta program.</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Sredstva v letu 2017  so bila porabljena za :</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-geomehanski elaborat, projekt PZI in namestitev lovilnih mrež na skalnati brežini pod cesto pod spomeniki talcem v Mostah (26.790 €).</w:t>
      </w:r>
    </w:p>
    <w:p w:rsidR="009B07B8" w:rsidRPr="000625E0" w:rsidRDefault="009B07B8" w:rsidP="000625E0">
      <w:pPr>
        <w:pStyle w:val="AHeading6"/>
        <w:pBdr>
          <w:top w:val="none" w:sz="0" w:space="0" w:color="auto"/>
          <w:bottom w:val="none" w:sz="0" w:space="0" w:color="auto"/>
        </w:pBdr>
        <w:tabs>
          <w:tab w:val="decimal" w:pos="9200"/>
        </w:tabs>
        <w:spacing w:line="276" w:lineRule="auto"/>
        <w:ind w:right="-1"/>
        <w:jc w:val="both"/>
        <w:rPr>
          <w:rStyle w:val="Intenzivenpoudarek"/>
          <w:b/>
          <w:sz w:val="20"/>
        </w:rPr>
      </w:pPr>
      <w:r w:rsidRPr="000625E0">
        <w:rPr>
          <w:rStyle w:val="Intenzivenpoudarek"/>
          <w:b/>
          <w:sz w:val="20"/>
        </w:rPr>
        <w:t>13029003 Urejanje cestnega prometa</w:t>
      </w:r>
      <w:r w:rsidRPr="000625E0">
        <w:rPr>
          <w:rStyle w:val="Intenzivenpoudarek"/>
          <w:b/>
          <w:sz w:val="20"/>
        </w:rPr>
        <w:tab/>
        <w:t>0 €</w:t>
      </w:r>
    </w:p>
    <w:p w:rsidR="009B07B8" w:rsidRPr="000625E0" w:rsidRDefault="009B07B8" w:rsidP="000625E0">
      <w:pPr>
        <w:pStyle w:val="PP-naslov"/>
        <w:spacing w:before="360" w:line="276" w:lineRule="auto"/>
        <w:rPr>
          <w:sz w:val="22"/>
          <w:szCs w:val="22"/>
        </w:rPr>
      </w:pPr>
      <w:r w:rsidRPr="000625E0">
        <w:rPr>
          <w:sz w:val="22"/>
          <w:szCs w:val="22"/>
        </w:rPr>
        <w:t>OB192-16-0006 DALJINSKA KOLESARSKA POT</w:t>
      </w:r>
      <w:r w:rsidRPr="000625E0">
        <w:rPr>
          <w:sz w:val="22"/>
          <w:szCs w:val="22"/>
        </w:rPr>
        <w:tab/>
        <w:t>0 €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izvajanja načrta razvojnih programov</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 xml:space="preserve">Program obsega investicijo za daljinsko kolesarsko pot skozi občino Žirovnica. V letu 2017 ni bilo na programu porabljenih sredstev, saj je PGD projekt  izdelala direkcija RS za infrastrukturo in ga tudi financirala. </w:t>
      </w:r>
    </w:p>
    <w:p w:rsidR="009B07B8" w:rsidRPr="000625E0" w:rsidRDefault="009B07B8" w:rsidP="000625E0">
      <w:pPr>
        <w:pStyle w:val="AHeading6"/>
        <w:pBdr>
          <w:top w:val="none" w:sz="0" w:space="0" w:color="auto"/>
          <w:bottom w:val="none" w:sz="0" w:space="0" w:color="auto"/>
        </w:pBdr>
        <w:tabs>
          <w:tab w:val="decimal" w:pos="9200"/>
        </w:tabs>
        <w:spacing w:line="276" w:lineRule="auto"/>
        <w:ind w:right="-1"/>
        <w:jc w:val="both"/>
        <w:rPr>
          <w:rStyle w:val="Intenzivenpoudarek"/>
          <w:b/>
          <w:sz w:val="20"/>
        </w:rPr>
      </w:pPr>
      <w:r w:rsidRPr="000625E0">
        <w:rPr>
          <w:rStyle w:val="Intenzivenpoudarek"/>
          <w:b/>
          <w:sz w:val="20"/>
        </w:rPr>
        <w:t>13029004 Cestna razsvetljava</w:t>
      </w:r>
      <w:r w:rsidRPr="000625E0">
        <w:rPr>
          <w:rStyle w:val="Intenzivenpoudarek"/>
          <w:b/>
          <w:sz w:val="20"/>
        </w:rPr>
        <w:tab/>
        <w:t>21.046 €</w:t>
      </w:r>
    </w:p>
    <w:p w:rsidR="009B07B8" w:rsidRPr="000625E0" w:rsidRDefault="009B07B8" w:rsidP="000625E0">
      <w:pPr>
        <w:pStyle w:val="PP-naslov"/>
        <w:spacing w:before="360" w:line="276" w:lineRule="auto"/>
        <w:rPr>
          <w:sz w:val="22"/>
          <w:szCs w:val="22"/>
        </w:rPr>
      </w:pPr>
      <w:r w:rsidRPr="000625E0">
        <w:rPr>
          <w:sz w:val="22"/>
          <w:szCs w:val="22"/>
        </w:rPr>
        <w:t>OB000-07-0015 JAVNA RAZSVETLJAVA</w:t>
      </w:r>
      <w:r w:rsidRPr="000625E0">
        <w:rPr>
          <w:sz w:val="22"/>
          <w:szCs w:val="22"/>
        </w:rPr>
        <w:tab/>
        <w:t>21.046 €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izvajanja načrta razvojnih programov</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Ta program je zasnovan z namenom  dograjevanja manjkajoče javne razsvetljave  ter posodabljanja stare.  Ob gradnji ločenega sistema kanalizacije se je med drugim izvajala tudi obnova in posodabljanje javne razsvetljave, nekaj pa posebej. Sredstva so bila porabljena za:</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 delež razpisa za manjše nadzore in izvedba JR v eni od ulic v Zabreznici ( 12.907 €)</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 xml:space="preserve">-izvedba in nadzor  JR v  naselju </w:t>
      </w:r>
      <w:proofErr w:type="spellStart"/>
      <w:r w:rsidRPr="007B69C0">
        <w:rPr>
          <w:rFonts w:ascii="Tahoma" w:hAnsi="Tahoma" w:cs="Tahoma"/>
          <w:lang w:val="x-none"/>
        </w:rPr>
        <w:t>Brga</w:t>
      </w:r>
      <w:proofErr w:type="spellEnd"/>
      <w:r w:rsidRPr="007B69C0">
        <w:rPr>
          <w:rFonts w:ascii="Tahoma" w:hAnsi="Tahoma" w:cs="Tahoma"/>
          <w:lang w:val="x-none"/>
        </w:rPr>
        <w:t xml:space="preserve"> ob kanalizaciji (8.193 €).</w:t>
      </w:r>
    </w:p>
    <w:p w:rsidR="009B07B8" w:rsidRPr="000625E0" w:rsidRDefault="009B07B8" w:rsidP="000625E0">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0625E0">
        <w:rPr>
          <w:rStyle w:val="Intenzivenpoudarek"/>
          <w:b/>
          <w:sz w:val="24"/>
          <w:szCs w:val="24"/>
        </w:rPr>
        <w:lastRenderedPageBreak/>
        <w:t>14 GOSPODARSTVO</w:t>
      </w:r>
      <w:r w:rsidRPr="000625E0">
        <w:rPr>
          <w:rStyle w:val="Intenzivenpoudarek"/>
          <w:b/>
          <w:sz w:val="24"/>
          <w:szCs w:val="24"/>
        </w:rPr>
        <w:tab/>
        <w:t>208.229 €</w:t>
      </w:r>
    </w:p>
    <w:p w:rsidR="009B07B8" w:rsidRPr="000625E0" w:rsidRDefault="009B07B8" w:rsidP="000625E0">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0625E0">
        <w:rPr>
          <w:rStyle w:val="Intenzivenpoudarek"/>
          <w:b/>
          <w:sz w:val="24"/>
          <w:szCs w:val="24"/>
        </w:rPr>
        <w:t>1403 Promocija Slovenije, razvoj turizma in gostinstva</w:t>
      </w:r>
      <w:r w:rsidRPr="000625E0">
        <w:rPr>
          <w:rStyle w:val="Intenzivenpoudarek"/>
          <w:b/>
          <w:sz w:val="24"/>
          <w:szCs w:val="24"/>
        </w:rPr>
        <w:tab/>
        <w:t>208.229 €</w:t>
      </w:r>
    </w:p>
    <w:p w:rsidR="009B07B8" w:rsidRPr="000625E0" w:rsidRDefault="009B07B8" w:rsidP="000625E0">
      <w:pPr>
        <w:pStyle w:val="AHeading6"/>
        <w:pBdr>
          <w:top w:val="none" w:sz="0" w:space="0" w:color="auto"/>
          <w:bottom w:val="none" w:sz="0" w:space="0" w:color="auto"/>
        </w:pBdr>
        <w:tabs>
          <w:tab w:val="decimal" w:pos="9200"/>
        </w:tabs>
        <w:spacing w:line="276" w:lineRule="auto"/>
        <w:ind w:right="-1"/>
        <w:jc w:val="both"/>
        <w:rPr>
          <w:rStyle w:val="Intenzivenpoudarek"/>
          <w:b/>
          <w:sz w:val="20"/>
        </w:rPr>
      </w:pPr>
      <w:r w:rsidRPr="000625E0">
        <w:rPr>
          <w:rStyle w:val="Intenzivenpoudarek"/>
          <w:b/>
          <w:sz w:val="20"/>
        </w:rPr>
        <w:t>14039002 Spodbujanje razvoja turizma in gostinstva</w:t>
      </w:r>
      <w:r w:rsidRPr="000625E0">
        <w:rPr>
          <w:rStyle w:val="Intenzivenpoudarek"/>
          <w:b/>
          <w:sz w:val="20"/>
        </w:rPr>
        <w:tab/>
        <w:t>208.229 €</w:t>
      </w:r>
    </w:p>
    <w:p w:rsidR="009B07B8" w:rsidRPr="000625E0" w:rsidRDefault="009B07B8" w:rsidP="000625E0">
      <w:pPr>
        <w:pStyle w:val="PP-naslov"/>
        <w:spacing w:before="360" w:line="276" w:lineRule="auto"/>
        <w:rPr>
          <w:sz w:val="22"/>
          <w:szCs w:val="22"/>
        </w:rPr>
      </w:pPr>
      <w:r w:rsidRPr="000625E0">
        <w:rPr>
          <w:sz w:val="22"/>
          <w:szCs w:val="22"/>
        </w:rPr>
        <w:t>OB000-07-0026 ŠPORTNO REKREACIJSKI CENTER ZAVRŠNICA</w:t>
      </w:r>
      <w:r w:rsidRPr="000625E0">
        <w:rPr>
          <w:sz w:val="22"/>
          <w:szCs w:val="22"/>
        </w:rPr>
        <w:tab/>
        <w:t>9.177 €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izvajanja načrta razvojnih programov</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Projekt ureditve se nanaša v prvi fazi na izgradnjo parkirišča, katera je bila v letu 2011 zaključena (zgrajeno parkirišče in vgrajena oprema zanj). Druga faza se nanaša na ureditev rekreacijskega centra v Završnici (otroško igrišče in trim steza) v okviru projekta </w:t>
      </w:r>
      <w:proofErr w:type="spellStart"/>
      <w:r w:rsidRPr="007B69C0">
        <w:rPr>
          <w:rFonts w:ascii="Tahoma" w:hAnsi="Tahoma" w:cs="Tahoma"/>
          <w:lang w:val="x-none"/>
        </w:rPr>
        <w:t>Slow</w:t>
      </w:r>
      <w:proofErr w:type="spellEnd"/>
      <w:r w:rsidRPr="007B69C0">
        <w:rPr>
          <w:rFonts w:ascii="Tahoma" w:hAnsi="Tahoma" w:cs="Tahoma"/>
          <w:lang w:val="x-none"/>
        </w:rPr>
        <w:t xml:space="preserve"> </w:t>
      </w:r>
      <w:proofErr w:type="spellStart"/>
      <w:r w:rsidRPr="007B69C0">
        <w:rPr>
          <w:rFonts w:ascii="Tahoma" w:hAnsi="Tahoma" w:cs="Tahoma"/>
          <w:lang w:val="x-none"/>
        </w:rPr>
        <w:t>tourism</w:t>
      </w:r>
      <w:proofErr w:type="spellEnd"/>
      <w:r w:rsidRPr="007B69C0">
        <w:rPr>
          <w:rFonts w:ascii="Tahoma" w:hAnsi="Tahoma" w:cs="Tahoma"/>
          <w:lang w:val="x-none"/>
        </w:rPr>
        <w:t xml:space="preserve">, katerega prijavitelj je ZTK Žirovnica, občina pa ga je sofinancirala oz. zalagala sredstva. </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 V letu 2017 je bil iz sredstev proračuna občine v parku urejena zelenica na nogometnem igrišču v vrednosti 2.376,43 EUR, zamenjana žičnica na otroškem </w:t>
      </w:r>
      <w:proofErr w:type="spellStart"/>
      <w:r w:rsidRPr="007B69C0">
        <w:rPr>
          <w:rFonts w:ascii="Tahoma" w:hAnsi="Tahoma" w:cs="Tahoma"/>
          <w:lang w:val="x-none"/>
        </w:rPr>
        <w:t>igiršču</w:t>
      </w:r>
      <w:proofErr w:type="spellEnd"/>
      <w:r w:rsidRPr="007B69C0">
        <w:rPr>
          <w:rFonts w:ascii="Tahoma" w:hAnsi="Tahoma" w:cs="Tahoma"/>
          <w:lang w:val="x-none"/>
        </w:rPr>
        <w:t xml:space="preserve"> v vrednosti 2.898,85 EUR, postavljena ograja v parku v vrednosti 3.778,50 EUR in kupljen kamin v vrednosti 123,49 EUR.</w:t>
      </w:r>
    </w:p>
    <w:p w:rsidR="009B07B8" w:rsidRPr="000625E0" w:rsidRDefault="009B07B8" w:rsidP="000625E0">
      <w:pPr>
        <w:pStyle w:val="PP-naslov"/>
        <w:spacing w:before="360" w:line="276" w:lineRule="auto"/>
        <w:rPr>
          <w:sz w:val="22"/>
          <w:szCs w:val="22"/>
        </w:rPr>
      </w:pPr>
      <w:r w:rsidRPr="000625E0">
        <w:rPr>
          <w:sz w:val="22"/>
          <w:szCs w:val="22"/>
        </w:rPr>
        <w:t>OB192-12-0001 ČOPOVA ROJSTNA HIŠA</w:t>
      </w:r>
      <w:r w:rsidRPr="000625E0">
        <w:rPr>
          <w:sz w:val="22"/>
          <w:szCs w:val="22"/>
        </w:rPr>
        <w:tab/>
        <w:t>17.630 €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izvajanja načrta razvojnih programov</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NRP zajema potrebno opremo in manjša investicijska vlaganja v Čopovo rojstno hišo, kjer je tudi sedež Zavoda za turizem in kulturo Žirovnica. V letu 2017 je bila za potrebe ZTK nabavljena računalniška oprema in programi v vrednosti 3.754,55 EUR in preurejena veža v ČRH v vrednosti 13.875,45 EUR.</w:t>
      </w:r>
    </w:p>
    <w:p w:rsidR="009B07B8" w:rsidRPr="000625E0" w:rsidRDefault="009B07B8" w:rsidP="000625E0">
      <w:pPr>
        <w:pStyle w:val="PP-naslov"/>
        <w:spacing w:before="360" w:line="276" w:lineRule="auto"/>
        <w:rPr>
          <w:sz w:val="22"/>
          <w:szCs w:val="22"/>
        </w:rPr>
      </w:pPr>
      <w:r w:rsidRPr="000625E0">
        <w:rPr>
          <w:sz w:val="22"/>
          <w:szCs w:val="22"/>
        </w:rPr>
        <w:t>OB192-16-0003 ČEBELARSKI TURIZEM (ČEBELJI PARK)</w:t>
      </w:r>
      <w:r w:rsidRPr="000625E0">
        <w:rPr>
          <w:sz w:val="22"/>
          <w:szCs w:val="22"/>
        </w:rPr>
        <w:tab/>
      </w:r>
      <w:r w:rsidR="000625E0">
        <w:rPr>
          <w:sz w:val="22"/>
          <w:szCs w:val="22"/>
        </w:rPr>
        <w:tab/>
      </w:r>
      <w:r w:rsidRPr="000625E0">
        <w:rPr>
          <w:sz w:val="22"/>
          <w:szCs w:val="22"/>
        </w:rPr>
        <w:t>145.956 €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izvajanja načrta razvojnih programov</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 xml:space="preserve">Rojstni dan Antona Janše, utemeljitelja modernega čebelarstva, naj bi, na pobudo vlade RS in ČZS, Organizacija združenih narodov potrdila za Svetovni dan čebel.  Predvidoma 20. maja 2018 se bo na Breznici odvijal slovenski del svečane razglasitve.  V Žirovnici smo se na ta dogodek začeli pripravljati že v letu 2016. V želji, da se nadgradi turistična ponudba </w:t>
      </w:r>
      <w:proofErr w:type="spellStart"/>
      <w:r w:rsidRPr="007B69C0">
        <w:rPr>
          <w:rFonts w:ascii="Tahoma" w:hAnsi="Tahoma" w:cs="Tahoma"/>
          <w:lang w:val="x-none"/>
        </w:rPr>
        <w:t>destinacije</w:t>
      </w:r>
      <w:proofErr w:type="spellEnd"/>
      <w:r w:rsidRPr="007B69C0">
        <w:rPr>
          <w:rFonts w:ascii="Tahoma" w:hAnsi="Tahoma" w:cs="Tahoma"/>
          <w:lang w:val="x-none"/>
        </w:rPr>
        <w:t xml:space="preserve"> Žirovnica, so se pričele aktivnosti za oblikovanje novega turističnega produkta »Čebelarski v Žirovnici«.</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V okviru projekta bo poleg promocijskih aktivnosti na temo čebelarstva zgrajen tudi Čebelji park Antona Janša na Breznici. Z investicijo se bo predvidoma pričelo spomladi leta 2018, čeprav je bilo prvotno načrtovano da se bodo določene aktivnosti lahko pričele že v letu 2017. Vendar z investicijo zaradi dolgotrajnih postopkov pri pridobivanju sofinanciranja iz evropskih skladov v letu 2017 ni bilo mogoče pričeti, je bila pa izdelana vsa investicijska dokumentacija (IDZ, PGD, PZI) in pridobljeno gradbeno dovoljenje in izdelana prijava na razpis LAS ter odkupljeno zemljišče za park. Na projektu so v letu 2017 tako nastali sledeči stroški:</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 odkup ideje (4X): 4.660,00 EUR</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 PGD (objekt): 8.449,11 EUR</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 stroški pridobivanja GD: 1.808,38 EUR</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 PZI (objekt): 8.622,96 EUR</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 koncept zasaditve parka: 1.234,89 EUR</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 PZI (park): 4.983,70 EUR</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 izdelava vloge za razpis in investicijska dokumentacija: 9.333,00 EUR</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 javno naročilo za izvajalca gradnje: 1.662,89 EUR</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 nakup zemljišč: 105.200,62 EUR.</w:t>
      </w:r>
    </w:p>
    <w:p w:rsidR="009B07B8" w:rsidRPr="000625E0" w:rsidRDefault="009B07B8" w:rsidP="000625E0">
      <w:pPr>
        <w:pStyle w:val="PP-naslov"/>
        <w:spacing w:before="360" w:line="276" w:lineRule="auto"/>
        <w:rPr>
          <w:sz w:val="22"/>
          <w:szCs w:val="22"/>
        </w:rPr>
      </w:pPr>
      <w:r w:rsidRPr="000625E0">
        <w:rPr>
          <w:sz w:val="22"/>
          <w:szCs w:val="22"/>
        </w:rPr>
        <w:t>OB192-16-0004 ALPE ADRIA PARK</w:t>
      </w:r>
      <w:r w:rsidRPr="000625E0">
        <w:rPr>
          <w:sz w:val="22"/>
          <w:szCs w:val="22"/>
        </w:rPr>
        <w:tab/>
        <w:t>35.466 €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izvajanja načrta razvojnih programov</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 xml:space="preserve">Projekt Alpe Adria park doživetij (z akronimom Alpe Adria park) prinaša strateški razvoj trajnostnega turizma na čezmejno območje Zahodnih Karavank. Glavni namen je aktiviranje naravnih potencialov in razvoj </w:t>
      </w:r>
      <w:r w:rsidRPr="007B69C0">
        <w:rPr>
          <w:rFonts w:ascii="Tahoma" w:hAnsi="Tahoma" w:cs="Tahoma"/>
          <w:lang w:val="x-none"/>
        </w:rPr>
        <w:lastRenderedPageBreak/>
        <w:t>turističnih produktov, ki temeljijo na pohodništvu, kolesarjenju in zimskih aktivnostih.</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 xml:space="preserve">V projektu sodeluje 7 slovenskih in 5 avstrijskih partnerjev, vodilni partner je BSC Kranj. Skupna prijavljena vrednost je 2.746.900,89 evrov (od tega 85 % EU sredstev – Program sodelovanja </w:t>
      </w:r>
      <w:proofErr w:type="spellStart"/>
      <w:r w:rsidRPr="007B69C0">
        <w:rPr>
          <w:rFonts w:ascii="Tahoma" w:hAnsi="Tahoma" w:cs="Tahoma"/>
          <w:lang w:val="x-none"/>
        </w:rPr>
        <w:t>Interreg</w:t>
      </w:r>
      <w:proofErr w:type="spellEnd"/>
      <w:r w:rsidRPr="007B69C0">
        <w:rPr>
          <w:rFonts w:ascii="Tahoma" w:hAnsi="Tahoma" w:cs="Tahoma"/>
          <w:lang w:val="x-none"/>
        </w:rPr>
        <w:t xml:space="preserve"> V-A Slovenija-Avstrija).</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Celotna vrednost projekta Alpe Adria park za območje Občine Žirovnica znaša 140.378,05 EUR.</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 xml:space="preserve">Vrednost investicijskih del oziroma nakupa opreme v projektu Alpe Adria park znaša 108.518 EUR, od tega je predvideno 85% sofinanciranje s strani Evropskih sredstev, 15% pa iz proračuna Občine Žirovnica. </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 xml:space="preserve">V letu 2017 so bila za potrebe dobave in montaže opreme za Rekreacijski park Završnica (mize, klopi, stojala za kolesa, nadstrešnice, ostala lesena oprema) na projektu porabljena sredstva v višini 35.465,72 EUR in sicer več kot je bilo načrtovano (26.700 EUR), za kar je bilo potrebno prerazporediti sredstva znotraj finančnega načrta ZTK za leto 2017. Vračilo sredstev s strani EU bo realizirano v letu 2018. </w:t>
      </w:r>
    </w:p>
    <w:p w:rsidR="009B07B8" w:rsidRDefault="009B07B8" w:rsidP="009B07B8">
      <w:pPr>
        <w:widowControl w:val="0"/>
        <w:spacing w:after="0"/>
        <w:ind w:left="0" w:right="-1"/>
        <w:jc w:val="both"/>
        <w:rPr>
          <w:rFonts w:ascii="Tahoma" w:hAnsi="Tahoma" w:cs="Tahoma"/>
        </w:rPr>
      </w:pPr>
      <w:r w:rsidRPr="007B69C0">
        <w:rPr>
          <w:rFonts w:ascii="Tahoma" w:hAnsi="Tahoma" w:cs="Tahoma"/>
          <w:lang w:val="x-none"/>
        </w:rPr>
        <w:t>Ostale nabave bodo realizirane v letu 2018.</w:t>
      </w:r>
    </w:p>
    <w:p w:rsidR="000625E0" w:rsidRPr="000625E0" w:rsidRDefault="000625E0" w:rsidP="009B07B8">
      <w:pPr>
        <w:widowControl w:val="0"/>
        <w:spacing w:after="0"/>
        <w:ind w:left="0" w:right="-1"/>
        <w:jc w:val="both"/>
        <w:rPr>
          <w:rFonts w:ascii="Tahoma" w:hAnsi="Tahoma" w:cs="Tahoma"/>
        </w:rPr>
      </w:pPr>
    </w:p>
    <w:p w:rsidR="009B07B8" w:rsidRPr="000625E0" w:rsidRDefault="009B07B8" w:rsidP="000625E0">
      <w:pPr>
        <w:pStyle w:val="AHeading5"/>
        <w:pBdr>
          <w:top w:val="none" w:sz="0" w:space="0" w:color="auto"/>
          <w:bottom w:val="none" w:sz="0" w:space="0" w:color="auto"/>
        </w:pBdr>
        <w:tabs>
          <w:tab w:val="decimal" w:pos="9200"/>
        </w:tabs>
        <w:spacing w:before="240" w:line="276" w:lineRule="auto"/>
        <w:rPr>
          <w:rStyle w:val="Intenzivenpoudarek"/>
          <w:b/>
          <w:sz w:val="24"/>
          <w:szCs w:val="24"/>
        </w:rPr>
      </w:pPr>
      <w:r w:rsidRPr="000625E0">
        <w:rPr>
          <w:rStyle w:val="Intenzivenpoudarek"/>
          <w:b/>
          <w:sz w:val="24"/>
          <w:szCs w:val="24"/>
        </w:rPr>
        <w:t>15 VAROVANJE OKOLJA IN NARAVNE DEDIŠČINE</w:t>
      </w:r>
      <w:r w:rsidRPr="000625E0">
        <w:rPr>
          <w:rStyle w:val="Intenzivenpoudarek"/>
          <w:b/>
          <w:sz w:val="24"/>
          <w:szCs w:val="24"/>
        </w:rPr>
        <w:tab/>
        <w:t>423.560 €</w:t>
      </w:r>
    </w:p>
    <w:p w:rsidR="009B07B8" w:rsidRPr="000625E0" w:rsidRDefault="009B07B8" w:rsidP="000625E0">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0625E0">
        <w:rPr>
          <w:rStyle w:val="Intenzivenpoudarek"/>
          <w:b/>
          <w:sz w:val="24"/>
          <w:szCs w:val="24"/>
        </w:rPr>
        <w:t>1502 Zmanjševanje onesnaženja, kontrola in nadzor</w:t>
      </w:r>
      <w:r w:rsidRPr="000625E0">
        <w:rPr>
          <w:rStyle w:val="Intenzivenpoudarek"/>
          <w:b/>
          <w:sz w:val="24"/>
          <w:szCs w:val="24"/>
        </w:rPr>
        <w:tab/>
        <w:t>423.560 €</w:t>
      </w:r>
    </w:p>
    <w:p w:rsidR="009B07B8" w:rsidRPr="000625E0" w:rsidRDefault="009B07B8" w:rsidP="000625E0">
      <w:pPr>
        <w:pStyle w:val="AHeading6"/>
        <w:pBdr>
          <w:top w:val="none" w:sz="0" w:space="0" w:color="auto"/>
          <w:bottom w:val="none" w:sz="0" w:space="0" w:color="auto"/>
        </w:pBdr>
        <w:tabs>
          <w:tab w:val="decimal" w:pos="9200"/>
        </w:tabs>
        <w:spacing w:line="276" w:lineRule="auto"/>
        <w:ind w:right="-1"/>
        <w:jc w:val="both"/>
        <w:rPr>
          <w:rStyle w:val="Intenzivenpoudarek"/>
          <w:b/>
          <w:sz w:val="20"/>
        </w:rPr>
      </w:pPr>
      <w:r w:rsidRPr="000625E0">
        <w:rPr>
          <w:rStyle w:val="Intenzivenpoudarek"/>
          <w:b/>
          <w:sz w:val="20"/>
        </w:rPr>
        <w:t>15029001 Zbiranje in ravnanje z odpadki</w:t>
      </w:r>
      <w:r w:rsidRPr="000625E0">
        <w:rPr>
          <w:rStyle w:val="Intenzivenpoudarek"/>
          <w:b/>
          <w:sz w:val="20"/>
        </w:rPr>
        <w:tab/>
        <w:t>0 €</w:t>
      </w:r>
    </w:p>
    <w:p w:rsidR="009B07B8" w:rsidRPr="000625E0" w:rsidRDefault="009B07B8" w:rsidP="000625E0">
      <w:pPr>
        <w:pStyle w:val="PP-naslov"/>
        <w:spacing w:before="360" w:line="276" w:lineRule="auto"/>
        <w:rPr>
          <w:sz w:val="22"/>
          <w:szCs w:val="22"/>
        </w:rPr>
      </w:pPr>
      <w:r w:rsidRPr="000625E0">
        <w:rPr>
          <w:sz w:val="22"/>
          <w:szCs w:val="22"/>
        </w:rPr>
        <w:t>OB000-07-0038 ODLAGALIŠČE MALA MEŽAKLA IN ZBIRNI CENTER</w:t>
      </w:r>
      <w:r w:rsidRPr="000625E0">
        <w:rPr>
          <w:sz w:val="22"/>
          <w:szCs w:val="22"/>
        </w:rPr>
        <w:tab/>
        <w:t>0 €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izvajanja načrta razvojnih programov</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Namen razvojnega programa je bila predvsem dograditev odlagališča MM do take faze, da bo le-to lahko funkcioniralo kot regijsko odlagališče odpadkov, končni cilj pa je, po zapolnitvi odlagališča, ustrezno urediti tudi njegovo zaprtje. V vmesnem času se iz programa pokrivajo še investicijsko vzdrževalna dela.</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Pod postavko v letu 2017  predvidena sredstva niso bila porabljena, saj ni bilo na odlagališču nobenih investicij, prav tako ne v Zbirnem centru. Izvedeno je bilo le </w:t>
      </w:r>
      <w:proofErr w:type="spellStart"/>
      <w:r w:rsidRPr="007B69C0">
        <w:rPr>
          <w:rFonts w:ascii="Tahoma" w:hAnsi="Tahoma" w:cs="Tahoma"/>
          <w:lang w:val="x-none"/>
        </w:rPr>
        <w:t>nadvišanje</w:t>
      </w:r>
      <w:proofErr w:type="spellEnd"/>
      <w:r w:rsidRPr="007B69C0">
        <w:rPr>
          <w:rFonts w:ascii="Tahoma" w:hAnsi="Tahoma" w:cs="Tahoma"/>
          <w:lang w:val="x-none"/>
        </w:rPr>
        <w:t xml:space="preserve"> brežine odlagališča, ki pa bo zapadlo v plačilo v letu 2018.</w:t>
      </w:r>
    </w:p>
    <w:p w:rsidR="009B07B8" w:rsidRPr="000625E0" w:rsidRDefault="009B07B8" w:rsidP="000625E0">
      <w:pPr>
        <w:pStyle w:val="AHeading6"/>
        <w:pBdr>
          <w:top w:val="none" w:sz="0" w:space="0" w:color="auto"/>
          <w:bottom w:val="none" w:sz="0" w:space="0" w:color="auto"/>
        </w:pBdr>
        <w:tabs>
          <w:tab w:val="decimal" w:pos="9200"/>
        </w:tabs>
        <w:spacing w:line="276" w:lineRule="auto"/>
        <w:ind w:right="-1"/>
        <w:jc w:val="both"/>
        <w:rPr>
          <w:rStyle w:val="Intenzivenpoudarek"/>
          <w:b/>
          <w:sz w:val="20"/>
        </w:rPr>
      </w:pPr>
      <w:r w:rsidRPr="000625E0">
        <w:rPr>
          <w:rStyle w:val="Intenzivenpoudarek"/>
          <w:b/>
          <w:sz w:val="20"/>
        </w:rPr>
        <w:t>15029002 Ravnanje z odpadno vodo</w:t>
      </w:r>
      <w:r w:rsidRPr="000625E0">
        <w:rPr>
          <w:rStyle w:val="Intenzivenpoudarek"/>
          <w:b/>
          <w:sz w:val="20"/>
        </w:rPr>
        <w:tab/>
        <w:t>423.560 €</w:t>
      </w:r>
    </w:p>
    <w:p w:rsidR="009B07B8" w:rsidRPr="000625E0" w:rsidRDefault="009B07B8" w:rsidP="000625E0">
      <w:pPr>
        <w:pStyle w:val="PP-naslov"/>
        <w:spacing w:before="360" w:line="276" w:lineRule="auto"/>
        <w:rPr>
          <w:sz w:val="22"/>
          <w:szCs w:val="22"/>
        </w:rPr>
      </w:pPr>
      <w:r w:rsidRPr="000625E0">
        <w:rPr>
          <w:sz w:val="22"/>
          <w:szCs w:val="22"/>
        </w:rPr>
        <w:t>OB000-07-0018 METEORNA KANALIZACIJA</w:t>
      </w:r>
      <w:r w:rsidRPr="000625E0">
        <w:rPr>
          <w:sz w:val="22"/>
          <w:szCs w:val="22"/>
        </w:rPr>
        <w:tab/>
        <w:t>11.738 €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izvajanja načrta razvojnih programov</w:t>
      </w:r>
    </w:p>
    <w:p w:rsidR="009B07B8" w:rsidRPr="007B69C0" w:rsidRDefault="009B07B8" w:rsidP="009B07B8">
      <w:pPr>
        <w:widowControl w:val="0"/>
        <w:tabs>
          <w:tab w:val="left" w:pos="13170"/>
        </w:tabs>
        <w:ind w:left="0" w:right="-1"/>
        <w:jc w:val="both"/>
        <w:rPr>
          <w:rFonts w:ascii="Tahoma" w:hAnsi="Tahoma" w:cs="Tahoma"/>
          <w:lang w:val="x-none"/>
        </w:rPr>
      </w:pPr>
      <w:r w:rsidRPr="007B69C0">
        <w:rPr>
          <w:rFonts w:ascii="Tahoma" w:hAnsi="Tahoma" w:cs="Tahoma"/>
          <w:lang w:val="x-none"/>
        </w:rPr>
        <w:t xml:space="preserve">Namen je ureditev odvajanja meteorne vode z javnih površin po vsej občini, kot se letno pokaže potreba, cilj pa bo predvidoma dosežen ob zaključku izgradnje ločenega sistema fekalne kanalizacije do leta 2015 oz. 2017.  </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Sredstva so bila porabljena v višini 24 % in sicer za poplačilo stroškov  za prevezavo in čiščenje skupinskih greznic (2.872 €), za študijo o možnosti ponikanja v Smokuču in izdelavo PZI projekta za ureditev hudourniškega pritoka Završnice (4.416 €), zamenjavo linijskih rešetk v Smokuču in na Bregu (4.016 €) ter za notarsko overovitev služnostne pogodbe za ponikovalnico pod OPC ter sorazmerni delež stroškov za izvedbo razpisa za manjše nadzore (434 €). Preostala sredstva so bila planirana za izvedbo dveh ponikovalnic (Smokuč, OPC), ki pa zaradi potrebnega predhodnega urejanja lastništva in preiskav terena, niso mogla biti izvedena že v letu 2017.</w:t>
      </w:r>
    </w:p>
    <w:p w:rsidR="009B07B8" w:rsidRPr="000625E0" w:rsidRDefault="009B07B8" w:rsidP="000625E0">
      <w:pPr>
        <w:pStyle w:val="PP-naslov"/>
        <w:spacing w:before="360" w:line="276" w:lineRule="auto"/>
        <w:rPr>
          <w:sz w:val="22"/>
          <w:szCs w:val="22"/>
        </w:rPr>
      </w:pPr>
      <w:r w:rsidRPr="000625E0">
        <w:rPr>
          <w:sz w:val="22"/>
          <w:szCs w:val="22"/>
        </w:rPr>
        <w:t>OB000-07-0029 KANALIZACIJA BREG</w:t>
      </w:r>
      <w:r w:rsidRPr="000625E0">
        <w:rPr>
          <w:sz w:val="22"/>
          <w:szCs w:val="22"/>
        </w:rPr>
        <w:tab/>
        <w:t>233.605 €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izvajanja načrta razvojnih programov</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 xml:space="preserve">Namen tega programa je zagotoviti izgradnjo ločenega  kanalizacijskega sistema v naselju Breg  s priključevanjem na ČN Radovljica. Cilj je v skladu z veljavnim državnim Operativnim programom odvajanja in čiščenja komunalne odpadne vode  to zagotoviti. V letu 2017  sredstva na programu niso bila v celoti porabljena (47%), predvsem iz razloga, ker se bo gradnja fekalne kanalizacije na Bregu nadaljevala še v letu 2018. </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Sredstva so bila porabljena za:</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lastRenderedPageBreak/>
        <w:t xml:space="preserve">- izvedbo javnega razpisa, </w:t>
      </w:r>
      <w:proofErr w:type="spellStart"/>
      <w:r w:rsidRPr="007B69C0">
        <w:rPr>
          <w:rFonts w:ascii="Tahoma" w:hAnsi="Tahoma" w:cs="Tahoma"/>
          <w:lang w:val="x-none"/>
        </w:rPr>
        <w:t>novelacijo</w:t>
      </w:r>
      <w:proofErr w:type="spellEnd"/>
      <w:r w:rsidRPr="007B69C0">
        <w:rPr>
          <w:rFonts w:ascii="Tahoma" w:hAnsi="Tahoma" w:cs="Tahoma"/>
          <w:lang w:val="x-none"/>
        </w:rPr>
        <w:t xml:space="preserve"> investicijskega programa, arheološke raziskave, koordinacijo iz varstva pri delu, nadzor nad plinovodom, gradbeni nadzor in gradnjo fekalne kanalizacije na Bregu.</w:t>
      </w:r>
    </w:p>
    <w:p w:rsidR="009B07B8" w:rsidRPr="000625E0" w:rsidRDefault="009B07B8" w:rsidP="000625E0">
      <w:pPr>
        <w:pStyle w:val="PP-naslov"/>
        <w:spacing w:before="360" w:line="276" w:lineRule="auto"/>
        <w:rPr>
          <w:sz w:val="22"/>
          <w:szCs w:val="22"/>
        </w:rPr>
      </w:pPr>
      <w:r w:rsidRPr="000625E0">
        <w:rPr>
          <w:sz w:val="22"/>
          <w:szCs w:val="22"/>
        </w:rPr>
        <w:t>OB192-13-0001 KANALIZACIJA MOSTE</w:t>
      </w:r>
      <w:r w:rsidRPr="000625E0">
        <w:rPr>
          <w:sz w:val="22"/>
          <w:szCs w:val="22"/>
        </w:rPr>
        <w:tab/>
        <w:t>78.061 €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izvajanja načrta razvojnih programov</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 xml:space="preserve">Namen tega programa je zagotoviti izgradnjo ločenega  kanalizacijskega sistema v delu naselja Moste  s priključevanjem na ČN Radovljica oz. lastno ČN. Cilj je v skladu z veljavnim državnim Operativnim programom odvajanja in čiščenja komunalne odpadne vode  to zagotoviti.  </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 xml:space="preserve"> Sredstva iz tega programa so bila  namenjena  plačilu stroškov zadnjih situacij za gradbeni, projektantski nadzor ter gradnjo  fekalne kanalizacije in vzporedno za obnovo vodovoda in ureditev meteorne kanalizacije v delu Most, na obeh bregovih Završnice .</w:t>
      </w:r>
    </w:p>
    <w:p w:rsidR="009B07B8" w:rsidRPr="000625E0" w:rsidRDefault="009B07B8" w:rsidP="000625E0">
      <w:pPr>
        <w:pStyle w:val="PP-naslov"/>
        <w:spacing w:before="360" w:line="276" w:lineRule="auto"/>
        <w:rPr>
          <w:sz w:val="22"/>
          <w:szCs w:val="22"/>
        </w:rPr>
      </w:pPr>
      <w:r w:rsidRPr="000625E0">
        <w:rPr>
          <w:sz w:val="22"/>
          <w:szCs w:val="22"/>
        </w:rPr>
        <w:t>OB192-16-0001 INVESTICIJSKO VZDRŽEVANJE FEKALNE KANALIZACIJE</w:t>
      </w:r>
      <w:r w:rsidRPr="000625E0">
        <w:rPr>
          <w:sz w:val="22"/>
          <w:szCs w:val="22"/>
        </w:rPr>
        <w:tab/>
        <w:t>100.156 €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izvajanja načrta razvojnih programov</w:t>
      </w:r>
    </w:p>
    <w:p w:rsidR="009B07B8" w:rsidRDefault="009B07B8" w:rsidP="009B07B8">
      <w:pPr>
        <w:widowControl w:val="0"/>
        <w:spacing w:after="0"/>
        <w:ind w:left="0" w:right="-1"/>
        <w:jc w:val="both"/>
        <w:rPr>
          <w:rFonts w:ascii="Tahoma" w:hAnsi="Tahoma" w:cs="Tahoma"/>
        </w:rPr>
      </w:pPr>
      <w:r w:rsidRPr="007B69C0">
        <w:rPr>
          <w:rFonts w:ascii="Tahoma" w:hAnsi="Tahoma" w:cs="Tahoma"/>
          <w:lang w:val="x-none"/>
        </w:rPr>
        <w:t xml:space="preserve">Ta program je v letu 2017 obsegal le sanacijo dela posedene kanalizacije v naselju Breznica in investicijsko vzdrževanje črpališča Smokuč. Dela na Breznici so se  izvajala v okviru garancije za odpravo napak v garancijski dobi, zato smo dobili porabljena sredstva povrnjena s strani banke, ki je takratnemu izvajalcu izdala garancijo za odpravo napak v garancijskem roku. </w:t>
      </w:r>
    </w:p>
    <w:p w:rsidR="000625E0" w:rsidRPr="000625E0" w:rsidRDefault="000625E0" w:rsidP="009B07B8">
      <w:pPr>
        <w:widowControl w:val="0"/>
        <w:spacing w:after="0"/>
        <w:ind w:left="0" w:right="-1"/>
        <w:jc w:val="both"/>
        <w:rPr>
          <w:rFonts w:ascii="Tahoma" w:hAnsi="Tahoma" w:cs="Tahoma"/>
        </w:rPr>
      </w:pPr>
    </w:p>
    <w:p w:rsidR="009B07B8" w:rsidRPr="000625E0" w:rsidRDefault="009B07B8" w:rsidP="000625E0">
      <w:pPr>
        <w:pStyle w:val="AHeading5"/>
        <w:pBdr>
          <w:top w:val="none" w:sz="0" w:space="0" w:color="auto"/>
          <w:bottom w:val="none" w:sz="0" w:space="0" w:color="auto"/>
        </w:pBdr>
        <w:tabs>
          <w:tab w:val="decimal" w:pos="9200"/>
        </w:tabs>
        <w:spacing w:before="240" w:line="276" w:lineRule="auto"/>
        <w:rPr>
          <w:rStyle w:val="Intenzivenpoudarek"/>
          <w:b/>
          <w:sz w:val="24"/>
          <w:szCs w:val="24"/>
        </w:rPr>
      </w:pPr>
      <w:r w:rsidRPr="000625E0">
        <w:rPr>
          <w:rStyle w:val="Intenzivenpoudarek"/>
          <w:b/>
          <w:sz w:val="24"/>
          <w:szCs w:val="24"/>
        </w:rPr>
        <w:t>16 PROSTORSKO PLANIRANJE IN STANOVANJSKO KOMUNALNA DEJAVNOST</w:t>
      </w:r>
      <w:r w:rsidRPr="000625E0">
        <w:rPr>
          <w:rStyle w:val="Intenzivenpoudarek"/>
          <w:b/>
          <w:sz w:val="24"/>
          <w:szCs w:val="24"/>
        </w:rPr>
        <w:tab/>
      </w:r>
      <w:r w:rsidR="00A959B1">
        <w:rPr>
          <w:rStyle w:val="Intenzivenpoudarek"/>
          <w:b/>
          <w:sz w:val="24"/>
          <w:szCs w:val="24"/>
        </w:rPr>
        <w:tab/>
      </w:r>
      <w:r w:rsidRPr="000625E0">
        <w:rPr>
          <w:rStyle w:val="Intenzivenpoudarek"/>
          <w:b/>
          <w:sz w:val="24"/>
          <w:szCs w:val="24"/>
        </w:rPr>
        <w:t>113.499 €</w:t>
      </w:r>
    </w:p>
    <w:p w:rsidR="009B07B8" w:rsidRPr="000625E0" w:rsidRDefault="009B07B8" w:rsidP="000625E0">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0625E0">
        <w:rPr>
          <w:rStyle w:val="Intenzivenpoudarek"/>
          <w:b/>
          <w:sz w:val="24"/>
          <w:szCs w:val="24"/>
        </w:rPr>
        <w:t>1603 Komunalna dejavnost</w:t>
      </w:r>
      <w:r w:rsidRPr="000625E0">
        <w:rPr>
          <w:rStyle w:val="Intenzivenpoudarek"/>
          <w:b/>
          <w:sz w:val="24"/>
          <w:szCs w:val="24"/>
        </w:rPr>
        <w:tab/>
        <w:t>102.032 €</w:t>
      </w:r>
    </w:p>
    <w:p w:rsidR="009B07B8" w:rsidRPr="000625E0" w:rsidRDefault="009B07B8" w:rsidP="000625E0">
      <w:pPr>
        <w:pStyle w:val="AHeading6"/>
        <w:pBdr>
          <w:top w:val="none" w:sz="0" w:space="0" w:color="auto"/>
          <w:bottom w:val="none" w:sz="0" w:space="0" w:color="auto"/>
        </w:pBdr>
        <w:tabs>
          <w:tab w:val="decimal" w:pos="9200"/>
        </w:tabs>
        <w:spacing w:line="276" w:lineRule="auto"/>
        <w:ind w:right="-1"/>
        <w:jc w:val="both"/>
        <w:rPr>
          <w:rStyle w:val="Intenzivenpoudarek"/>
          <w:b/>
          <w:sz w:val="20"/>
        </w:rPr>
      </w:pPr>
      <w:r w:rsidRPr="000625E0">
        <w:rPr>
          <w:rStyle w:val="Intenzivenpoudarek"/>
          <w:b/>
          <w:sz w:val="20"/>
        </w:rPr>
        <w:t>16039001 Oskrba z vodo</w:t>
      </w:r>
      <w:r w:rsidRPr="000625E0">
        <w:rPr>
          <w:rStyle w:val="Intenzivenpoudarek"/>
          <w:b/>
          <w:sz w:val="20"/>
        </w:rPr>
        <w:tab/>
        <w:t>79.742 €</w:t>
      </w:r>
    </w:p>
    <w:p w:rsidR="009B07B8" w:rsidRPr="000625E0" w:rsidRDefault="009B07B8" w:rsidP="000625E0">
      <w:pPr>
        <w:pStyle w:val="PP-naslov"/>
        <w:spacing w:before="360" w:line="276" w:lineRule="auto"/>
        <w:rPr>
          <w:sz w:val="22"/>
          <w:szCs w:val="22"/>
        </w:rPr>
      </w:pPr>
      <w:r w:rsidRPr="000625E0">
        <w:rPr>
          <w:sz w:val="22"/>
          <w:szCs w:val="22"/>
        </w:rPr>
        <w:t>OB192-09-0001 VODOVODNO OMREŽJE - INVESTICIJE</w:t>
      </w:r>
      <w:r w:rsidRPr="000625E0">
        <w:rPr>
          <w:sz w:val="22"/>
          <w:szCs w:val="22"/>
        </w:rPr>
        <w:tab/>
        <w:t>79.742 €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izvajanja načrta razvojnih programov</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Cilj razvojnega programa je zagotovitev nemotene in zdravstveno neoporečne oskrbe z vodo po vsej občini. V ta namen se dograjuje, predvsem pa postopoma obnavlja posamezne odseke vodovodnega omrežja, ki so premalo dimenzionirani (problem hidrantnega omrežja), dotrajani ali iz neustreznega materiala (salonit, plastika). </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Iz tega programa so se zagotovila v letu 2017 sredstva za obnovo vodovoda na Bregu ob gradnji kanalizacije (79.741 €), ki pa se bodo nadaljevala še v letu 2018 (gradnja, gradbeni nadzor in nadzor nad plinom, koordinacija za varnost pri delu).</w:t>
      </w:r>
    </w:p>
    <w:p w:rsidR="009B07B8" w:rsidRPr="000625E0" w:rsidRDefault="009B07B8" w:rsidP="000625E0">
      <w:pPr>
        <w:pStyle w:val="AHeading6"/>
        <w:pBdr>
          <w:top w:val="none" w:sz="0" w:space="0" w:color="auto"/>
          <w:bottom w:val="none" w:sz="0" w:space="0" w:color="auto"/>
        </w:pBdr>
        <w:tabs>
          <w:tab w:val="decimal" w:pos="9200"/>
        </w:tabs>
        <w:spacing w:line="276" w:lineRule="auto"/>
        <w:ind w:right="-1"/>
        <w:jc w:val="both"/>
        <w:rPr>
          <w:rStyle w:val="Intenzivenpoudarek"/>
          <w:b/>
          <w:sz w:val="20"/>
        </w:rPr>
      </w:pPr>
      <w:r w:rsidRPr="000625E0">
        <w:rPr>
          <w:rStyle w:val="Intenzivenpoudarek"/>
          <w:b/>
          <w:sz w:val="20"/>
        </w:rPr>
        <w:t>16039002 Urejanje pokopališč in pogrebna dejavnost</w:t>
      </w:r>
      <w:r w:rsidRPr="000625E0">
        <w:rPr>
          <w:rStyle w:val="Intenzivenpoudarek"/>
          <w:b/>
          <w:sz w:val="20"/>
        </w:rPr>
        <w:tab/>
        <w:t>10.644 €</w:t>
      </w:r>
    </w:p>
    <w:p w:rsidR="009B07B8" w:rsidRPr="000625E0" w:rsidRDefault="009B07B8" w:rsidP="000625E0">
      <w:pPr>
        <w:pStyle w:val="PP-naslov"/>
        <w:spacing w:before="360" w:line="276" w:lineRule="auto"/>
        <w:rPr>
          <w:sz w:val="22"/>
          <w:szCs w:val="22"/>
        </w:rPr>
      </w:pPr>
      <w:r w:rsidRPr="000625E0">
        <w:rPr>
          <w:sz w:val="22"/>
          <w:szCs w:val="22"/>
        </w:rPr>
        <w:t>OB000-07-0017 UREDITEV POKOPALIŠČA</w:t>
      </w:r>
      <w:r w:rsidRPr="000625E0">
        <w:rPr>
          <w:sz w:val="22"/>
          <w:szCs w:val="22"/>
        </w:rPr>
        <w:tab/>
        <w:t>10.644 €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izvajanja načrta razvojnih programov</w:t>
      </w:r>
    </w:p>
    <w:p w:rsidR="009B07B8" w:rsidRPr="007B69C0" w:rsidRDefault="009B07B8" w:rsidP="009B07B8">
      <w:pPr>
        <w:widowControl w:val="0"/>
        <w:tabs>
          <w:tab w:val="left" w:pos="13080"/>
        </w:tabs>
        <w:ind w:left="0" w:right="-1"/>
        <w:jc w:val="both"/>
        <w:rPr>
          <w:rFonts w:ascii="Tahoma" w:hAnsi="Tahoma" w:cs="Tahoma"/>
          <w:lang w:val="x-none"/>
        </w:rPr>
      </w:pPr>
      <w:r w:rsidRPr="007B69C0">
        <w:rPr>
          <w:rFonts w:ascii="Tahoma" w:hAnsi="Tahoma" w:cs="Tahoma"/>
          <w:lang w:val="x-none"/>
        </w:rPr>
        <w:t xml:space="preserve">Cilj in namen programa je zagotovitev urejenega pokopališkega prostora. Iz tega programa je bila v letu 2017 poplačana kompletna obnova ene od mrliških vežic ter kuhinje, ostala so neizvedena dela za obnovo betonskih </w:t>
      </w:r>
      <w:proofErr w:type="spellStart"/>
      <w:r w:rsidRPr="007B69C0">
        <w:rPr>
          <w:rFonts w:ascii="Tahoma" w:hAnsi="Tahoma" w:cs="Tahoma"/>
          <w:lang w:val="x-none"/>
        </w:rPr>
        <w:t>muld</w:t>
      </w:r>
      <w:proofErr w:type="spellEnd"/>
      <w:r w:rsidRPr="007B69C0">
        <w:rPr>
          <w:rFonts w:ascii="Tahoma" w:hAnsi="Tahoma" w:cs="Tahoma"/>
          <w:lang w:val="x-none"/>
        </w:rPr>
        <w:t xml:space="preserve"> na pokopališču, ki se prestavljajo v leto 2018. </w:t>
      </w:r>
    </w:p>
    <w:p w:rsidR="009B07B8" w:rsidRPr="000625E0" w:rsidRDefault="009B07B8" w:rsidP="000625E0">
      <w:pPr>
        <w:pStyle w:val="AHeading6"/>
        <w:pBdr>
          <w:top w:val="none" w:sz="0" w:space="0" w:color="auto"/>
          <w:bottom w:val="none" w:sz="0" w:space="0" w:color="auto"/>
        </w:pBdr>
        <w:tabs>
          <w:tab w:val="decimal" w:pos="9200"/>
        </w:tabs>
        <w:spacing w:line="276" w:lineRule="auto"/>
        <w:ind w:right="-1"/>
        <w:jc w:val="both"/>
        <w:rPr>
          <w:rStyle w:val="Intenzivenpoudarek"/>
          <w:b/>
          <w:sz w:val="20"/>
        </w:rPr>
      </w:pPr>
      <w:r w:rsidRPr="000625E0">
        <w:rPr>
          <w:rStyle w:val="Intenzivenpoudarek"/>
          <w:b/>
          <w:sz w:val="20"/>
        </w:rPr>
        <w:lastRenderedPageBreak/>
        <w:t>16039003 Objekti za rekreacijo</w:t>
      </w:r>
      <w:r w:rsidRPr="000625E0">
        <w:rPr>
          <w:rStyle w:val="Intenzivenpoudarek"/>
          <w:b/>
          <w:sz w:val="20"/>
        </w:rPr>
        <w:tab/>
        <w:t>11.646 €</w:t>
      </w:r>
    </w:p>
    <w:p w:rsidR="009B07B8" w:rsidRPr="000625E0" w:rsidRDefault="009B07B8" w:rsidP="000625E0">
      <w:pPr>
        <w:pStyle w:val="PP-naslov"/>
        <w:spacing w:before="360" w:line="276" w:lineRule="auto"/>
        <w:rPr>
          <w:sz w:val="22"/>
          <w:szCs w:val="22"/>
        </w:rPr>
      </w:pPr>
      <w:r w:rsidRPr="000625E0">
        <w:rPr>
          <w:sz w:val="22"/>
          <w:szCs w:val="22"/>
        </w:rPr>
        <w:t>OB000-07-0040 OTROŠKA IGRIŠČA</w:t>
      </w:r>
      <w:r w:rsidRPr="000625E0">
        <w:rPr>
          <w:sz w:val="22"/>
          <w:szCs w:val="22"/>
        </w:rPr>
        <w:tab/>
        <w:t>11.646 €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izvajanja načrta razvojnih programov</w:t>
      </w:r>
    </w:p>
    <w:p w:rsidR="009B07B8" w:rsidRPr="007B69C0" w:rsidRDefault="009B07B8" w:rsidP="009B07B8">
      <w:pPr>
        <w:widowControl w:val="0"/>
        <w:tabs>
          <w:tab w:val="left" w:pos="13020"/>
        </w:tabs>
        <w:ind w:left="0" w:right="-1"/>
        <w:jc w:val="both"/>
        <w:rPr>
          <w:rFonts w:ascii="Tahoma" w:hAnsi="Tahoma" w:cs="Tahoma"/>
          <w:lang w:val="x-none"/>
        </w:rPr>
      </w:pPr>
      <w:r w:rsidRPr="007B69C0">
        <w:rPr>
          <w:rFonts w:ascii="Tahoma" w:hAnsi="Tahoma" w:cs="Tahoma"/>
          <w:lang w:val="x-none"/>
        </w:rPr>
        <w:t xml:space="preserve">V letu 2017 so bila sredstva </w:t>
      </w:r>
      <w:r w:rsidR="00A959B1" w:rsidRPr="007B69C0">
        <w:rPr>
          <w:rFonts w:ascii="Tahoma" w:hAnsi="Tahoma" w:cs="Tahoma"/>
          <w:lang w:val="x-none"/>
        </w:rPr>
        <w:t>namenjena</w:t>
      </w:r>
      <w:r w:rsidRPr="007B69C0">
        <w:rPr>
          <w:rFonts w:ascii="Tahoma" w:hAnsi="Tahoma" w:cs="Tahoma"/>
          <w:lang w:val="x-none"/>
        </w:rPr>
        <w:t xml:space="preserve"> za postavitev dveh novih igral v </w:t>
      </w:r>
      <w:proofErr w:type="spellStart"/>
      <w:r w:rsidRPr="007B69C0">
        <w:rPr>
          <w:rFonts w:ascii="Tahoma" w:hAnsi="Tahoma" w:cs="Tahoma"/>
          <w:lang w:val="x-none"/>
        </w:rPr>
        <w:t>Glenci</w:t>
      </w:r>
      <w:proofErr w:type="spellEnd"/>
      <w:r w:rsidRPr="007B69C0">
        <w:rPr>
          <w:rFonts w:ascii="Tahoma" w:hAnsi="Tahoma" w:cs="Tahoma"/>
          <w:lang w:val="x-none"/>
        </w:rPr>
        <w:t xml:space="preserve"> (2.445 EUR) ter postavitvi ograje okoli igrišča v </w:t>
      </w:r>
      <w:proofErr w:type="spellStart"/>
      <w:r w:rsidRPr="007B69C0">
        <w:rPr>
          <w:rFonts w:ascii="Tahoma" w:hAnsi="Tahoma" w:cs="Tahoma"/>
          <w:lang w:val="x-none"/>
        </w:rPr>
        <w:t>Glenci</w:t>
      </w:r>
      <w:proofErr w:type="spellEnd"/>
      <w:r w:rsidRPr="007B69C0">
        <w:rPr>
          <w:rFonts w:ascii="Tahoma" w:hAnsi="Tahoma" w:cs="Tahoma"/>
          <w:lang w:val="x-none"/>
        </w:rPr>
        <w:t xml:space="preserve"> (9.201 EUR).</w:t>
      </w:r>
    </w:p>
    <w:p w:rsidR="009B07B8" w:rsidRPr="000625E0" w:rsidRDefault="009B07B8" w:rsidP="000625E0">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0625E0">
        <w:rPr>
          <w:rStyle w:val="Intenzivenpoudarek"/>
          <w:b/>
          <w:sz w:val="24"/>
          <w:szCs w:val="24"/>
        </w:rPr>
        <w:t>1605 Spodbujanje stanovanjske gradnje</w:t>
      </w:r>
      <w:r w:rsidRPr="000625E0">
        <w:rPr>
          <w:rStyle w:val="Intenzivenpoudarek"/>
          <w:b/>
          <w:sz w:val="24"/>
          <w:szCs w:val="24"/>
        </w:rPr>
        <w:tab/>
        <w:t>0 €</w:t>
      </w:r>
    </w:p>
    <w:p w:rsidR="009B07B8" w:rsidRPr="000625E0" w:rsidRDefault="009B07B8" w:rsidP="000625E0">
      <w:pPr>
        <w:pStyle w:val="AHeading6"/>
        <w:pBdr>
          <w:top w:val="none" w:sz="0" w:space="0" w:color="auto"/>
          <w:bottom w:val="none" w:sz="0" w:space="0" w:color="auto"/>
        </w:pBdr>
        <w:tabs>
          <w:tab w:val="decimal" w:pos="9200"/>
        </w:tabs>
        <w:spacing w:line="276" w:lineRule="auto"/>
        <w:ind w:right="-1"/>
        <w:jc w:val="both"/>
        <w:rPr>
          <w:rStyle w:val="Intenzivenpoudarek"/>
          <w:b/>
          <w:sz w:val="20"/>
        </w:rPr>
      </w:pPr>
      <w:r w:rsidRPr="000625E0">
        <w:rPr>
          <w:rStyle w:val="Intenzivenpoudarek"/>
          <w:b/>
          <w:sz w:val="20"/>
        </w:rPr>
        <w:t>16059002 Spodbujanje stanovanjske gradnje</w:t>
      </w:r>
      <w:r w:rsidRPr="000625E0">
        <w:rPr>
          <w:rStyle w:val="Intenzivenpoudarek"/>
          <w:b/>
          <w:sz w:val="20"/>
        </w:rPr>
        <w:tab/>
        <w:t>0 €</w:t>
      </w:r>
    </w:p>
    <w:p w:rsidR="009B07B8" w:rsidRPr="000625E0" w:rsidRDefault="009B07B8" w:rsidP="000625E0">
      <w:pPr>
        <w:pStyle w:val="PP-naslov"/>
        <w:spacing w:before="360" w:line="276" w:lineRule="auto"/>
        <w:rPr>
          <w:sz w:val="22"/>
          <w:szCs w:val="22"/>
        </w:rPr>
      </w:pPr>
      <w:r w:rsidRPr="000625E0">
        <w:rPr>
          <w:sz w:val="22"/>
          <w:szCs w:val="22"/>
        </w:rPr>
        <w:t>OB000-07-0019 NEPROFITNI STANOVANJSKI FOND</w:t>
      </w:r>
      <w:r w:rsidRPr="000625E0">
        <w:rPr>
          <w:sz w:val="22"/>
          <w:szCs w:val="22"/>
        </w:rPr>
        <w:tab/>
        <w:t>0 €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izvajanja načrta razvojnih programov</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Program  zajema letne investicije v obstoječi stanovanjski fond. </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V letu 2017   investicijsko vzdrževalna dela na stanovanjskem fondu, ki je v občinski lasti ( Zabreznica 5, Selo 15, Moste 78), niso bila potrebna oz. se zaradi neplačevanja najemnin v objektu Moste 78, na tem objektu niso izvajala.</w:t>
      </w:r>
    </w:p>
    <w:p w:rsidR="009B07B8" w:rsidRPr="000625E0" w:rsidRDefault="009B07B8" w:rsidP="000625E0">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0625E0">
        <w:rPr>
          <w:rStyle w:val="Intenzivenpoudarek"/>
          <w:b/>
          <w:sz w:val="24"/>
          <w:szCs w:val="24"/>
        </w:rPr>
        <w:t>1606 Upravljanje in razpolaganje z zemljišči (javno dobro, kmetijska, gozdna in stavbna zemljišča)</w:t>
      </w:r>
      <w:r w:rsidRPr="000625E0">
        <w:rPr>
          <w:rStyle w:val="Intenzivenpoudarek"/>
          <w:b/>
          <w:sz w:val="24"/>
          <w:szCs w:val="24"/>
        </w:rPr>
        <w:tab/>
        <w:t>11.466 €</w:t>
      </w:r>
    </w:p>
    <w:p w:rsidR="009B07B8" w:rsidRPr="00A339B8" w:rsidRDefault="009B07B8" w:rsidP="00A339B8">
      <w:pPr>
        <w:pStyle w:val="AHeading6"/>
        <w:pBdr>
          <w:top w:val="none" w:sz="0" w:space="0" w:color="auto"/>
          <w:bottom w:val="none" w:sz="0" w:space="0" w:color="auto"/>
        </w:pBdr>
        <w:tabs>
          <w:tab w:val="decimal" w:pos="9200"/>
        </w:tabs>
        <w:spacing w:line="276" w:lineRule="auto"/>
        <w:ind w:right="-1"/>
        <w:jc w:val="both"/>
        <w:rPr>
          <w:rStyle w:val="Intenzivenpoudarek"/>
          <w:b/>
          <w:sz w:val="20"/>
        </w:rPr>
      </w:pPr>
      <w:r w:rsidRPr="00A339B8">
        <w:rPr>
          <w:rStyle w:val="Intenzivenpoudarek"/>
          <w:b/>
          <w:sz w:val="20"/>
        </w:rPr>
        <w:t>16069002 Nakup zemljišč</w:t>
      </w:r>
      <w:r w:rsidRPr="00A339B8">
        <w:rPr>
          <w:rStyle w:val="Intenzivenpoudarek"/>
          <w:b/>
          <w:sz w:val="20"/>
        </w:rPr>
        <w:tab/>
        <w:t>11.466 €</w:t>
      </w:r>
    </w:p>
    <w:p w:rsidR="009B07B8" w:rsidRPr="000625E0" w:rsidRDefault="009B07B8" w:rsidP="000625E0">
      <w:pPr>
        <w:pStyle w:val="PP-naslov"/>
        <w:spacing w:before="360" w:line="276" w:lineRule="auto"/>
        <w:rPr>
          <w:sz w:val="22"/>
          <w:szCs w:val="22"/>
        </w:rPr>
      </w:pPr>
      <w:r w:rsidRPr="000625E0">
        <w:rPr>
          <w:sz w:val="22"/>
          <w:szCs w:val="22"/>
        </w:rPr>
        <w:t>OB000-07-0020 STAVBNA ZEMLJIŠČA</w:t>
      </w:r>
      <w:r w:rsidRPr="000625E0">
        <w:rPr>
          <w:sz w:val="22"/>
          <w:szCs w:val="22"/>
        </w:rPr>
        <w:tab/>
        <w:t>11.466 €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izvajanja načrta razvojnih programov</w:t>
      </w:r>
    </w:p>
    <w:p w:rsidR="009B07B8" w:rsidRDefault="009B07B8" w:rsidP="009B07B8">
      <w:pPr>
        <w:widowControl w:val="0"/>
        <w:ind w:left="0" w:right="-1"/>
        <w:jc w:val="both"/>
        <w:rPr>
          <w:rFonts w:ascii="Tahoma" w:hAnsi="Tahoma" w:cs="Tahoma"/>
        </w:rPr>
      </w:pPr>
      <w:r w:rsidRPr="007B69C0">
        <w:rPr>
          <w:rFonts w:ascii="Tahoma" w:hAnsi="Tahoma" w:cs="Tahoma"/>
          <w:lang w:val="x-none"/>
        </w:rPr>
        <w:t xml:space="preserve">Namen programa je urejanje premoženjsko pravnih zadev nakupa zemljišč v okviru letnih načrtov ravnanja z nepremičnim premoženjem (pridobitev stvarnega premoženja za potrebe občine pod </w:t>
      </w:r>
      <w:proofErr w:type="spellStart"/>
      <w:r w:rsidRPr="007B69C0">
        <w:rPr>
          <w:rFonts w:ascii="Tahoma" w:hAnsi="Tahoma" w:cs="Tahoma"/>
          <w:lang w:val="x-none"/>
        </w:rPr>
        <w:t>čimbolj</w:t>
      </w:r>
      <w:proofErr w:type="spellEnd"/>
      <w:r w:rsidRPr="007B69C0">
        <w:rPr>
          <w:rFonts w:ascii="Tahoma" w:hAnsi="Tahoma" w:cs="Tahoma"/>
          <w:lang w:val="x-none"/>
        </w:rPr>
        <w:t xml:space="preserve"> ugodnimi pogoji). V letu 2017 je bilo na podlagi prodajnih pogodb pridobljenih nekaj zemljišč v naselju Breznica, Zabreznica in Rodine, ki jih občina potrebuje za izvajanje svojih dejavnosti (zemljišča s </w:t>
      </w:r>
      <w:proofErr w:type="spellStart"/>
      <w:r w:rsidRPr="007B69C0">
        <w:rPr>
          <w:rFonts w:ascii="Tahoma" w:hAnsi="Tahoma" w:cs="Tahoma"/>
          <w:lang w:val="x-none"/>
        </w:rPr>
        <w:t>parc</w:t>
      </w:r>
      <w:proofErr w:type="spellEnd"/>
      <w:r w:rsidRPr="007B69C0">
        <w:rPr>
          <w:rFonts w:ascii="Tahoma" w:hAnsi="Tahoma" w:cs="Tahoma"/>
          <w:lang w:val="x-none"/>
        </w:rPr>
        <w:t xml:space="preserve">. št. 118/17, 118/43 in 118/45, vse k.o. Zabreznica in zemljišča s </w:t>
      </w:r>
      <w:proofErr w:type="spellStart"/>
      <w:r w:rsidRPr="007B69C0">
        <w:rPr>
          <w:rFonts w:ascii="Tahoma" w:hAnsi="Tahoma" w:cs="Tahoma"/>
          <w:lang w:val="x-none"/>
        </w:rPr>
        <w:t>parc</w:t>
      </w:r>
      <w:proofErr w:type="spellEnd"/>
      <w:r w:rsidRPr="007B69C0">
        <w:rPr>
          <w:rFonts w:ascii="Tahoma" w:hAnsi="Tahoma" w:cs="Tahoma"/>
          <w:lang w:val="x-none"/>
        </w:rPr>
        <w:t>. št. 34/5, 35/18, 706/1 (del), 706/2 in 711 (del), vse k.o. Doslovče. Urejeno je bilo tudi zemljiškoknjižno stanje mrliških vežic na Breznici.</w:t>
      </w:r>
    </w:p>
    <w:p w:rsidR="00A339B8" w:rsidRPr="00A339B8" w:rsidRDefault="00A339B8" w:rsidP="009B07B8">
      <w:pPr>
        <w:widowControl w:val="0"/>
        <w:ind w:left="0" w:right="-1"/>
        <w:jc w:val="both"/>
        <w:rPr>
          <w:rFonts w:ascii="Tahoma" w:hAnsi="Tahoma" w:cs="Tahoma"/>
        </w:rPr>
      </w:pPr>
    </w:p>
    <w:p w:rsidR="009B07B8" w:rsidRPr="00A339B8" w:rsidRDefault="009B07B8" w:rsidP="000625E0">
      <w:pPr>
        <w:pStyle w:val="AHeading5"/>
        <w:pBdr>
          <w:top w:val="none" w:sz="0" w:space="0" w:color="auto"/>
          <w:bottom w:val="none" w:sz="0" w:space="0" w:color="auto"/>
        </w:pBdr>
        <w:tabs>
          <w:tab w:val="decimal" w:pos="9200"/>
        </w:tabs>
        <w:spacing w:before="240" w:line="276" w:lineRule="auto"/>
        <w:rPr>
          <w:rStyle w:val="Intenzivenpoudarek"/>
          <w:b/>
          <w:sz w:val="24"/>
          <w:szCs w:val="24"/>
        </w:rPr>
      </w:pPr>
      <w:r w:rsidRPr="00A339B8">
        <w:rPr>
          <w:rStyle w:val="Intenzivenpoudarek"/>
          <w:b/>
          <w:sz w:val="24"/>
          <w:szCs w:val="24"/>
        </w:rPr>
        <w:t>18 KULTURA, ŠPORT IN NEVLADNE ORGANIZACIJE</w:t>
      </w:r>
      <w:r w:rsidRPr="00A339B8">
        <w:rPr>
          <w:rStyle w:val="Intenzivenpoudarek"/>
          <w:b/>
          <w:sz w:val="24"/>
          <w:szCs w:val="24"/>
        </w:rPr>
        <w:tab/>
        <w:t>42.444 €</w:t>
      </w:r>
    </w:p>
    <w:p w:rsidR="009B07B8" w:rsidRPr="00A339B8" w:rsidRDefault="009B07B8" w:rsidP="000625E0">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A339B8">
        <w:rPr>
          <w:rStyle w:val="Intenzivenpoudarek"/>
          <w:b/>
          <w:sz w:val="24"/>
          <w:szCs w:val="24"/>
        </w:rPr>
        <w:t>1802 Ohranjanje kulturne dediščine</w:t>
      </w:r>
      <w:r w:rsidRPr="00A339B8">
        <w:rPr>
          <w:rStyle w:val="Intenzivenpoudarek"/>
          <w:b/>
          <w:sz w:val="24"/>
          <w:szCs w:val="24"/>
        </w:rPr>
        <w:tab/>
        <w:t>22.059 €</w:t>
      </w:r>
    </w:p>
    <w:p w:rsidR="009B07B8" w:rsidRPr="00A339B8" w:rsidRDefault="009B07B8" w:rsidP="00A339B8">
      <w:pPr>
        <w:pStyle w:val="AHeading6"/>
        <w:pBdr>
          <w:top w:val="none" w:sz="0" w:space="0" w:color="auto"/>
          <w:bottom w:val="none" w:sz="0" w:space="0" w:color="auto"/>
        </w:pBdr>
        <w:tabs>
          <w:tab w:val="decimal" w:pos="9200"/>
        </w:tabs>
        <w:spacing w:line="276" w:lineRule="auto"/>
        <w:ind w:right="-1"/>
        <w:jc w:val="both"/>
        <w:rPr>
          <w:rStyle w:val="Intenzivenpoudarek"/>
          <w:b/>
          <w:sz w:val="20"/>
        </w:rPr>
      </w:pPr>
      <w:r w:rsidRPr="00A339B8">
        <w:rPr>
          <w:rStyle w:val="Intenzivenpoudarek"/>
          <w:b/>
          <w:sz w:val="20"/>
        </w:rPr>
        <w:t>18029001 Nepremična kulturna dediščina</w:t>
      </w:r>
      <w:r w:rsidRPr="00A339B8">
        <w:rPr>
          <w:rStyle w:val="Intenzivenpoudarek"/>
          <w:b/>
          <w:sz w:val="20"/>
        </w:rPr>
        <w:tab/>
        <w:t>22.059 €</w:t>
      </w:r>
    </w:p>
    <w:p w:rsidR="009B07B8" w:rsidRPr="000625E0" w:rsidRDefault="009B07B8" w:rsidP="000625E0">
      <w:pPr>
        <w:pStyle w:val="PP-naslov"/>
        <w:spacing w:before="360" w:line="276" w:lineRule="auto"/>
        <w:rPr>
          <w:sz w:val="22"/>
          <w:szCs w:val="22"/>
        </w:rPr>
      </w:pPr>
      <w:r w:rsidRPr="000625E0">
        <w:rPr>
          <w:sz w:val="22"/>
          <w:szCs w:val="22"/>
        </w:rPr>
        <w:t>OB000-07-0034 VARSTVO NARAVNE IN KULTURNE DEDIŠČINE</w:t>
      </w:r>
      <w:r w:rsidRPr="000625E0">
        <w:rPr>
          <w:sz w:val="22"/>
          <w:szCs w:val="22"/>
        </w:rPr>
        <w:tab/>
        <w:t>22.059 €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izvajanja načrta razvojnih programov</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NRP zajema sredstva za sofinanciranje </w:t>
      </w:r>
      <w:proofErr w:type="spellStart"/>
      <w:r w:rsidRPr="007B69C0">
        <w:rPr>
          <w:rFonts w:ascii="Tahoma" w:hAnsi="Tahoma" w:cs="Tahoma"/>
          <w:lang w:val="x-none"/>
        </w:rPr>
        <w:t>eventuelnih</w:t>
      </w:r>
      <w:proofErr w:type="spellEnd"/>
      <w:r w:rsidRPr="007B69C0">
        <w:rPr>
          <w:rFonts w:ascii="Tahoma" w:hAnsi="Tahoma" w:cs="Tahoma"/>
          <w:lang w:val="x-none"/>
        </w:rPr>
        <w:t xml:space="preserve"> sofinanciranj obnov spomenikov lokalnega pomena oziroma enot kulturne dediščine na območju občine. Letno je za to namenjeno okvirno  5.000 EUR. </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V letu 2017 so bila sredstva porabljena v višini 22.059,14 EUR za sofinanciranje obnove Janševega čebelnjaka, ostala sredstva v višini 10.919 EUR je prispevalo Ministrstvo za kulturo. Obnovo pa je v celoti vodil </w:t>
      </w:r>
      <w:proofErr w:type="spellStart"/>
      <w:r w:rsidRPr="007B69C0">
        <w:rPr>
          <w:rFonts w:ascii="Tahoma" w:hAnsi="Tahoma" w:cs="Tahoma"/>
          <w:lang w:val="x-none"/>
        </w:rPr>
        <w:t>upravljalec</w:t>
      </w:r>
      <w:proofErr w:type="spellEnd"/>
      <w:r w:rsidRPr="007B69C0">
        <w:rPr>
          <w:rFonts w:ascii="Tahoma" w:hAnsi="Tahoma" w:cs="Tahoma"/>
          <w:lang w:val="x-none"/>
        </w:rPr>
        <w:t xml:space="preserve"> spomenika ZTK Žirovnica.</w:t>
      </w:r>
    </w:p>
    <w:p w:rsidR="009B07B8" w:rsidRPr="00A339B8" w:rsidRDefault="009B07B8" w:rsidP="000625E0">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A339B8">
        <w:rPr>
          <w:rStyle w:val="Intenzivenpoudarek"/>
          <w:b/>
          <w:sz w:val="24"/>
          <w:szCs w:val="24"/>
        </w:rPr>
        <w:lastRenderedPageBreak/>
        <w:t>1803 Programi v kulturi</w:t>
      </w:r>
      <w:r w:rsidRPr="00A339B8">
        <w:rPr>
          <w:rStyle w:val="Intenzivenpoudarek"/>
          <w:b/>
          <w:sz w:val="24"/>
          <w:szCs w:val="24"/>
        </w:rPr>
        <w:tab/>
        <w:t>368 €</w:t>
      </w:r>
    </w:p>
    <w:p w:rsidR="009B07B8" w:rsidRPr="00A339B8" w:rsidRDefault="009B07B8" w:rsidP="00A339B8">
      <w:pPr>
        <w:pStyle w:val="AHeading6"/>
        <w:pBdr>
          <w:top w:val="none" w:sz="0" w:space="0" w:color="auto"/>
          <w:bottom w:val="none" w:sz="0" w:space="0" w:color="auto"/>
        </w:pBdr>
        <w:tabs>
          <w:tab w:val="decimal" w:pos="9200"/>
        </w:tabs>
        <w:spacing w:line="276" w:lineRule="auto"/>
        <w:ind w:right="-1"/>
        <w:jc w:val="both"/>
        <w:rPr>
          <w:rStyle w:val="Intenzivenpoudarek"/>
          <w:b/>
          <w:sz w:val="20"/>
        </w:rPr>
      </w:pPr>
      <w:r w:rsidRPr="00A339B8">
        <w:rPr>
          <w:rStyle w:val="Intenzivenpoudarek"/>
          <w:b/>
          <w:sz w:val="20"/>
        </w:rPr>
        <w:t>18039001 Knjižničarstvo in založništvo</w:t>
      </w:r>
      <w:r w:rsidRPr="00A339B8">
        <w:rPr>
          <w:rStyle w:val="Intenzivenpoudarek"/>
          <w:b/>
          <w:sz w:val="20"/>
        </w:rPr>
        <w:tab/>
        <w:t>368 €</w:t>
      </w:r>
    </w:p>
    <w:p w:rsidR="009B07B8" w:rsidRPr="000625E0" w:rsidRDefault="009B07B8" w:rsidP="000625E0">
      <w:pPr>
        <w:pStyle w:val="PP-naslov"/>
        <w:spacing w:before="360" w:line="276" w:lineRule="auto"/>
        <w:rPr>
          <w:sz w:val="22"/>
          <w:szCs w:val="22"/>
        </w:rPr>
      </w:pPr>
      <w:r w:rsidRPr="000625E0">
        <w:rPr>
          <w:sz w:val="22"/>
          <w:szCs w:val="22"/>
        </w:rPr>
        <w:t>OB000-07-0033 KNJIŽNICA MATIJE ČOPA</w:t>
      </w:r>
      <w:r w:rsidRPr="000625E0">
        <w:rPr>
          <w:sz w:val="22"/>
          <w:szCs w:val="22"/>
        </w:rPr>
        <w:tab/>
        <w:t>368 €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izvajanja načrta razvojnih programov</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NRP zajema potrebno opremo in manjša investicijska vlaganja za delovanje krajevne knjižnice v okvirni višini 2.300 EUR letno. V letu 2017 je bil za potrebe knjižnice kupljen regal za DVD-je v vrednosti 322,28 EUR in lestev v vrednosti 45,98 EUR.</w:t>
      </w:r>
    </w:p>
    <w:p w:rsidR="009B07B8" w:rsidRPr="00A339B8" w:rsidRDefault="009B07B8" w:rsidP="000625E0">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A339B8">
        <w:rPr>
          <w:rStyle w:val="Intenzivenpoudarek"/>
          <w:b/>
          <w:sz w:val="24"/>
          <w:szCs w:val="24"/>
        </w:rPr>
        <w:t>1805 Šport in prostočasne aktivnosti</w:t>
      </w:r>
      <w:r w:rsidRPr="00A339B8">
        <w:rPr>
          <w:rStyle w:val="Intenzivenpoudarek"/>
          <w:b/>
          <w:sz w:val="24"/>
          <w:szCs w:val="24"/>
        </w:rPr>
        <w:tab/>
        <w:t>20.017 €</w:t>
      </w:r>
    </w:p>
    <w:p w:rsidR="009B07B8" w:rsidRPr="00A339B8" w:rsidRDefault="009B07B8" w:rsidP="00A339B8">
      <w:pPr>
        <w:pStyle w:val="AHeading6"/>
        <w:pBdr>
          <w:top w:val="none" w:sz="0" w:space="0" w:color="auto"/>
          <w:bottom w:val="none" w:sz="0" w:space="0" w:color="auto"/>
        </w:pBdr>
        <w:tabs>
          <w:tab w:val="decimal" w:pos="9200"/>
        </w:tabs>
        <w:spacing w:line="276" w:lineRule="auto"/>
        <w:ind w:right="-1"/>
        <w:jc w:val="both"/>
        <w:rPr>
          <w:rStyle w:val="Intenzivenpoudarek"/>
          <w:b/>
          <w:sz w:val="20"/>
        </w:rPr>
      </w:pPr>
      <w:r w:rsidRPr="00A339B8">
        <w:rPr>
          <w:rStyle w:val="Intenzivenpoudarek"/>
          <w:b/>
          <w:sz w:val="20"/>
        </w:rPr>
        <w:t>18059001 Programi športa</w:t>
      </w:r>
      <w:r w:rsidRPr="00A339B8">
        <w:rPr>
          <w:rStyle w:val="Intenzivenpoudarek"/>
          <w:b/>
          <w:sz w:val="20"/>
        </w:rPr>
        <w:tab/>
        <w:t>20.017 €</w:t>
      </w:r>
    </w:p>
    <w:p w:rsidR="009B07B8" w:rsidRPr="000625E0" w:rsidRDefault="009B07B8" w:rsidP="000625E0">
      <w:pPr>
        <w:pStyle w:val="PP-naslov"/>
        <w:spacing w:before="360" w:line="276" w:lineRule="auto"/>
        <w:rPr>
          <w:sz w:val="22"/>
          <w:szCs w:val="22"/>
        </w:rPr>
      </w:pPr>
      <w:r w:rsidRPr="000625E0">
        <w:rPr>
          <w:sz w:val="22"/>
          <w:szCs w:val="22"/>
        </w:rPr>
        <w:t>OB000-07-0025 VEČNAMENSKA DVORANA</w:t>
      </w:r>
      <w:r w:rsidRPr="000625E0">
        <w:rPr>
          <w:sz w:val="22"/>
          <w:szCs w:val="22"/>
        </w:rPr>
        <w:tab/>
        <w:t>20.017 €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izvajanja načrta razvojnih programov</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Projekt izgradnje Dvorane pod Stolom se je pričel v letu 2007, z izgradnjo parkirišč pri OŠ Žirovnica, zaključil pa konec leta 2010, ko so bila pridobljena ustrezna upravna dovoljenja in je bil objekt predan v upravljanje ter v uporabo za potrebe osnovne šole in izvajanja letnega programa športa v občini. Projekt sicer finančno še ni zaključen, ker izvajalec ni predložil bančne garancije, zato mu niso bila izplačana sredstva po zaključni situaciji v višini 65.594 EUR.</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Investicija je bila razdeljena v tri faze in sicer:</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- 1. faza - izgradnja dvorane in ureditev zunanjih parkirišč</w:t>
      </w:r>
    </w:p>
    <w:p w:rsidR="009B07B8" w:rsidRPr="007B69C0" w:rsidRDefault="009B07B8" w:rsidP="009B07B8">
      <w:pPr>
        <w:widowControl w:val="0"/>
        <w:spacing w:after="0"/>
        <w:ind w:left="0" w:right="-1"/>
        <w:jc w:val="both"/>
        <w:rPr>
          <w:rFonts w:ascii="Tahoma" w:hAnsi="Tahoma" w:cs="Tahoma"/>
          <w:lang w:val="x-none"/>
        </w:rPr>
      </w:pPr>
      <w:r w:rsidRPr="007B69C0">
        <w:rPr>
          <w:rFonts w:ascii="Tahoma" w:hAnsi="Tahoma" w:cs="Tahoma"/>
          <w:lang w:val="x-none"/>
        </w:rPr>
        <w:t xml:space="preserve">- 2. faza - nakup opreme </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- 3. faza - ureditev šolskega trga in igrišč.</w:t>
      </w:r>
    </w:p>
    <w:p w:rsidR="009B07B8" w:rsidRDefault="009B07B8" w:rsidP="009B07B8">
      <w:pPr>
        <w:widowControl w:val="0"/>
        <w:spacing w:after="0"/>
        <w:ind w:left="0" w:right="-1"/>
        <w:jc w:val="both"/>
        <w:rPr>
          <w:rFonts w:ascii="Tahoma" w:hAnsi="Tahoma" w:cs="Tahoma"/>
        </w:rPr>
      </w:pPr>
      <w:r w:rsidRPr="007B69C0">
        <w:rPr>
          <w:rFonts w:ascii="Tahoma" w:hAnsi="Tahoma" w:cs="Tahoma"/>
          <w:lang w:val="x-none"/>
        </w:rPr>
        <w:t>V letu 2017 so bila na projektu realizirana sredstva za projektno dokumentacijo za sanacijo strehe na dvorani pri OŠ Žirovnica v višini 11.603 EUR in sredstva za otroško plezalno steno v višini 8.414 EUR.</w:t>
      </w:r>
    </w:p>
    <w:p w:rsidR="00A339B8" w:rsidRPr="00A339B8" w:rsidRDefault="00A339B8" w:rsidP="009B07B8">
      <w:pPr>
        <w:widowControl w:val="0"/>
        <w:spacing w:after="0"/>
        <w:ind w:left="0" w:right="-1"/>
        <w:jc w:val="both"/>
        <w:rPr>
          <w:rFonts w:ascii="Tahoma" w:hAnsi="Tahoma" w:cs="Tahoma"/>
        </w:rPr>
      </w:pPr>
    </w:p>
    <w:p w:rsidR="009B07B8" w:rsidRPr="00A339B8" w:rsidRDefault="009B07B8" w:rsidP="000625E0">
      <w:pPr>
        <w:pStyle w:val="AHeading5"/>
        <w:pBdr>
          <w:top w:val="none" w:sz="0" w:space="0" w:color="auto"/>
          <w:bottom w:val="none" w:sz="0" w:space="0" w:color="auto"/>
        </w:pBdr>
        <w:tabs>
          <w:tab w:val="decimal" w:pos="9200"/>
        </w:tabs>
        <w:spacing w:before="240" w:line="276" w:lineRule="auto"/>
        <w:rPr>
          <w:rStyle w:val="Intenzivenpoudarek"/>
          <w:b/>
          <w:sz w:val="24"/>
          <w:szCs w:val="24"/>
        </w:rPr>
      </w:pPr>
      <w:r w:rsidRPr="00A339B8">
        <w:rPr>
          <w:rStyle w:val="Intenzivenpoudarek"/>
          <w:b/>
          <w:sz w:val="24"/>
          <w:szCs w:val="24"/>
        </w:rPr>
        <w:t>19 IZOBRAŽEVANJE</w:t>
      </w:r>
      <w:r w:rsidRPr="00A339B8">
        <w:rPr>
          <w:rStyle w:val="Intenzivenpoudarek"/>
          <w:b/>
          <w:sz w:val="24"/>
          <w:szCs w:val="24"/>
        </w:rPr>
        <w:tab/>
        <w:t>12.230 €</w:t>
      </w:r>
    </w:p>
    <w:p w:rsidR="009B07B8" w:rsidRPr="00A339B8" w:rsidRDefault="009B07B8" w:rsidP="000625E0">
      <w:pPr>
        <w:pStyle w:val="AHeading6"/>
        <w:pBdr>
          <w:top w:val="none" w:sz="0" w:space="0" w:color="auto"/>
          <w:bottom w:val="none" w:sz="0" w:space="0" w:color="auto"/>
        </w:pBdr>
        <w:tabs>
          <w:tab w:val="decimal" w:pos="9200"/>
        </w:tabs>
        <w:spacing w:line="276" w:lineRule="auto"/>
        <w:ind w:right="-1"/>
        <w:jc w:val="both"/>
        <w:rPr>
          <w:rStyle w:val="Intenzivenpoudarek"/>
          <w:b/>
          <w:sz w:val="24"/>
          <w:szCs w:val="24"/>
        </w:rPr>
      </w:pPr>
      <w:r w:rsidRPr="00A339B8">
        <w:rPr>
          <w:rStyle w:val="Intenzivenpoudarek"/>
          <w:b/>
          <w:sz w:val="24"/>
          <w:szCs w:val="24"/>
        </w:rPr>
        <w:t>1903 Primarno in sekundarno izobraževanje</w:t>
      </w:r>
      <w:r w:rsidRPr="00A339B8">
        <w:rPr>
          <w:rStyle w:val="Intenzivenpoudarek"/>
          <w:b/>
          <w:sz w:val="24"/>
          <w:szCs w:val="24"/>
        </w:rPr>
        <w:tab/>
        <w:t>12.230 €</w:t>
      </w:r>
    </w:p>
    <w:p w:rsidR="009B07B8" w:rsidRPr="00A339B8" w:rsidRDefault="009B07B8" w:rsidP="00A339B8">
      <w:pPr>
        <w:pStyle w:val="AHeading6"/>
        <w:pBdr>
          <w:top w:val="none" w:sz="0" w:space="0" w:color="auto"/>
          <w:bottom w:val="none" w:sz="0" w:space="0" w:color="auto"/>
        </w:pBdr>
        <w:tabs>
          <w:tab w:val="decimal" w:pos="9200"/>
        </w:tabs>
        <w:spacing w:line="276" w:lineRule="auto"/>
        <w:ind w:right="-1"/>
        <w:jc w:val="both"/>
        <w:rPr>
          <w:rStyle w:val="Intenzivenpoudarek"/>
          <w:b/>
          <w:sz w:val="20"/>
        </w:rPr>
      </w:pPr>
      <w:r w:rsidRPr="00A339B8">
        <w:rPr>
          <w:rStyle w:val="Intenzivenpoudarek"/>
          <w:b/>
          <w:sz w:val="20"/>
        </w:rPr>
        <w:t>19039001 Osnovno šolstvo</w:t>
      </w:r>
      <w:r w:rsidRPr="00A339B8">
        <w:rPr>
          <w:rStyle w:val="Intenzivenpoudarek"/>
          <w:b/>
          <w:sz w:val="20"/>
        </w:rPr>
        <w:tab/>
        <w:t>12.230 €</w:t>
      </w:r>
    </w:p>
    <w:p w:rsidR="009B07B8" w:rsidRPr="000625E0" w:rsidRDefault="009B07B8" w:rsidP="000625E0">
      <w:pPr>
        <w:pStyle w:val="PP-naslov"/>
        <w:spacing w:before="360" w:line="276" w:lineRule="auto"/>
        <w:rPr>
          <w:sz w:val="22"/>
          <w:szCs w:val="22"/>
        </w:rPr>
      </w:pPr>
      <w:r w:rsidRPr="000625E0">
        <w:rPr>
          <w:sz w:val="22"/>
          <w:szCs w:val="22"/>
        </w:rPr>
        <w:t>OB000-07-0032 INVESTICIJE V OŠ ŽIROVNICA</w:t>
      </w:r>
      <w:r w:rsidRPr="000625E0">
        <w:rPr>
          <w:sz w:val="22"/>
          <w:szCs w:val="22"/>
        </w:rPr>
        <w:tab/>
        <w:t>12.230 €</w:t>
      </w:r>
    </w:p>
    <w:p w:rsidR="009B07B8" w:rsidRPr="00B22EEB" w:rsidRDefault="009B07B8" w:rsidP="00FC0C2D">
      <w:pPr>
        <w:pStyle w:val="Heading11"/>
        <w:spacing w:after="0"/>
        <w:ind w:left="0" w:right="-1"/>
        <w:jc w:val="both"/>
        <w:rPr>
          <w:rFonts w:ascii="Tahoma" w:hAnsi="Tahoma" w:cs="Tahoma"/>
          <w:i/>
          <w:sz w:val="16"/>
          <w:szCs w:val="16"/>
          <w:u w:val="none"/>
        </w:rPr>
      </w:pPr>
      <w:r w:rsidRPr="00B22EEB">
        <w:rPr>
          <w:rFonts w:ascii="Tahoma" w:hAnsi="Tahoma" w:cs="Tahoma"/>
          <w:i/>
          <w:sz w:val="16"/>
          <w:szCs w:val="16"/>
          <w:u w:val="none"/>
        </w:rPr>
        <w:t>Obrazložitev izvajanja načrta razvojnih programov</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 xml:space="preserve">NRP zajema potrebno opremo in manjša investicijska vlaganja v šolski prostor v okvirni višini 17.600 EUR letno. </w:t>
      </w:r>
    </w:p>
    <w:p w:rsidR="009B07B8" w:rsidRPr="007B69C0" w:rsidRDefault="009B07B8" w:rsidP="009B07B8">
      <w:pPr>
        <w:widowControl w:val="0"/>
        <w:ind w:left="0" w:right="-1"/>
        <w:jc w:val="both"/>
        <w:rPr>
          <w:rFonts w:ascii="Tahoma" w:hAnsi="Tahoma" w:cs="Tahoma"/>
          <w:lang w:val="x-none"/>
        </w:rPr>
      </w:pPr>
      <w:r w:rsidRPr="007B69C0">
        <w:rPr>
          <w:rFonts w:ascii="Tahoma" w:hAnsi="Tahoma" w:cs="Tahoma"/>
          <w:lang w:val="x-none"/>
        </w:rPr>
        <w:t>V letu 2017  so bili na projektu realizirani investicijski transferi v višini 12.230 EUR, s katerim je uredilo malo igrišče v vrednosti 4.942 EUR in nabavil pomivalni stroj v vrednosti 7.288 EUR.</w:t>
      </w:r>
    </w:p>
    <w:p w:rsidR="00820F08" w:rsidRDefault="00820F08">
      <w:pPr>
        <w:overflowPunct/>
        <w:autoSpaceDE/>
        <w:autoSpaceDN/>
        <w:adjustRightInd/>
        <w:spacing w:before="0" w:after="0"/>
        <w:ind w:left="0"/>
        <w:textAlignment w:val="auto"/>
        <w:rPr>
          <w:rFonts w:ascii="Tahoma" w:hAnsi="Tahoma" w:cs="Tahoma"/>
        </w:rPr>
      </w:pPr>
      <w:r>
        <w:rPr>
          <w:rFonts w:ascii="Tahoma" w:hAnsi="Tahoma" w:cs="Tahoma"/>
        </w:rPr>
        <w:br w:type="page"/>
      </w:r>
    </w:p>
    <w:p w:rsidR="00DE7290" w:rsidRDefault="00DE7290" w:rsidP="000B5404">
      <w:pPr>
        <w:spacing w:after="0" w:line="276" w:lineRule="auto"/>
        <w:ind w:left="0"/>
        <w:jc w:val="both"/>
        <w:rPr>
          <w:rFonts w:ascii="Tahoma" w:hAnsi="Tahoma" w:cs="Tahoma"/>
        </w:rPr>
      </w:pPr>
    </w:p>
    <w:p w:rsidR="0034046B" w:rsidRPr="00384756" w:rsidRDefault="0034046B" w:rsidP="000B5404">
      <w:pPr>
        <w:pStyle w:val="naslov20"/>
        <w:ind w:left="0" w:right="0"/>
        <w:rPr>
          <w:color w:val="548DD4" w:themeColor="text2" w:themeTint="99"/>
          <w:szCs w:val="28"/>
        </w:rPr>
      </w:pPr>
      <w:bookmarkStart w:id="78" w:name="_Toc288559236"/>
      <w:bookmarkStart w:id="79" w:name="_Toc350754422"/>
      <w:r w:rsidRPr="00384756">
        <w:rPr>
          <w:color w:val="548DD4" w:themeColor="text2" w:themeTint="99"/>
          <w:szCs w:val="28"/>
        </w:rPr>
        <w:t>4. BILANCA STANJA NA DAN 31.12.</w:t>
      </w:r>
      <w:r w:rsidR="00A0503E">
        <w:rPr>
          <w:color w:val="548DD4" w:themeColor="text2" w:themeTint="99"/>
          <w:szCs w:val="28"/>
        </w:rPr>
        <w:t>2017</w:t>
      </w:r>
      <w:bookmarkEnd w:id="78"/>
      <w:bookmarkEnd w:id="79"/>
    </w:p>
    <w:p w:rsidR="0034046B" w:rsidRPr="00256C22" w:rsidRDefault="00256C22" w:rsidP="00256C22">
      <w:pPr>
        <w:spacing w:after="0" w:line="276" w:lineRule="auto"/>
        <w:ind w:left="0" w:right="140"/>
        <w:jc w:val="right"/>
        <w:rPr>
          <w:rFonts w:ascii="Tahoma" w:hAnsi="Tahoma" w:cs="Tahoma"/>
          <w:sz w:val="14"/>
          <w:szCs w:val="14"/>
        </w:rPr>
      </w:pPr>
      <w:r w:rsidRPr="00256C22">
        <w:rPr>
          <w:rFonts w:ascii="Tahoma" w:hAnsi="Tahoma" w:cs="Tahoma"/>
          <w:sz w:val="14"/>
          <w:szCs w:val="14"/>
        </w:rPr>
        <w:t xml:space="preserve">v EUR brez </w:t>
      </w:r>
      <w:proofErr w:type="spellStart"/>
      <w:r w:rsidRPr="00256C22">
        <w:rPr>
          <w:rFonts w:ascii="Tahoma" w:hAnsi="Tahoma" w:cs="Tahoma"/>
          <w:sz w:val="14"/>
          <w:szCs w:val="14"/>
        </w:rPr>
        <w:t>stotinov</w:t>
      </w:r>
      <w:proofErr w:type="spellEnd"/>
    </w:p>
    <w:tbl>
      <w:tblPr>
        <w:tblW w:w="9536" w:type="dxa"/>
        <w:tblInd w:w="55" w:type="dxa"/>
        <w:tblCellMar>
          <w:left w:w="70" w:type="dxa"/>
          <w:right w:w="70" w:type="dxa"/>
        </w:tblCellMar>
        <w:tblLook w:val="04A0" w:firstRow="1" w:lastRow="0" w:firstColumn="1" w:lastColumn="0" w:noHBand="0" w:noVBand="1"/>
      </w:tblPr>
      <w:tblGrid>
        <w:gridCol w:w="997"/>
        <w:gridCol w:w="4867"/>
        <w:gridCol w:w="948"/>
        <w:gridCol w:w="1306"/>
        <w:gridCol w:w="1418"/>
      </w:tblGrid>
      <w:tr w:rsidR="00256C22" w:rsidRPr="00B07D45" w:rsidTr="00256C22">
        <w:trPr>
          <w:trHeight w:val="300"/>
        </w:trPr>
        <w:tc>
          <w:tcPr>
            <w:tcW w:w="997" w:type="dxa"/>
            <w:vMerge w:val="restart"/>
            <w:tcBorders>
              <w:top w:val="single" w:sz="8" w:space="0" w:color="auto"/>
              <w:left w:val="single" w:sz="8" w:space="0" w:color="auto"/>
              <w:bottom w:val="single" w:sz="4" w:space="0" w:color="000000"/>
              <w:right w:val="single" w:sz="4" w:space="0" w:color="auto"/>
            </w:tcBorders>
            <w:shd w:val="clear" w:color="auto" w:fill="B8CCE4" w:themeFill="accent1" w:themeFillTint="66"/>
            <w:vAlign w:val="center"/>
            <w:hideMark/>
          </w:tcPr>
          <w:p w:rsidR="00256C22" w:rsidRPr="00B07D45" w:rsidRDefault="00256C22" w:rsidP="00256C22">
            <w:pPr>
              <w:spacing w:after="0"/>
              <w:rPr>
                <w:rFonts w:ascii="Tahoma" w:hAnsi="Tahoma" w:cs="Tahoma"/>
                <w:b/>
                <w:bCs/>
                <w:sz w:val="14"/>
                <w:szCs w:val="14"/>
              </w:rPr>
            </w:pPr>
            <w:r w:rsidRPr="00B07D45">
              <w:rPr>
                <w:rFonts w:ascii="Tahoma" w:hAnsi="Tahoma" w:cs="Tahoma"/>
                <w:b/>
                <w:bCs/>
                <w:sz w:val="14"/>
                <w:szCs w:val="14"/>
              </w:rPr>
              <w:t>Členitev skupine kontov</w:t>
            </w:r>
          </w:p>
        </w:tc>
        <w:tc>
          <w:tcPr>
            <w:tcW w:w="4867" w:type="dxa"/>
            <w:vMerge w:val="restart"/>
            <w:tcBorders>
              <w:top w:val="single" w:sz="8" w:space="0" w:color="auto"/>
              <w:left w:val="single" w:sz="4" w:space="0" w:color="auto"/>
              <w:bottom w:val="single" w:sz="4" w:space="0" w:color="000000"/>
              <w:right w:val="single" w:sz="4" w:space="0" w:color="auto"/>
            </w:tcBorders>
            <w:shd w:val="clear" w:color="auto" w:fill="B8CCE4" w:themeFill="accent1" w:themeFillTint="66"/>
            <w:noWrap/>
            <w:vAlign w:val="center"/>
            <w:hideMark/>
          </w:tcPr>
          <w:p w:rsidR="00256C22" w:rsidRPr="00B07D45" w:rsidRDefault="00256C22" w:rsidP="00C73112">
            <w:pPr>
              <w:spacing w:after="0"/>
              <w:jc w:val="center"/>
              <w:rPr>
                <w:rFonts w:ascii="Tahoma" w:hAnsi="Tahoma" w:cs="Tahoma"/>
                <w:b/>
                <w:bCs/>
                <w:sz w:val="14"/>
                <w:szCs w:val="14"/>
              </w:rPr>
            </w:pPr>
            <w:r w:rsidRPr="00B07D45">
              <w:rPr>
                <w:rFonts w:ascii="Tahoma" w:hAnsi="Tahoma" w:cs="Tahoma"/>
                <w:b/>
                <w:bCs/>
                <w:sz w:val="14"/>
                <w:szCs w:val="14"/>
              </w:rPr>
              <w:t>Naziv skupine kontov</w:t>
            </w:r>
          </w:p>
        </w:tc>
        <w:tc>
          <w:tcPr>
            <w:tcW w:w="948" w:type="dxa"/>
            <w:vMerge w:val="restart"/>
            <w:tcBorders>
              <w:top w:val="single" w:sz="8" w:space="0" w:color="auto"/>
              <w:left w:val="single" w:sz="4" w:space="0" w:color="auto"/>
              <w:bottom w:val="single" w:sz="4" w:space="0" w:color="000000"/>
              <w:right w:val="single" w:sz="4" w:space="0" w:color="auto"/>
            </w:tcBorders>
            <w:shd w:val="clear" w:color="auto" w:fill="B8CCE4" w:themeFill="accent1" w:themeFillTint="66"/>
            <w:vAlign w:val="center"/>
            <w:hideMark/>
          </w:tcPr>
          <w:p w:rsidR="00256C22" w:rsidRPr="00B07D45" w:rsidRDefault="00256C22" w:rsidP="00256C22">
            <w:pPr>
              <w:spacing w:after="0"/>
              <w:rPr>
                <w:rFonts w:ascii="Tahoma" w:hAnsi="Tahoma" w:cs="Tahoma"/>
                <w:b/>
                <w:bCs/>
                <w:sz w:val="14"/>
                <w:szCs w:val="14"/>
              </w:rPr>
            </w:pPr>
            <w:r w:rsidRPr="00B07D45">
              <w:rPr>
                <w:rFonts w:ascii="Tahoma" w:hAnsi="Tahoma" w:cs="Tahoma"/>
                <w:b/>
                <w:bCs/>
                <w:sz w:val="14"/>
                <w:szCs w:val="14"/>
              </w:rPr>
              <w:t xml:space="preserve">Oznaka </w:t>
            </w:r>
            <w:r w:rsidRPr="00B07D45">
              <w:rPr>
                <w:rFonts w:ascii="Tahoma" w:hAnsi="Tahoma" w:cs="Tahoma"/>
                <w:b/>
                <w:bCs/>
                <w:sz w:val="14"/>
                <w:szCs w:val="14"/>
              </w:rPr>
              <w:br/>
              <w:t>za AOP</w:t>
            </w:r>
          </w:p>
        </w:tc>
        <w:tc>
          <w:tcPr>
            <w:tcW w:w="2724" w:type="dxa"/>
            <w:gridSpan w:val="2"/>
            <w:tcBorders>
              <w:top w:val="single" w:sz="8" w:space="0" w:color="auto"/>
              <w:left w:val="nil"/>
              <w:bottom w:val="nil"/>
              <w:right w:val="single" w:sz="8" w:space="0" w:color="000000"/>
            </w:tcBorders>
            <w:shd w:val="clear" w:color="auto" w:fill="B8CCE4" w:themeFill="accent1" w:themeFillTint="66"/>
            <w:vAlign w:val="center"/>
            <w:hideMark/>
          </w:tcPr>
          <w:p w:rsidR="00256C22" w:rsidRPr="00B07D45" w:rsidRDefault="00256C22" w:rsidP="00C73112">
            <w:pPr>
              <w:spacing w:after="0"/>
              <w:jc w:val="center"/>
              <w:rPr>
                <w:rFonts w:ascii="Tahoma" w:hAnsi="Tahoma" w:cs="Tahoma"/>
                <w:b/>
                <w:bCs/>
                <w:sz w:val="14"/>
                <w:szCs w:val="14"/>
              </w:rPr>
            </w:pPr>
            <w:r w:rsidRPr="00B07D45">
              <w:rPr>
                <w:rFonts w:ascii="Tahoma" w:hAnsi="Tahoma" w:cs="Tahoma"/>
                <w:b/>
                <w:bCs/>
                <w:sz w:val="14"/>
                <w:szCs w:val="14"/>
              </w:rPr>
              <w:t>Znesek</w:t>
            </w:r>
          </w:p>
        </w:tc>
      </w:tr>
      <w:tr w:rsidR="00256C22" w:rsidRPr="00B07D45" w:rsidTr="00256C22">
        <w:trPr>
          <w:trHeight w:val="300"/>
        </w:trPr>
        <w:tc>
          <w:tcPr>
            <w:tcW w:w="997" w:type="dxa"/>
            <w:vMerge/>
            <w:tcBorders>
              <w:top w:val="single" w:sz="8" w:space="0" w:color="auto"/>
              <w:left w:val="single" w:sz="8" w:space="0" w:color="auto"/>
              <w:bottom w:val="single" w:sz="4" w:space="0" w:color="000000"/>
              <w:right w:val="single" w:sz="4" w:space="0" w:color="auto"/>
            </w:tcBorders>
            <w:vAlign w:val="center"/>
            <w:hideMark/>
          </w:tcPr>
          <w:p w:rsidR="00256C22" w:rsidRPr="00B07D45" w:rsidRDefault="00256C22" w:rsidP="00256C22">
            <w:pPr>
              <w:spacing w:after="0"/>
              <w:rPr>
                <w:rFonts w:ascii="Tahoma" w:hAnsi="Tahoma" w:cs="Tahoma"/>
                <w:b/>
                <w:bCs/>
                <w:sz w:val="14"/>
                <w:szCs w:val="14"/>
              </w:rPr>
            </w:pPr>
          </w:p>
        </w:tc>
        <w:tc>
          <w:tcPr>
            <w:tcW w:w="4867" w:type="dxa"/>
            <w:vMerge/>
            <w:tcBorders>
              <w:top w:val="single" w:sz="8" w:space="0" w:color="auto"/>
              <w:left w:val="single" w:sz="4" w:space="0" w:color="auto"/>
              <w:bottom w:val="single" w:sz="4" w:space="0" w:color="000000"/>
              <w:right w:val="single" w:sz="4" w:space="0" w:color="auto"/>
            </w:tcBorders>
            <w:vAlign w:val="center"/>
            <w:hideMark/>
          </w:tcPr>
          <w:p w:rsidR="00256C22" w:rsidRPr="00B07D45" w:rsidRDefault="00256C22" w:rsidP="00C73112">
            <w:pPr>
              <w:spacing w:after="0"/>
              <w:jc w:val="center"/>
              <w:rPr>
                <w:rFonts w:ascii="Tahoma" w:hAnsi="Tahoma" w:cs="Tahoma"/>
                <w:b/>
                <w:bCs/>
                <w:sz w:val="14"/>
                <w:szCs w:val="14"/>
              </w:rPr>
            </w:pPr>
          </w:p>
        </w:tc>
        <w:tc>
          <w:tcPr>
            <w:tcW w:w="948" w:type="dxa"/>
            <w:vMerge/>
            <w:tcBorders>
              <w:top w:val="single" w:sz="8" w:space="0" w:color="auto"/>
              <w:left w:val="single" w:sz="4" w:space="0" w:color="auto"/>
              <w:bottom w:val="single" w:sz="4" w:space="0" w:color="000000"/>
              <w:right w:val="single" w:sz="4" w:space="0" w:color="auto"/>
            </w:tcBorders>
            <w:vAlign w:val="center"/>
            <w:hideMark/>
          </w:tcPr>
          <w:p w:rsidR="00256C22" w:rsidRPr="00B07D45" w:rsidRDefault="00256C22" w:rsidP="00256C22">
            <w:pPr>
              <w:spacing w:after="0"/>
              <w:rPr>
                <w:rFonts w:ascii="Tahoma" w:hAnsi="Tahoma" w:cs="Tahoma"/>
                <w:b/>
                <w:bCs/>
                <w:sz w:val="14"/>
                <w:szCs w:val="14"/>
              </w:rPr>
            </w:pPr>
          </w:p>
        </w:tc>
        <w:tc>
          <w:tcPr>
            <w:tcW w:w="1306" w:type="dxa"/>
            <w:tcBorders>
              <w:top w:val="single" w:sz="4" w:space="0" w:color="auto"/>
              <w:left w:val="nil"/>
              <w:bottom w:val="single" w:sz="4" w:space="0" w:color="auto"/>
              <w:right w:val="nil"/>
            </w:tcBorders>
            <w:shd w:val="clear" w:color="auto" w:fill="B8CCE4" w:themeFill="accent1" w:themeFillTint="66"/>
            <w:vAlign w:val="center"/>
            <w:hideMark/>
          </w:tcPr>
          <w:p w:rsidR="00256C22" w:rsidRPr="00B07D45" w:rsidRDefault="00256C22" w:rsidP="00C73112">
            <w:pPr>
              <w:spacing w:after="0"/>
              <w:jc w:val="center"/>
              <w:rPr>
                <w:rFonts w:ascii="Tahoma" w:hAnsi="Tahoma" w:cs="Tahoma"/>
                <w:b/>
                <w:bCs/>
                <w:sz w:val="14"/>
                <w:szCs w:val="14"/>
              </w:rPr>
            </w:pPr>
            <w:r w:rsidRPr="00B07D45">
              <w:rPr>
                <w:rFonts w:ascii="Tahoma" w:hAnsi="Tahoma" w:cs="Tahoma"/>
                <w:b/>
                <w:bCs/>
                <w:sz w:val="14"/>
                <w:szCs w:val="14"/>
              </w:rPr>
              <w:t>Tekočega leta</w:t>
            </w:r>
          </w:p>
        </w:tc>
        <w:tc>
          <w:tcPr>
            <w:tcW w:w="1418" w:type="dxa"/>
            <w:tcBorders>
              <w:top w:val="single" w:sz="4" w:space="0" w:color="auto"/>
              <w:left w:val="single" w:sz="4" w:space="0" w:color="auto"/>
              <w:bottom w:val="single" w:sz="4" w:space="0" w:color="auto"/>
              <w:right w:val="single" w:sz="8" w:space="0" w:color="auto"/>
            </w:tcBorders>
            <w:shd w:val="clear" w:color="auto" w:fill="B8CCE4" w:themeFill="accent1" w:themeFillTint="66"/>
            <w:vAlign w:val="center"/>
            <w:hideMark/>
          </w:tcPr>
          <w:p w:rsidR="00256C22" w:rsidRPr="00B07D45" w:rsidRDefault="00256C22" w:rsidP="00C73112">
            <w:pPr>
              <w:spacing w:after="0"/>
              <w:jc w:val="center"/>
              <w:rPr>
                <w:rFonts w:ascii="Tahoma" w:hAnsi="Tahoma" w:cs="Tahoma"/>
                <w:b/>
                <w:bCs/>
                <w:sz w:val="14"/>
                <w:szCs w:val="14"/>
              </w:rPr>
            </w:pPr>
            <w:r w:rsidRPr="00B07D45">
              <w:rPr>
                <w:rFonts w:ascii="Tahoma" w:hAnsi="Tahoma" w:cs="Tahoma"/>
                <w:b/>
                <w:bCs/>
                <w:sz w:val="14"/>
                <w:szCs w:val="14"/>
              </w:rPr>
              <w:t>Prejšnjega leta</w:t>
            </w:r>
          </w:p>
        </w:tc>
      </w:tr>
      <w:tr w:rsidR="00256C22" w:rsidRPr="00B07D45" w:rsidTr="00256C22">
        <w:trPr>
          <w:trHeight w:val="450"/>
        </w:trPr>
        <w:tc>
          <w:tcPr>
            <w:tcW w:w="99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Tahoma" w:hAnsi="Tahoma" w:cs="Tahoma"/>
                <w:b/>
                <w:bCs/>
                <w:sz w:val="14"/>
                <w:szCs w:val="14"/>
              </w:rPr>
            </w:pPr>
          </w:p>
        </w:tc>
        <w:tc>
          <w:tcPr>
            <w:tcW w:w="4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Tahoma" w:hAnsi="Tahoma" w:cs="Tahoma"/>
                <w:b/>
                <w:bCs/>
                <w:sz w:val="14"/>
                <w:szCs w:val="14"/>
              </w:rPr>
            </w:pPr>
            <w:r w:rsidRPr="00B07D45">
              <w:rPr>
                <w:rFonts w:ascii="Tahoma" w:hAnsi="Tahoma" w:cs="Tahoma"/>
                <w:b/>
                <w:bCs/>
                <w:sz w:val="14"/>
                <w:szCs w:val="14"/>
              </w:rPr>
              <w:t>A) DOLGOROČNA SREDSTVA IN SREDSTVA V UPRAVLJANJU</w:t>
            </w:r>
            <w:r w:rsidRPr="00B07D45">
              <w:rPr>
                <w:rFonts w:ascii="Tahoma" w:hAnsi="Tahoma" w:cs="Tahoma"/>
                <w:b/>
                <w:bCs/>
                <w:sz w:val="14"/>
                <w:szCs w:val="14"/>
              </w:rPr>
              <w:br/>
              <w:t>(002-003+004-005+006-007+008+009+010+011)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Tahoma" w:hAnsi="Tahoma" w:cs="Tahoma"/>
                <w:b/>
                <w:bCs/>
                <w:sz w:val="14"/>
                <w:szCs w:val="14"/>
              </w:rPr>
            </w:pPr>
            <w:r w:rsidRPr="00B07D45">
              <w:rPr>
                <w:rFonts w:ascii="Tahoma" w:hAnsi="Tahoma" w:cs="Tahoma"/>
                <w:b/>
                <w:bCs/>
                <w:sz w:val="14"/>
                <w:szCs w:val="14"/>
              </w:rPr>
              <w:t>001</w:t>
            </w:r>
          </w:p>
        </w:tc>
        <w:tc>
          <w:tcPr>
            <w:tcW w:w="1306" w:type="dxa"/>
            <w:tcBorders>
              <w:top w:val="single" w:sz="4" w:space="0" w:color="auto"/>
              <w:left w:val="single" w:sz="4" w:space="0" w:color="auto"/>
              <w:bottom w:val="single" w:sz="4" w:space="0" w:color="auto"/>
              <w:right w:val="nil"/>
            </w:tcBorders>
            <w:shd w:val="clear" w:color="auto" w:fill="auto"/>
            <w:noWrap/>
            <w:vAlign w:val="center"/>
            <w:hideMark/>
          </w:tcPr>
          <w:p w:rsidR="00256C22" w:rsidRPr="00B07D45" w:rsidRDefault="00256C22" w:rsidP="00C73112">
            <w:pPr>
              <w:spacing w:after="0"/>
              <w:jc w:val="right"/>
              <w:rPr>
                <w:rFonts w:ascii="Tahoma" w:hAnsi="Tahoma" w:cs="Tahoma"/>
                <w:b/>
                <w:bCs/>
                <w:sz w:val="14"/>
                <w:szCs w:val="14"/>
              </w:rPr>
            </w:pPr>
            <w:r w:rsidRPr="00B07D45">
              <w:rPr>
                <w:rFonts w:ascii="Tahoma" w:hAnsi="Tahoma" w:cs="Tahoma"/>
                <w:b/>
                <w:bCs/>
                <w:sz w:val="14"/>
                <w:szCs w:val="14"/>
              </w:rPr>
              <w:t>25.800.195</w:t>
            </w: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Tahoma" w:hAnsi="Tahoma" w:cs="Tahoma"/>
                <w:b/>
                <w:bCs/>
                <w:sz w:val="14"/>
                <w:szCs w:val="14"/>
              </w:rPr>
            </w:pPr>
            <w:r w:rsidRPr="00B07D45">
              <w:rPr>
                <w:rFonts w:ascii="Tahoma" w:hAnsi="Tahoma" w:cs="Tahoma"/>
                <w:b/>
                <w:bCs/>
                <w:sz w:val="14"/>
                <w:szCs w:val="14"/>
              </w:rPr>
              <w:t>26.187.393</w:t>
            </w:r>
          </w:p>
        </w:tc>
      </w:tr>
      <w:tr w:rsidR="00256C22" w:rsidRPr="00B07D45" w:rsidTr="00256C22">
        <w:trPr>
          <w:trHeight w:val="450"/>
        </w:trPr>
        <w:tc>
          <w:tcPr>
            <w:tcW w:w="997"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00</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Tahoma" w:hAnsi="Tahoma" w:cs="Tahoma"/>
                <w:sz w:val="14"/>
                <w:szCs w:val="14"/>
              </w:rPr>
            </w:pPr>
            <w:r w:rsidRPr="00B07D45">
              <w:rPr>
                <w:rFonts w:ascii="Tahoma" w:hAnsi="Tahoma" w:cs="Tahoma"/>
                <w:sz w:val="14"/>
                <w:szCs w:val="14"/>
              </w:rPr>
              <w:t>NEOPREDMETENA SREDSTVA IN DOLGOROČNE AKTIVNE ČASOVNE RAZMEJITVE</w:t>
            </w:r>
          </w:p>
        </w:tc>
        <w:tc>
          <w:tcPr>
            <w:tcW w:w="948"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002</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30.140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30.140</w:t>
            </w:r>
          </w:p>
        </w:tc>
      </w:tr>
      <w:tr w:rsidR="00256C22" w:rsidRPr="00B07D45" w:rsidTr="00256C22">
        <w:trPr>
          <w:trHeight w:val="300"/>
        </w:trPr>
        <w:tc>
          <w:tcPr>
            <w:tcW w:w="997"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01</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Tahoma" w:hAnsi="Tahoma" w:cs="Tahoma"/>
                <w:sz w:val="14"/>
                <w:szCs w:val="14"/>
              </w:rPr>
            </w:pPr>
            <w:r w:rsidRPr="00B07D45">
              <w:rPr>
                <w:rFonts w:ascii="Tahoma" w:hAnsi="Tahoma" w:cs="Tahoma"/>
                <w:sz w:val="14"/>
                <w:szCs w:val="14"/>
              </w:rPr>
              <w:t>POPRAVEK VREDNOSTI NEOPREDMETENIH SREDSTEV</w:t>
            </w:r>
          </w:p>
        </w:tc>
        <w:tc>
          <w:tcPr>
            <w:tcW w:w="948"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003</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29.527</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29.110</w:t>
            </w:r>
          </w:p>
        </w:tc>
      </w:tr>
      <w:tr w:rsidR="00256C22" w:rsidRPr="00B07D45" w:rsidTr="00256C22">
        <w:trPr>
          <w:trHeight w:val="300"/>
        </w:trPr>
        <w:tc>
          <w:tcPr>
            <w:tcW w:w="997"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02</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Tahoma" w:hAnsi="Tahoma" w:cs="Tahoma"/>
                <w:sz w:val="14"/>
                <w:szCs w:val="14"/>
              </w:rPr>
            </w:pPr>
            <w:r w:rsidRPr="00B07D45">
              <w:rPr>
                <w:rFonts w:ascii="Tahoma" w:hAnsi="Tahoma" w:cs="Tahoma"/>
                <w:sz w:val="14"/>
                <w:szCs w:val="14"/>
              </w:rPr>
              <w:t>NEPREMIČNINE</w:t>
            </w:r>
          </w:p>
        </w:tc>
        <w:tc>
          <w:tcPr>
            <w:tcW w:w="948"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004</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23.678.415</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23.500.264</w:t>
            </w:r>
          </w:p>
        </w:tc>
      </w:tr>
      <w:tr w:rsidR="00256C22" w:rsidRPr="00B07D45" w:rsidTr="00256C22">
        <w:trPr>
          <w:trHeight w:val="300"/>
        </w:trPr>
        <w:tc>
          <w:tcPr>
            <w:tcW w:w="997"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03</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Tahoma" w:hAnsi="Tahoma" w:cs="Tahoma"/>
                <w:sz w:val="14"/>
                <w:szCs w:val="14"/>
              </w:rPr>
            </w:pPr>
            <w:r w:rsidRPr="00B07D45">
              <w:rPr>
                <w:rFonts w:ascii="Tahoma" w:hAnsi="Tahoma" w:cs="Tahoma"/>
                <w:sz w:val="14"/>
                <w:szCs w:val="14"/>
              </w:rPr>
              <w:t>POPRAVEK VREDNOSTI NEPREMIČNIN</w:t>
            </w:r>
          </w:p>
        </w:tc>
        <w:tc>
          <w:tcPr>
            <w:tcW w:w="948"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005</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3.401.800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2.957.530</w:t>
            </w:r>
          </w:p>
        </w:tc>
      </w:tr>
      <w:tr w:rsidR="00256C22" w:rsidRPr="00B07D45" w:rsidTr="00256C22">
        <w:trPr>
          <w:trHeight w:val="300"/>
        </w:trPr>
        <w:tc>
          <w:tcPr>
            <w:tcW w:w="997"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04</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Tahoma" w:hAnsi="Tahoma" w:cs="Tahoma"/>
                <w:sz w:val="14"/>
                <w:szCs w:val="14"/>
              </w:rPr>
            </w:pPr>
            <w:r w:rsidRPr="00B07D45">
              <w:rPr>
                <w:rFonts w:ascii="Tahoma" w:hAnsi="Tahoma" w:cs="Tahoma"/>
                <w:sz w:val="14"/>
                <w:szCs w:val="14"/>
              </w:rPr>
              <w:t>OPREMA IN DRUGA OPREDMETENA OSNOVNA SREDSTVA</w:t>
            </w:r>
          </w:p>
        </w:tc>
        <w:tc>
          <w:tcPr>
            <w:tcW w:w="948"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006</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725.674</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823.519</w:t>
            </w:r>
          </w:p>
        </w:tc>
      </w:tr>
      <w:tr w:rsidR="00256C22" w:rsidRPr="00B07D45" w:rsidTr="00256C22">
        <w:trPr>
          <w:trHeight w:val="450"/>
        </w:trPr>
        <w:tc>
          <w:tcPr>
            <w:tcW w:w="997"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05</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Tahoma" w:hAnsi="Tahoma" w:cs="Tahoma"/>
                <w:sz w:val="14"/>
                <w:szCs w:val="14"/>
              </w:rPr>
            </w:pPr>
            <w:r w:rsidRPr="00B07D45">
              <w:rPr>
                <w:rFonts w:ascii="Tahoma" w:hAnsi="Tahoma" w:cs="Tahoma"/>
                <w:sz w:val="14"/>
                <w:szCs w:val="14"/>
              </w:rPr>
              <w:t>POPRAVEK VREDNOSTI OPREME IN DRUGIH OPREDMETENIH OSNOVNIH SREDSTEV</w:t>
            </w:r>
          </w:p>
        </w:tc>
        <w:tc>
          <w:tcPr>
            <w:tcW w:w="948"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007</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488.766</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569.476</w:t>
            </w:r>
          </w:p>
        </w:tc>
      </w:tr>
      <w:tr w:rsidR="00256C22" w:rsidRPr="00B07D45" w:rsidTr="00256C22">
        <w:trPr>
          <w:trHeight w:val="300"/>
        </w:trPr>
        <w:tc>
          <w:tcPr>
            <w:tcW w:w="997"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06</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Tahoma" w:hAnsi="Tahoma" w:cs="Tahoma"/>
                <w:sz w:val="14"/>
                <w:szCs w:val="14"/>
              </w:rPr>
            </w:pPr>
            <w:r w:rsidRPr="00B07D45">
              <w:rPr>
                <w:rFonts w:ascii="Tahoma" w:hAnsi="Tahoma" w:cs="Tahoma"/>
                <w:sz w:val="14"/>
                <w:szCs w:val="14"/>
              </w:rPr>
              <w:t>DOLGOROČNE FINANČNE NALOŽBE</w:t>
            </w:r>
          </w:p>
        </w:tc>
        <w:tc>
          <w:tcPr>
            <w:tcW w:w="948"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008</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308.975</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281.079</w:t>
            </w:r>
          </w:p>
        </w:tc>
      </w:tr>
      <w:tr w:rsidR="00256C22" w:rsidRPr="00B07D45" w:rsidTr="00256C22">
        <w:trPr>
          <w:trHeight w:val="300"/>
        </w:trPr>
        <w:tc>
          <w:tcPr>
            <w:tcW w:w="997"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07</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Tahoma" w:hAnsi="Tahoma" w:cs="Tahoma"/>
                <w:sz w:val="14"/>
                <w:szCs w:val="14"/>
              </w:rPr>
            </w:pPr>
            <w:r w:rsidRPr="00B07D45">
              <w:rPr>
                <w:rFonts w:ascii="Tahoma" w:hAnsi="Tahoma" w:cs="Tahoma"/>
                <w:sz w:val="14"/>
                <w:szCs w:val="14"/>
              </w:rPr>
              <w:t>DOLGOROČNO DANA POSOJILA IN DEPOZITI</w:t>
            </w:r>
          </w:p>
        </w:tc>
        <w:tc>
          <w:tcPr>
            <w:tcW w:w="948"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009</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0</w:t>
            </w:r>
          </w:p>
        </w:tc>
      </w:tr>
      <w:tr w:rsidR="00256C22" w:rsidRPr="00B07D45" w:rsidTr="00256C22">
        <w:trPr>
          <w:trHeight w:val="300"/>
        </w:trPr>
        <w:tc>
          <w:tcPr>
            <w:tcW w:w="997"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08</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Tahoma" w:hAnsi="Tahoma" w:cs="Tahoma"/>
                <w:sz w:val="14"/>
                <w:szCs w:val="14"/>
              </w:rPr>
            </w:pPr>
            <w:r w:rsidRPr="00B07D45">
              <w:rPr>
                <w:rFonts w:ascii="Tahoma" w:hAnsi="Tahoma" w:cs="Tahoma"/>
                <w:sz w:val="14"/>
                <w:szCs w:val="14"/>
              </w:rPr>
              <w:t>DOLGOROČNE TERJATVE IZ POSLOVANJA</w:t>
            </w:r>
          </w:p>
        </w:tc>
        <w:tc>
          <w:tcPr>
            <w:tcW w:w="948"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010</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0</w:t>
            </w:r>
          </w:p>
        </w:tc>
      </w:tr>
      <w:tr w:rsidR="00256C22" w:rsidRPr="00B07D45" w:rsidTr="00256C22">
        <w:trPr>
          <w:trHeight w:val="300"/>
        </w:trPr>
        <w:tc>
          <w:tcPr>
            <w:tcW w:w="997"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09</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Tahoma" w:hAnsi="Tahoma" w:cs="Tahoma"/>
                <w:sz w:val="14"/>
                <w:szCs w:val="14"/>
              </w:rPr>
            </w:pPr>
            <w:r w:rsidRPr="00B07D45">
              <w:rPr>
                <w:rFonts w:ascii="Tahoma" w:hAnsi="Tahoma" w:cs="Tahoma"/>
                <w:sz w:val="14"/>
                <w:szCs w:val="14"/>
              </w:rPr>
              <w:t>TERJATVE ZA SREDSTVA DANA V UPRAVLJANJE</w:t>
            </w:r>
          </w:p>
        </w:tc>
        <w:tc>
          <w:tcPr>
            <w:tcW w:w="948"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011</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4.977.084</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5.108.507</w:t>
            </w:r>
          </w:p>
        </w:tc>
      </w:tr>
      <w:tr w:rsidR="00256C22" w:rsidRPr="00B07D45" w:rsidTr="00256C22">
        <w:trPr>
          <w:trHeight w:val="675"/>
        </w:trPr>
        <w:tc>
          <w:tcPr>
            <w:tcW w:w="99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Tahoma" w:hAnsi="Tahoma" w:cs="Tahoma"/>
                <w:b/>
                <w:bCs/>
                <w:sz w:val="14"/>
                <w:szCs w:val="14"/>
              </w:rPr>
            </w:pPr>
          </w:p>
        </w:tc>
        <w:tc>
          <w:tcPr>
            <w:tcW w:w="4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Tahoma" w:hAnsi="Tahoma" w:cs="Tahoma"/>
                <w:b/>
                <w:bCs/>
                <w:sz w:val="14"/>
                <w:szCs w:val="14"/>
              </w:rPr>
            </w:pPr>
            <w:r w:rsidRPr="00B07D45">
              <w:rPr>
                <w:rFonts w:ascii="Tahoma" w:hAnsi="Tahoma" w:cs="Tahoma"/>
                <w:b/>
                <w:bCs/>
                <w:sz w:val="14"/>
                <w:szCs w:val="14"/>
              </w:rPr>
              <w:t>B) KRATKOROČNA SREDSTVA; RAZEN ZALOG IN AKTIVNE ČASOVNE RAZMEJITVE</w:t>
            </w:r>
            <w:r w:rsidRPr="00B07D45">
              <w:rPr>
                <w:rFonts w:ascii="Tahoma" w:hAnsi="Tahoma" w:cs="Tahoma"/>
                <w:b/>
                <w:bCs/>
                <w:sz w:val="14"/>
                <w:szCs w:val="14"/>
              </w:rPr>
              <w:br/>
              <w:t>(013+014+015+016+017+018+019+020+021+022)</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Tahoma" w:hAnsi="Tahoma" w:cs="Tahoma"/>
                <w:b/>
                <w:bCs/>
                <w:sz w:val="14"/>
                <w:szCs w:val="14"/>
              </w:rPr>
            </w:pPr>
            <w:r w:rsidRPr="00B07D45">
              <w:rPr>
                <w:rFonts w:ascii="Tahoma" w:hAnsi="Tahoma" w:cs="Tahoma"/>
                <w:b/>
                <w:bCs/>
                <w:sz w:val="14"/>
                <w:szCs w:val="14"/>
              </w:rPr>
              <w:t>012</w:t>
            </w:r>
          </w:p>
        </w:tc>
        <w:tc>
          <w:tcPr>
            <w:tcW w:w="1306" w:type="dxa"/>
            <w:tcBorders>
              <w:top w:val="single" w:sz="4" w:space="0" w:color="auto"/>
              <w:left w:val="single" w:sz="4" w:space="0" w:color="auto"/>
              <w:bottom w:val="single" w:sz="4" w:space="0" w:color="auto"/>
              <w:right w:val="nil"/>
            </w:tcBorders>
            <w:shd w:val="clear" w:color="auto" w:fill="auto"/>
            <w:noWrap/>
            <w:vAlign w:val="center"/>
            <w:hideMark/>
          </w:tcPr>
          <w:p w:rsidR="00256C22" w:rsidRPr="00B07D45" w:rsidRDefault="00256C22" w:rsidP="00C73112">
            <w:pPr>
              <w:spacing w:after="0"/>
              <w:jc w:val="right"/>
              <w:rPr>
                <w:rFonts w:ascii="Tahoma" w:hAnsi="Tahoma" w:cs="Tahoma"/>
                <w:b/>
                <w:bCs/>
                <w:sz w:val="14"/>
                <w:szCs w:val="14"/>
              </w:rPr>
            </w:pPr>
            <w:r w:rsidRPr="00B07D45">
              <w:rPr>
                <w:rFonts w:ascii="Tahoma" w:hAnsi="Tahoma" w:cs="Tahoma"/>
                <w:b/>
                <w:bCs/>
                <w:sz w:val="14"/>
                <w:szCs w:val="14"/>
              </w:rPr>
              <w:t>1.778.394</w:t>
            </w: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Tahoma" w:hAnsi="Tahoma" w:cs="Tahoma"/>
                <w:b/>
                <w:bCs/>
                <w:sz w:val="14"/>
                <w:szCs w:val="14"/>
              </w:rPr>
            </w:pPr>
            <w:r w:rsidRPr="00B07D45">
              <w:rPr>
                <w:rFonts w:ascii="Tahoma" w:hAnsi="Tahoma" w:cs="Tahoma"/>
                <w:b/>
                <w:bCs/>
                <w:sz w:val="14"/>
                <w:szCs w:val="14"/>
              </w:rPr>
              <w:t>1.614.193</w:t>
            </w:r>
          </w:p>
        </w:tc>
      </w:tr>
      <w:tr w:rsidR="00256C22" w:rsidRPr="00B07D45" w:rsidTr="00256C22">
        <w:trPr>
          <w:trHeight w:val="450"/>
        </w:trPr>
        <w:tc>
          <w:tcPr>
            <w:tcW w:w="997"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10</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Tahoma" w:hAnsi="Tahoma" w:cs="Tahoma"/>
                <w:sz w:val="14"/>
                <w:szCs w:val="14"/>
              </w:rPr>
            </w:pPr>
            <w:r w:rsidRPr="00B07D45">
              <w:rPr>
                <w:rFonts w:ascii="Tahoma" w:hAnsi="Tahoma" w:cs="Tahoma"/>
                <w:sz w:val="14"/>
                <w:szCs w:val="14"/>
              </w:rPr>
              <w:t>DENARNA SREDSTVA V BLAGAJNI IN TAKOJ UNOVČLJIVE VREDNOSTNICE</w:t>
            </w:r>
          </w:p>
        </w:tc>
        <w:tc>
          <w:tcPr>
            <w:tcW w:w="948"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013</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89</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138</w:t>
            </w:r>
          </w:p>
        </w:tc>
      </w:tr>
      <w:tr w:rsidR="00256C22" w:rsidRPr="00B07D45" w:rsidTr="00256C22">
        <w:trPr>
          <w:trHeight w:val="300"/>
        </w:trPr>
        <w:tc>
          <w:tcPr>
            <w:tcW w:w="997"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11</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Tahoma" w:hAnsi="Tahoma" w:cs="Tahoma"/>
                <w:sz w:val="14"/>
                <w:szCs w:val="14"/>
              </w:rPr>
            </w:pPr>
            <w:r w:rsidRPr="00B07D45">
              <w:rPr>
                <w:rFonts w:ascii="Tahoma" w:hAnsi="Tahoma" w:cs="Tahoma"/>
                <w:sz w:val="14"/>
                <w:szCs w:val="14"/>
              </w:rPr>
              <w:t>DOBROIMETJE PRI BANKAH IN DRUGIH FINANČNIH USTANOVAH</w:t>
            </w:r>
          </w:p>
        </w:tc>
        <w:tc>
          <w:tcPr>
            <w:tcW w:w="948"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014</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253.974</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102.065</w:t>
            </w:r>
          </w:p>
        </w:tc>
      </w:tr>
      <w:tr w:rsidR="00256C22" w:rsidRPr="00B07D45" w:rsidTr="00256C22">
        <w:trPr>
          <w:trHeight w:val="300"/>
        </w:trPr>
        <w:tc>
          <w:tcPr>
            <w:tcW w:w="997"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12</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Tahoma" w:hAnsi="Tahoma" w:cs="Tahoma"/>
                <w:sz w:val="14"/>
                <w:szCs w:val="14"/>
              </w:rPr>
            </w:pPr>
            <w:r w:rsidRPr="00B07D45">
              <w:rPr>
                <w:rFonts w:ascii="Tahoma" w:hAnsi="Tahoma" w:cs="Tahoma"/>
                <w:sz w:val="14"/>
                <w:szCs w:val="14"/>
              </w:rPr>
              <w:t>KRATKOROČNE TERJATVE DO KUPCEV</w:t>
            </w:r>
          </w:p>
        </w:tc>
        <w:tc>
          <w:tcPr>
            <w:tcW w:w="948"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015</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110.802</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102.731</w:t>
            </w:r>
          </w:p>
        </w:tc>
      </w:tr>
      <w:tr w:rsidR="00256C22" w:rsidRPr="00B07D45" w:rsidTr="00256C22">
        <w:trPr>
          <w:trHeight w:val="300"/>
        </w:trPr>
        <w:tc>
          <w:tcPr>
            <w:tcW w:w="997"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13</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Tahoma" w:hAnsi="Tahoma" w:cs="Tahoma"/>
                <w:sz w:val="14"/>
                <w:szCs w:val="14"/>
              </w:rPr>
            </w:pPr>
            <w:r w:rsidRPr="00B07D45">
              <w:rPr>
                <w:rFonts w:ascii="Tahoma" w:hAnsi="Tahoma" w:cs="Tahoma"/>
                <w:sz w:val="14"/>
                <w:szCs w:val="14"/>
              </w:rPr>
              <w:t>DANI PREDUJMI IN VARŠČINE</w:t>
            </w:r>
          </w:p>
        </w:tc>
        <w:tc>
          <w:tcPr>
            <w:tcW w:w="948"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016</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0</w:t>
            </w:r>
          </w:p>
        </w:tc>
      </w:tr>
      <w:tr w:rsidR="00256C22" w:rsidRPr="00B07D45" w:rsidTr="00256C22">
        <w:trPr>
          <w:trHeight w:val="450"/>
        </w:trPr>
        <w:tc>
          <w:tcPr>
            <w:tcW w:w="997"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14</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Tahoma" w:hAnsi="Tahoma" w:cs="Tahoma"/>
                <w:sz w:val="14"/>
                <w:szCs w:val="14"/>
              </w:rPr>
            </w:pPr>
            <w:r w:rsidRPr="00B07D45">
              <w:rPr>
                <w:rFonts w:ascii="Tahoma" w:hAnsi="Tahoma" w:cs="Tahoma"/>
                <w:sz w:val="14"/>
                <w:szCs w:val="14"/>
              </w:rPr>
              <w:t>KRATKOROČNE TERJATVE DO UPORABNIKOV ENOTNEGA KONTNEGA NAČRTA</w:t>
            </w:r>
          </w:p>
        </w:tc>
        <w:tc>
          <w:tcPr>
            <w:tcW w:w="948"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017</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3.492</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19.965</w:t>
            </w:r>
          </w:p>
        </w:tc>
      </w:tr>
      <w:tr w:rsidR="00256C22" w:rsidRPr="00B07D45" w:rsidTr="00256C22">
        <w:trPr>
          <w:trHeight w:val="300"/>
        </w:trPr>
        <w:tc>
          <w:tcPr>
            <w:tcW w:w="997"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15</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Tahoma" w:hAnsi="Tahoma" w:cs="Tahoma"/>
                <w:sz w:val="14"/>
                <w:szCs w:val="14"/>
              </w:rPr>
            </w:pPr>
            <w:r w:rsidRPr="00B07D45">
              <w:rPr>
                <w:rFonts w:ascii="Tahoma" w:hAnsi="Tahoma" w:cs="Tahoma"/>
                <w:sz w:val="14"/>
                <w:szCs w:val="14"/>
              </w:rPr>
              <w:t>KRATKOROČNE FINANČNE NALOŽBE</w:t>
            </w:r>
          </w:p>
        </w:tc>
        <w:tc>
          <w:tcPr>
            <w:tcW w:w="948"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018</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860.292</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890.143</w:t>
            </w:r>
          </w:p>
        </w:tc>
      </w:tr>
      <w:tr w:rsidR="00256C22" w:rsidRPr="00B07D45" w:rsidTr="00256C22">
        <w:trPr>
          <w:trHeight w:val="300"/>
        </w:trPr>
        <w:tc>
          <w:tcPr>
            <w:tcW w:w="997"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16</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Tahoma" w:hAnsi="Tahoma" w:cs="Tahoma"/>
                <w:sz w:val="14"/>
                <w:szCs w:val="14"/>
              </w:rPr>
            </w:pPr>
            <w:r w:rsidRPr="00B07D45">
              <w:rPr>
                <w:rFonts w:ascii="Tahoma" w:hAnsi="Tahoma" w:cs="Tahoma"/>
                <w:sz w:val="14"/>
                <w:szCs w:val="14"/>
              </w:rPr>
              <w:t>KRATKOROČNE TERJATVE IZ FINANCIRANJA</w:t>
            </w:r>
          </w:p>
        </w:tc>
        <w:tc>
          <w:tcPr>
            <w:tcW w:w="948"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019</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419</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120</w:t>
            </w:r>
          </w:p>
        </w:tc>
      </w:tr>
      <w:tr w:rsidR="00256C22" w:rsidRPr="00B07D45" w:rsidTr="00256C22">
        <w:trPr>
          <w:trHeight w:val="300"/>
        </w:trPr>
        <w:tc>
          <w:tcPr>
            <w:tcW w:w="997"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17</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Tahoma" w:hAnsi="Tahoma" w:cs="Tahoma"/>
                <w:sz w:val="14"/>
                <w:szCs w:val="14"/>
              </w:rPr>
            </w:pPr>
            <w:r w:rsidRPr="00B07D45">
              <w:rPr>
                <w:rFonts w:ascii="Tahoma" w:hAnsi="Tahoma" w:cs="Tahoma"/>
                <w:sz w:val="14"/>
                <w:szCs w:val="14"/>
              </w:rPr>
              <w:t>DRUGE KRATKOROČNE TERJATVE</w:t>
            </w:r>
          </w:p>
        </w:tc>
        <w:tc>
          <w:tcPr>
            <w:tcW w:w="948"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020</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42.750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70.971</w:t>
            </w:r>
          </w:p>
        </w:tc>
      </w:tr>
      <w:tr w:rsidR="00256C22" w:rsidRPr="00B07D45" w:rsidTr="00256C22">
        <w:trPr>
          <w:trHeight w:val="300"/>
        </w:trPr>
        <w:tc>
          <w:tcPr>
            <w:tcW w:w="997"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18</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Tahoma" w:hAnsi="Tahoma" w:cs="Tahoma"/>
                <w:sz w:val="14"/>
                <w:szCs w:val="14"/>
              </w:rPr>
            </w:pPr>
            <w:r w:rsidRPr="00B07D45">
              <w:rPr>
                <w:rFonts w:ascii="Tahoma" w:hAnsi="Tahoma" w:cs="Tahoma"/>
                <w:sz w:val="14"/>
                <w:szCs w:val="14"/>
              </w:rPr>
              <w:t>NEPLAČANI ODHODKI</w:t>
            </w:r>
          </w:p>
        </w:tc>
        <w:tc>
          <w:tcPr>
            <w:tcW w:w="948"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021</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506.576</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428.056</w:t>
            </w:r>
          </w:p>
        </w:tc>
      </w:tr>
      <w:tr w:rsidR="00256C22" w:rsidRPr="00B07D45" w:rsidTr="00256C22">
        <w:trPr>
          <w:trHeight w:val="300"/>
        </w:trPr>
        <w:tc>
          <w:tcPr>
            <w:tcW w:w="997"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19</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Tahoma" w:hAnsi="Tahoma" w:cs="Tahoma"/>
                <w:sz w:val="14"/>
                <w:szCs w:val="14"/>
              </w:rPr>
            </w:pPr>
            <w:r w:rsidRPr="00B07D45">
              <w:rPr>
                <w:rFonts w:ascii="Tahoma" w:hAnsi="Tahoma" w:cs="Tahoma"/>
                <w:sz w:val="14"/>
                <w:szCs w:val="14"/>
              </w:rPr>
              <w:t>AKTIVNE ČASOVNE RAZMEJITVE</w:t>
            </w:r>
          </w:p>
        </w:tc>
        <w:tc>
          <w:tcPr>
            <w:tcW w:w="948"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022</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4</w:t>
            </w:r>
          </w:p>
        </w:tc>
      </w:tr>
      <w:tr w:rsidR="00256C22" w:rsidRPr="00B07D45" w:rsidTr="00256C22">
        <w:trPr>
          <w:trHeight w:val="450"/>
        </w:trPr>
        <w:tc>
          <w:tcPr>
            <w:tcW w:w="99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Tahoma" w:hAnsi="Tahoma" w:cs="Tahoma"/>
                <w:b/>
                <w:bCs/>
                <w:sz w:val="14"/>
                <w:szCs w:val="14"/>
              </w:rPr>
            </w:pPr>
          </w:p>
        </w:tc>
        <w:tc>
          <w:tcPr>
            <w:tcW w:w="4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Tahoma" w:hAnsi="Tahoma" w:cs="Tahoma"/>
                <w:b/>
                <w:bCs/>
                <w:sz w:val="14"/>
                <w:szCs w:val="14"/>
              </w:rPr>
            </w:pPr>
            <w:r w:rsidRPr="00B07D45">
              <w:rPr>
                <w:rFonts w:ascii="Tahoma" w:hAnsi="Tahoma" w:cs="Tahoma"/>
                <w:b/>
                <w:bCs/>
                <w:sz w:val="14"/>
                <w:szCs w:val="14"/>
              </w:rPr>
              <w:t>C) ZALOGE</w:t>
            </w:r>
            <w:r w:rsidRPr="00B07D45">
              <w:rPr>
                <w:rFonts w:ascii="Tahoma" w:hAnsi="Tahoma" w:cs="Tahoma"/>
                <w:b/>
                <w:bCs/>
                <w:sz w:val="14"/>
                <w:szCs w:val="14"/>
              </w:rPr>
              <w:br/>
              <w:t>(024+025+026+027+028+029+030+031)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Tahoma" w:hAnsi="Tahoma" w:cs="Tahoma"/>
                <w:b/>
                <w:bCs/>
                <w:sz w:val="14"/>
                <w:szCs w:val="14"/>
              </w:rPr>
            </w:pPr>
            <w:r w:rsidRPr="00B07D45">
              <w:rPr>
                <w:rFonts w:ascii="Tahoma" w:hAnsi="Tahoma" w:cs="Tahoma"/>
                <w:b/>
                <w:bCs/>
                <w:sz w:val="14"/>
                <w:szCs w:val="14"/>
              </w:rPr>
              <w:t>023</w:t>
            </w:r>
          </w:p>
        </w:tc>
        <w:tc>
          <w:tcPr>
            <w:tcW w:w="1306" w:type="dxa"/>
            <w:tcBorders>
              <w:top w:val="single" w:sz="4" w:space="0" w:color="auto"/>
              <w:left w:val="single" w:sz="4" w:space="0" w:color="auto"/>
              <w:bottom w:val="single" w:sz="4" w:space="0" w:color="auto"/>
              <w:right w:val="nil"/>
            </w:tcBorders>
            <w:shd w:val="clear" w:color="auto" w:fill="auto"/>
            <w:noWrap/>
            <w:vAlign w:val="center"/>
            <w:hideMark/>
          </w:tcPr>
          <w:p w:rsidR="00256C22" w:rsidRPr="00B07D45" w:rsidRDefault="00256C22" w:rsidP="00C73112">
            <w:pPr>
              <w:spacing w:after="0"/>
              <w:jc w:val="right"/>
              <w:rPr>
                <w:rFonts w:ascii="Tahoma" w:hAnsi="Tahoma" w:cs="Tahoma"/>
                <w:b/>
                <w:bCs/>
                <w:sz w:val="14"/>
                <w:szCs w:val="14"/>
              </w:rPr>
            </w:pPr>
            <w:r w:rsidRPr="00B07D45">
              <w:rPr>
                <w:rFonts w:ascii="Tahoma" w:hAnsi="Tahoma" w:cs="Tahoma"/>
                <w:b/>
                <w:bCs/>
                <w:sz w:val="14"/>
                <w:szCs w:val="14"/>
              </w:rPr>
              <w:t>0</w:t>
            </w: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Tahoma" w:hAnsi="Tahoma" w:cs="Tahoma"/>
                <w:b/>
                <w:bCs/>
                <w:sz w:val="14"/>
                <w:szCs w:val="14"/>
              </w:rPr>
            </w:pPr>
            <w:r w:rsidRPr="00B07D45">
              <w:rPr>
                <w:rFonts w:ascii="Tahoma" w:hAnsi="Tahoma" w:cs="Tahoma"/>
                <w:b/>
                <w:bCs/>
                <w:sz w:val="14"/>
                <w:szCs w:val="14"/>
              </w:rPr>
              <w:t>0</w:t>
            </w:r>
          </w:p>
        </w:tc>
      </w:tr>
      <w:tr w:rsidR="00256C22" w:rsidRPr="00B07D45" w:rsidTr="00256C22">
        <w:trPr>
          <w:trHeight w:val="300"/>
        </w:trPr>
        <w:tc>
          <w:tcPr>
            <w:tcW w:w="997"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30</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Tahoma" w:hAnsi="Tahoma" w:cs="Tahoma"/>
                <w:sz w:val="14"/>
                <w:szCs w:val="14"/>
              </w:rPr>
            </w:pPr>
            <w:r w:rsidRPr="00B07D45">
              <w:rPr>
                <w:rFonts w:ascii="Tahoma" w:hAnsi="Tahoma" w:cs="Tahoma"/>
                <w:sz w:val="14"/>
                <w:szCs w:val="14"/>
              </w:rPr>
              <w:t>OBRAČUN NABAVE MATERIALA</w:t>
            </w:r>
          </w:p>
        </w:tc>
        <w:tc>
          <w:tcPr>
            <w:tcW w:w="948"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024</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0</w:t>
            </w:r>
          </w:p>
        </w:tc>
      </w:tr>
      <w:tr w:rsidR="00256C22" w:rsidRPr="00B07D45" w:rsidTr="00256C22">
        <w:trPr>
          <w:trHeight w:val="300"/>
        </w:trPr>
        <w:tc>
          <w:tcPr>
            <w:tcW w:w="997"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31</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Tahoma" w:hAnsi="Tahoma" w:cs="Tahoma"/>
                <w:sz w:val="14"/>
                <w:szCs w:val="14"/>
              </w:rPr>
            </w:pPr>
            <w:r w:rsidRPr="00B07D45">
              <w:rPr>
                <w:rFonts w:ascii="Tahoma" w:hAnsi="Tahoma" w:cs="Tahoma"/>
                <w:sz w:val="14"/>
                <w:szCs w:val="14"/>
              </w:rPr>
              <w:t>ZALOGE MATERIALA</w:t>
            </w:r>
          </w:p>
        </w:tc>
        <w:tc>
          <w:tcPr>
            <w:tcW w:w="948"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025</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0</w:t>
            </w:r>
          </w:p>
        </w:tc>
      </w:tr>
      <w:tr w:rsidR="00256C22" w:rsidRPr="00B07D45" w:rsidTr="00256C22">
        <w:trPr>
          <w:trHeight w:val="300"/>
        </w:trPr>
        <w:tc>
          <w:tcPr>
            <w:tcW w:w="997"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32</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Tahoma" w:hAnsi="Tahoma" w:cs="Tahoma"/>
                <w:sz w:val="14"/>
                <w:szCs w:val="14"/>
              </w:rPr>
            </w:pPr>
            <w:r w:rsidRPr="00B07D45">
              <w:rPr>
                <w:rFonts w:ascii="Tahoma" w:hAnsi="Tahoma" w:cs="Tahoma"/>
                <w:sz w:val="14"/>
                <w:szCs w:val="14"/>
              </w:rPr>
              <w:t>ZALOGE DROBNEGA INVENTARJA IN EMBALAŽE</w:t>
            </w:r>
          </w:p>
        </w:tc>
        <w:tc>
          <w:tcPr>
            <w:tcW w:w="948"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026</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0</w:t>
            </w:r>
          </w:p>
        </w:tc>
      </w:tr>
      <w:tr w:rsidR="00256C22" w:rsidRPr="00B07D45" w:rsidTr="00256C22">
        <w:trPr>
          <w:trHeight w:val="300"/>
        </w:trPr>
        <w:tc>
          <w:tcPr>
            <w:tcW w:w="997"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33</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Tahoma" w:hAnsi="Tahoma" w:cs="Tahoma"/>
                <w:sz w:val="14"/>
                <w:szCs w:val="14"/>
              </w:rPr>
            </w:pPr>
            <w:r w:rsidRPr="00B07D45">
              <w:rPr>
                <w:rFonts w:ascii="Tahoma" w:hAnsi="Tahoma" w:cs="Tahoma"/>
                <w:sz w:val="14"/>
                <w:szCs w:val="14"/>
              </w:rPr>
              <w:t>NEDOKONČANA PROIZVODNJA IN STORITVE</w:t>
            </w:r>
          </w:p>
        </w:tc>
        <w:tc>
          <w:tcPr>
            <w:tcW w:w="948"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027</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0</w:t>
            </w:r>
          </w:p>
        </w:tc>
      </w:tr>
      <w:tr w:rsidR="00256C22" w:rsidRPr="00B07D45" w:rsidTr="00256C22">
        <w:trPr>
          <w:trHeight w:val="300"/>
        </w:trPr>
        <w:tc>
          <w:tcPr>
            <w:tcW w:w="997"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34</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Tahoma" w:hAnsi="Tahoma" w:cs="Tahoma"/>
                <w:sz w:val="14"/>
                <w:szCs w:val="14"/>
              </w:rPr>
            </w:pPr>
            <w:r w:rsidRPr="00B07D45">
              <w:rPr>
                <w:rFonts w:ascii="Tahoma" w:hAnsi="Tahoma" w:cs="Tahoma"/>
                <w:sz w:val="14"/>
                <w:szCs w:val="14"/>
              </w:rPr>
              <w:t>PROIZVODI</w:t>
            </w:r>
          </w:p>
        </w:tc>
        <w:tc>
          <w:tcPr>
            <w:tcW w:w="948"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028</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0</w:t>
            </w:r>
          </w:p>
        </w:tc>
      </w:tr>
      <w:tr w:rsidR="00256C22" w:rsidRPr="00B07D45" w:rsidTr="00256C22">
        <w:trPr>
          <w:trHeight w:val="300"/>
        </w:trPr>
        <w:tc>
          <w:tcPr>
            <w:tcW w:w="997"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35</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Tahoma" w:hAnsi="Tahoma" w:cs="Tahoma"/>
                <w:sz w:val="14"/>
                <w:szCs w:val="14"/>
              </w:rPr>
            </w:pPr>
            <w:r w:rsidRPr="00B07D45">
              <w:rPr>
                <w:rFonts w:ascii="Tahoma" w:hAnsi="Tahoma" w:cs="Tahoma"/>
                <w:sz w:val="14"/>
                <w:szCs w:val="14"/>
              </w:rPr>
              <w:t>OBRAČUN NABAVE BLAGA</w:t>
            </w:r>
          </w:p>
        </w:tc>
        <w:tc>
          <w:tcPr>
            <w:tcW w:w="948"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029</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0</w:t>
            </w:r>
          </w:p>
        </w:tc>
      </w:tr>
      <w:tr w:rsidR="00256C22" w:rsidRPr="00B07D45" w:rsidTr="00256C22">
        <w:trPr>
          <w:trHeight w:val="300"/>
        </w:trPr>
        <w:tc>
          <w:tcPr>
            <w:tcW w:w="997"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36</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Tahoma" w:hAnsi="Tahoma" w:cs="Tahoma"/>
                <w:sz w:val="14"/>
                <w:szCs w:val="14"/>
              </w:rPr>
            </w:pPr>
            <w:r w:rsidRPr="00B07D45">
              <w:rPr>
                <w:rFonts w:ascii="Tahoma" w:hAnsi="Tahoma" w:cs="Tahoma"/>
                <w:sz w:val="14"/>
                <w:szCs w:val="14"/>
              </w:rPr>
              <w:t>ZALOGE BLAGA</w:t>
            </w:r>
          </w:p>
        </w:tc>
        <w:tc>
          <w:tcPr>
            <w:tcW w:w="948"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030</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0</w:t>
            </w:r>
          </w:p>
        </w:tc>
      </w:tr>
      <w:tr w:rsidR="00256C22" w:rsidRPr="00B07D45" w:rsidTr="00256C22">
        <w:trPr>
          <w:trHeight w:val="300"/>
        </w:trPr>
        <w:tc>
          <w:tcPr>
            <w:tcW w:w="997"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37</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Tahoma" w:hAnsi="Tahoma" w:cs="Tahoma"/>
                <w:sz w:val="14"/>
                <w:szCs w:val="14"/>
              </w:rPr>
            </w:pPr>
            <w:r w:rsidRPr="00B07D45">
              <w:rPr>
                <w:rFonts w:ascii="Tahoma" w:hAnsi="Tahoma" w:cs="Tahoma"/>
                <w:sz w:val="14"/>
                <w:szCs w:val="14"/>
              </w:rPr>
              <w:t>DRUGE ZALOGE</w:t>
            </w:r>
          </w:p>
        </w:tc>
        <w:tc>
          <w:tcPr>
            <w:tcW w:w="948"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031</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0</w:t>
            </w:r>
          </w:p>
        </w:tc>
      </w:tr>
      <w:tr w:rsidR="00256C22" w:rsidRPr="00B07D45" w:rsidTr="00256C22">
        <w:trPr>
          <w:trHeight w:val="450"/>
        </w:trPr>
        <w:tc>
          <w:tcPr>
            <w:tcW w:w="99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Tahoma" w:hAnsi="Tahoma" w:cs="Tahoma"/>
                <w:b/>
                <w:bCs/>
                <w:sz w:val="14"/>
                <w:szCs w:val="14"/>
              </w:rPr>
            </w:pPr>
          </w:p>
        </w:tc>
        <w:tc>
          <w:tcPr>
            <w:tcW w:w="4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Tahoma" w:hAnsi="Tahoma" w:cs="Tahoma"/>
                <w:b/>
                <w:bCs/>
                <w:sz w:val="14"/>
                <w:szCs w:val="14"/>
              </w:rPr>
            </w:pPr>
            <w:r w:rsidRPr="00B07D45">
              <w:rPr>
                <w:rFonts w:ascii="Tahoma" w:hAnsi="Tahoma" w:cs="Tahoma"/>
                <w:b/>
                <w:bCs/>
                <w:sz w:val="14"/>
                <w:szCs w:val="14"/>
              </w:rPr>
              <w:t>I. AKTIVA SKUPAJ</w:t>
            </w:r>
            <w:r w:rsidRPr="00B07D45">
              <w:rPr>
                <w:rFonts w:ascii="Tahoma" w:hAnsi="Tahoma" w:cs="Tahoma"/>
                <w:b/>
                <w:bCs/>
                <w:sz w:val="14"/>
                <w:szCs w:val="14"/>
              </w:rPr>
              <w:br/>
              <w:t>(001+012+023)</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Tahoma" w:hAnsi="Tahoma" w:cs="Tahoma"/>
                <w:b/>
                <w:bCs/>
                <w:sz w:val="14"/>
                <w:szCs w:val="14"/>
              </w:rPr>
            </w:pPr>
            <w:r w:rsidRPr="00B07D45">
              <w:rPr>
                <w:rFonts w:ascii="Tahoma" w:hAnsi="Tahoma" w:cs="Tahoma"/>
                <w:b/>
                <w:bCs/>
                <w:sz w:val="14"/>
                <w:szCs w:val="14"/>
              </w:rPr>
              <w:t>032</w:t>
            </w:r>
          </w:p>
        </w:tc>
        <w:tc>
          <w:tcPr>
            <w:tcW w:w="1306" w:type="dxa"/>
            <w:tcBorders>
              <w:top w:val="single" w:sz="4" w:space="0" w:color="auto"/>
              <w:left w:val="single" w:sz="4" w:space="0" w:color="auto"/>
              <w:bottom w:val="single" w:sz="4" w:space="0" w:color="auto"/>
              <w:right w:val="nil"/>
            </w:tcBorders>
            <w:shd w:val="clear" w:color="auto" w:fill="auto"/>
            <w:noWrap/>
            <w:vAlign w:val="center"/>
            <w:hideMark/>
          </w:tcPr>
          <w:p w:rsidR="00256C22" w:rsidRPr="00B07D45" w:rsidRDefault="00256C22" w:rsidP="00C73112">
            <w:pPr>
              <w:spacing w:after="0"/>
              <w:jc w:val="right"/>
              <w:rPr>
                <w:rFonts w:ascii="Tahoma" w:hAnsi="Tahoma" w:cs="Tahoma"/>
                <w:b/>
                <w:bCs/>
                <w:sz w:val="14"/>
                <w:szCs w:val="14"/>
              </w:rPr>
            </w:pPr>
            <w:r w:rsidRPr="00B07D45">
              <w:rPr>
                <w:rFonts w:ascii="Tahoma" w:hAnsi="Tahoma" w:cs="Tahoma"/>
                <w:b/>
                <w:bCs/>
                <w:sz w:val="14"/>
                <w:szCs w:val="14"/>
              </w:rPr>
              <w:t>27.578.589</w:t>
            </w: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Tahoma" w:hAnsi="Tahoma" w:cs="Tahoma"/>
                <w:b/>
                <w:bCs/>
                <w:sz w:val="14"/>
                <w:szCs w:val="14"/>
              </w:rPr>
            </w:pPr>
            <w:r w:rsidRPr="00B07D45">
              <w:rPr>
                <w:rFonts w:ascii="Tahoma" w:hAnsi="Tahoma" w:cs="Tahoma"/>
                <w:b/>
                <w:bCs/>
                <w:sz w:val="14"/>
                <w:szCs w:val="14"/>
              </w:rPr>
              <w:t>27.801.586</w:t>
            </w:r>
          </w:p>
        </w:tc>
      </w:tr>
      <w:tr w:rsidR="00256C22" w:rsidRPr="00B07D45" w:rsidTr="00256C22">
        <w:trPr>
          <w:trHeight w:val="300"/>
        </w:trPr>
        <w:tc>
          <w:tcPr>
            <w:tcW w:w="997"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99</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Tahoma" w:hAnsi="Tahoma" w:cs="Tahoma"/>
                <w:sz w:val="14"/>
                <w:szCs w:val="14"/>
              </w:rPr>
            </w:pPr>
            <w:r w:rsidRPr="00B07D45">
              <w:rPr>
                <w:rFonts w:ascii="Tahoma" w:hAnsi="Tahoma" w:cs="Tahoma"/>
                <w:sz w:val="14"/>
                <w:szCs w:val="14"/>
              </w:rPr>
              <w:t>AKTIVNI KONTI IZVENBILANČNE EVIDENCE</w:t>
            </w:r>
          </w:p>
        </w:tc>
        <w:tc>
          <w:tcPr>
            <w:tcW w:w="948"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Tahoma" w:hAnsi="Tahoma" w:cs="Tahoma"/>
                <w:sz w:val="14"/>
                <w:szCs w:val="14"/>
              </w:rPr>
            </w:pPr>
            <w:r w:rsidRPr="00B07D45">
              <w:rPr>
                <w:rFonts w:ascii="Tahoma" w:hAnsi="Tahoma" w:cs="Tahoma"/>
                <w:sz w:val="14"/>
                <w:szCs w:val="14"/>
              </w:rPr>
              <w:t>033</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1.704.911</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Tahoma" w:hAnsi="Tahoma" w:cs="Tahoma"/>
                <w:sz w:val="14"/>
                <w:szCs w:val="14"/>
              </w:rPr>
            </w:pPr>
            <w:r w:rsidRPr="00B07D45">
              <w:rPr>
                <w:rFonts w:ascii="Tahoma" w:hAnsi="Tahoma" w:cs="Tahoma"/>
                <w:sz w:val="14"/>
                <w:szCs w:val="14"/>
              </w:rPr>
              <w:t>1.758.137</w:t>
            </w:r>
          </w:p>
        </w:tc>
      </w:tr>
    </w:tbl>
    <w:p w:rsidR="00256C22" w:rsidRDefault="00256C22" w:rsidP="00256C22">
      <w:r>
        <w:br w:type="page"/>
      </w:r>
    </w:p>
    <w:p w:rsidR="00256C22" w:rsidRDefault="00256C22" w:rsidP="00256C22">
      <w:pPr>
        <w:spacing w:after="0"/>
        <w:ind w:right="140"/>
        <w:jc w:val="right"/>
      </w:pPr>
      <w:r w:rsidRPr="00256C22">
        <w:rPr>
          <w:rFonts w:ascii="Tahoma" w:hAnsi="Tahoma" w:cs="Tahoma"/>
          <w:sz w:val="14"/>
          <w:szCs w:val="14"/>
        </w:rPr>
        <w:lastRenderedPageBreak/>
        <w:t xml:space="preserve">v EUR brez </w:t>
      </w:r>
      <w:proofErr w:type="spellStart"/>
      <w:r w:rsidRPr="00256C22">
        <w:rPr>
          <w:rFonts w:ascii="Tahoma" w:hAnsi="Tahoma" w:cs="Tahoma"/>
          <w:sz w:val="14"/>
          <w:szCs w:val="14"/>
        </w:rPr>
        <w:t>stotinov</w:t>
      </w:r>
      <w:proofErr w:type="spellEnd"/>
    </w:p>
    <w:tbl>
      <w:tblPr>
        <w:tblW w:w="9371" w:type="dxa"/>
        <w:tblInd w:w="55" w:type="dxa"/>
        <w:tblCellMar>
          <w:left w:w="70" w:type="dxa"/>
          <w:right w:w="70" w:type="dxa"/>
        </w:tblCellMar>
        <w:tblLook w:val="04A0" w:firstRow="1" w:lastRow="0" w:firstColumn="1" w:lastColumn="0" w:noHBand="0" w:noVBand="1"/>
      </w:tblPr>
      <w:tblGrid>
        <w:gridCol w:w="969"/>
        <w:gridCol w:w="4867"/>
        <w:gridCol w:w="922"/>
        <w:gridCol w:w="1306"/>
        <w:gridCol w:w="1418"/>
      </w:tblGrid>
      <w:tr w:rsidR="00256C22" w:rsidRPr="00B07D45" w:rsidTr="00C73112">
        <w:trPr>
          <w:trHeight w:val="300"/>
        </w:trPr>
        <w:tc>
          <w:tcPr>
            <w:tcW w:w="960" w:type="dxa"/>
            <w:vMerge w:val="restart"/>
            <w:tcBorders>
              <w:top w:val="single" w:sz="8" w:space="0" w:color="auto"/>
              <w:left w:val="single" w:sz="8" w:space="0" w:color="auto"/>
              <w:bottom w:val="single" w:sz="4" w:space="0" w:color="000000"/>
              <w:right w:val="single" w:sz="4" w:space="0" w:color="auto"/>
            </w:tcBorders>
            <w:shd w:val="clear" w:color="auto" w:fill="B8CCE4" w:themeFill="accent1" w:themeFillTint="66"/>
            <w:vAlign w:val="center"/>
            <w:hideMark/>
          </w:tcPr>
          <w:p w:rsidR="00256C22" w:rsidRPr="00B07D45" w:rsidRDefault="00256C22" w:rsidP="00256C22">
            <w:pPr>
              <w:spacing w:after="0"/>
              <w:rPr>
                <w:rFonts w:ascii="Arial CE" w:hAnsi="Arial CE" w:cs="Arial CE"/>
                <w:b/>
                <w:bCs/>
                <w:sz w:val="14"/>
                <w:szCs w:val="14"/>
              </w:rPr>
            </w:pPr>
            <w:r w:rsidRPr="00B07D45">
              <w:rPr>
                <w:rFonts w:ascii="Arial CE" w:hAnsi="Arial CE" w:cs="Arial CE"/>
                <w:b/>
                <w:bCs/>
                <w:sz w:val="14"/>
                <w:szCs w:val="14"/>
              </w:rPr>
              <w:t>Členitev skupine kontov</w:t>
            </w:r>
          </w:p>
        </w:tc>
        <w:tc>
          <w:tcPr>
            <w:tcW w:w="4867" w:type="dxa"/>
            <w:vMerge w:val="restart"/>
            <w:tcBorders>
              <w:top w:val="single" w:sz="8" w:space="0" w:color="auto"/>
              <w:left w:val="single" w:sz="4" w:space="0" w:color="auto"/>
              <w:bottom w:val="single" w:sz="4" w:space="0" w:color="000000"/>
              <w:right w:val="single" w:sz="4" w:space="0" w:color="auto"/>
            </w:tcBorders>
            <w:shd w:val="clear" w:color="auto" w:fill="B8CCE4" w:themeFill="accent1" w:themeFillTint="66"/>
            <w:noWrap/>
            <w:vAlign w:val="center"/>
            <w:hideMark/>
          </w:tcPr>
          <w:p w:rsidR="00256C22" w:rsidRPr="00B07D45" w:rsidRDefault="00256C22" w:rsidP="00C73112">
            <w:pPr>
              <w:spacing w:after="0"/>
              <w:jc w:val="center"/>
              <w:rPr>
                <w:rFonts w:ascii="Arial CE" w:hAnsi="Arial CE" w:cs="Arial CE"/>
                <w:b/>
                <w:bCs/>
                <w:sz w:val="14"/>
                <w:szCs w:val="14"/>
              </w:rPr>
            </w:pPr>
            <w:r w:rsidRPr="00B07D45">
              <w:rPr>
                <w:rFonts w:ascii="Arial CE" w:hAnsi="Arial CE" w:cs="Arial CE"/>
                <w:b/>
                <w:bCs/>
                <w:sz w:val="14"/>
                <w:szCs w:val="14"/>
              </w:rPr>
              <w:t>Naziv skupine kontov</w:t>
            </w:r>
          </w:p>
        </w:tc>
        <w:tc>
          <w:tcPr>
            <w:tcW w:w="820" w:type="dxa"/>
            <w:vMerge w:val="restart"/>
            <w:tcBorders>
              <w:top w:val="single" w:sz="8" w:space="0" w:color="auto"/>
              <w:left w:val="single" w:sz="4" w:space="0" w:color="auto"/>
              <w:bottom w:val="single" w:sz="4" w:space="0" w:color="000000"/>
              <w:right w:val="single" w:sz="4" w:space="0" w:color="auto"/>
            </w:tcBorders>
            <w:shd w:val="clear" w:color="auto" w:fill="B8CCE4" w:themeFill="accent1" w:themeFillTint="66"/>
            <w:vAlign w:val="center"/>
            <w:hideMark/>
          </w:tcPr>
          <w:p w:rsidR="00256C22" w:rsidRPr="00B07D45" w:rsidRDefault="00256C22" w:rsidP="00256C22">
            <w:pPr>
              <w:spacing w:after="0"/>
              <w:rPr>
                <w:rFonts w:ascii="Arial CE" w:hAnsi="Arial CE" w:cs="Arial CE"/>
                <w:b/>
                <w:bCs/>
                <w:sz w:val="14"/>
                <w:szCs w:val="14"/>
              </w:rPr>
            </w:pPr>
            <w:r w:rsidRPr="00B07D45">
              <w:rPr>
                <w:rFonts w:ascii="Arial CE" w:hAnsi="Arial CE" w:cs="Arial CE"/>
                <w:b/>
                <w:bCs/>
                <w:sz w:val="14"/>
                <w:szCs w:val="14"/>
              </w:rPr>
              <w:t xml:space="preserve">Oznaka </w:t>
            </w:r>
            <w:r w:rsidRPr="00B07D45">
              <w:rPr>
                <w:rFonts w:ascii="Arial CE" w:hAnsi="Arial CE" w:cs="Arial CE"/>
                <w:b/>
                <w:bCs/>
                <w:sz w:val="14"/>
                <w:szCs w:val="14"/>
              </w:rPr>
              <w:br/>
              <w:t>za AOP</w:t>
            </w:r>
          </w:p>
        </w:tc>
        <w:tc>
          <w:tcPr>
            <w:tcW w:w="2724" w:type="dxa"/>
            <w:gridSpan w:val="2"/>
            <w:tcBorders>
              <w:top w:val="single" w:sz="8" w:space="0" w:color="auto"/>
              <w:left w:val="nil"/>
              <w:bottom w:val="nil"/>
              <w:right w:val="single" w:sz="8" w:space="0" w:color="000000"/>
            </w:tcBorders>
            <w:shd w:val="clear" w:color="auto" w:fill="B8CCE4" w:themeFill="accent1" w:themeFillTint="66"/>
            <w:vAlign w:val="center"/>
            <w:hideMark/>
          </w:tcPr>
          <w:p w:rsidR="00256C22" w:rsidRPr="00B07D45" w:rsidRDefault="00256C22" w:rsidP="00C73112">
            <w:pPr>
              <w:spacing w:after="0"/>
              <w:jc w:val="center"/>
              <w:rPr>
                <w:rFonts w:ascii="Arial CE" w:hAnsi="Arial CE" w:cs="Arial CE"/>
                <w:b/>
                <w:bCs/>
                <w:sz w:val="14"/>
                <w:szCs w:val="14"/>
              </w:rPr>
            </w:pPr>
            <w:r w:rsidRPr="00B07D45">
              <w:rPr>
                <w:rFonts w:ascii="Arial CE" w:hAnsi="Arial CE" w:cs="Arial CE"/>
                <w:b/>
                <w:bCs/>
                <w:sz w:val="14"/>
                <w:szCs w:val="14"/>
              </w:rPr>
              <w:t>Znesek</w:t>
            </w:r>
          </w:p>
        </w:tc>
      </w:tr>
      <w:tr w:rsidR="00256C22" w:rsidRPr="00B07D45" w:rsidTr="00C73112">
        <w:trPr>
          <w:trHeight w:val="300"/>
        </w:trPr>
        <w:tc>
          <w:tcPr>
            <w:tcW w:w="960" w:type="dxa"/>
            <w:vMerge/>
            <w:tcBorders>
              <w:top w:val="single" w:sz="8" w:space="0" w:color="auto"/>
              <w:left w:val="single" w:sz="8" w:space="0" w:color="auto"/>
              <w:bottom w:val="single" w:sz="4" w:space="0" w:color="000000"/>
              <w:right w:val="single" w:sz="4" w:space="0" w:color="auto"/>
            </w:tcBorders>
            <w:vAlign w:val="center"/>
            <w:hideMark/>
          </w:tcPr>
          <w:p w:rsidR="00256C22" w:rsidRPr="00B07D45" w:rsidRDefault="00256C22" w:rsidP="00256C22">
            <w:pPr>
              <w:spacing w:after="0"/>
              <w:rPr>
                <w:rFonts w:ascii="Arial CE" w:hAnsi="Arial CE" w:cs="Arial CE"/>
                <w:b/>
                <w:bCs/>
                <w:sz w:val="14"/>
                <w:szCs w:val="14"/>
              </w:rPr>
            </w:pPr>
          </w:p>
        </w:tc>
        <w:tc>
          <w:tcPr>
            <w:tcW w:w="4867" w:type="dxa"/>
            <w:vMerge/>
            <w:tcBorders>
              <w:top w:val="single" w:sz="8" w:space="0" w:color="auto"/>
              <w:left w:val="single" w:sz="4" w:space="0" w:color="auto"/>
              <w:bottom w:val="single" w:sz="4" w:space="0" w:color="000000"/>
              <w:right w:val="single" w:sz="4" w:space="0" w:color="auto"/>
            </w:tcBorders>
            <w:vAlign w:val="center"/>
            <w:hideMark/>
          </w:tcPr>
          <w:p w:rsidR="00256C22" w:rsidRPr="00B07D45" w:rsidRDefault="00256C22" w:rsidP="00C73112">
            <w:pPr>
              <w:spacing w:after="0"/>
              <w:jc w:val="center"/>
              <w:rPr>
                <w:rFonts w:ascii="Arial CE" w:hAnsi="Arial CE" w:cs="Arial CE"/>
                <w:b/>
                <w:bCs/>
                <w:sz w:val="14"/>
                <w:szCs w:val="14"/>
              </w:rPr>
            </w:pPr>
          </w:p>
        </w:tc>
        <w:tc>
          <w:tcPr>
            <w:tcW w:w="820" w:type="dxa"/>
            <w:vMerge/>
            <w:tcBorders>
              <w:top w:val="single" w:sz="8" w:space="0" w:color="auto"/>
              <w:left w:val="single" w:sz="4" w:space="0" w:color="auto"/>
              <w:bottom w:val="single" w:sz="4" w:space="0" w:color="000000"/>
              <w:right w:val="single" w:sz="4" w:space="0" w:color="auto"/>
            </w:tcBorders>
            <w:vAlign w:val="center"/>
            <w:hideMark/>
          </w:tcPr>
          <w:p w:rsidR="00256C22" w:rsidRPr="00B07D45" w:rsidRDefault="00256C22" w:rsidP="00256C22">
            <w:pPr>
              <w:spacing w:after="0"/>
              <w:rPr>
                <w:rFonts w:ascii="Arial CE" w:hAnsi="Arial CE" w:cs="Arial CE"/>
                <w:b/>
                <w:bCs/>
                <w:sz w:val="14"/>
                <w:szCs w:val="14"/>
              </w:rPr>
            </w:pPr>
          </w:p>
        </w:tc>
        <w:tc>
          <w:tcPr>
            <w:tcW w:w="1306" w:type="dxa"/>
            <w:tcBorders>
              <w:top w:val="single" w:sz="4" w:space="0" w:color="auto"/>
              <w:left w:val="nil"/>
              <w:bottom w:val="single" w:sz="4" w:space="0" w:color="auto"/>
              <w:right w:val="nil"/>
            </w:tcBorders>
            <w:shd w:val="clear" w:color="auto" w:fill="B8CCE4" w:themeFill="accent1" w:themeFillTint="66"/>
            <w:vAlign w:val="center"/>
            <w:hideMark/>
          </w:tcPr>
          <w:p w:rsidR="00256C22" w:rsidRPr="00B07D45" w:rsidRDefault="00256C22" w:rsidP="00C73112">
            <w:pPr>
              <w:spacing w:after="0"/>
              <w:jc w:val="center"/>
              <w:rPr>
                <w:rFonts w:ascii="Arial CE" w:hAnsi="Arial CE" w:cs="Arial CE"/>
                <w:b/>
                <w:bCs/>
                <w:sz w:val="14"/>
                <w:szCs w:val="14"/>
              </w:rPr>
            </w:pPr>
            <w:r w:rsidRPr="00B07D45">
              <w:rPr>
                <w:rFonts w:ascii="Arial CE" w:hAnsi="Arial CE" w:cs="Arial CE"/>
                <w:b/>
                <w:bCs/>
                <w:sz w:val="14"/>
                <w:szCs w:val="14"/>
              </w:rPr>
              <w:t>Tekočega leta</w:t>
            </w:r>
          </w:p>
        </w:tc>
        <w:tc>
          <w:tcPr>
            <w:tcW w:w="1418" w:type="dxa"/>
            <w:tcBorders>
              <w:top w:val="single" w:sz="4" w:space="0" w:color="auto"/>
              <w:left w:val="single" w:sz="4" w:space="0" w:color="auto"/>
              <w:bottom w:val="single" w:sz="4" w:space="0" w:color="auto"/>
              <w:right w:val="single" w:sz="8" w:space="0" w:color="auto"/>
            </w:tcBorders>
            <w:shd w:val="clear" w:color="auto" w:fill="B8CCE4" w:themeFill="accent1" w:themeFillTint="66"/>
            <w:vAlign w:val="center"/>
            <w:hideMark/>
          </w:tcPr>
          <w:p w:rsidR="00256C22" w:rsidRPr="00B07D45" w:rsidRDefault="00256C22" w:rsidP="00C73112">
            <w:pPr>
              <w:spacing w:after="0"/>
              <w:jc w:val="center"/>
              <w:rPr>
                <w:rFonts w:ascii="Arial CE" w:hAnsi="Arial CE" w:cs="Arial CE"/>
                <w:b/>
                <w:bCs/>
                <w:sz w:val="14"/>
                <w:szCs w:val="14"/>
              </w:rPr>
            </w:pPr>
            <w:r w:rsidRPr="00B07D45">
              <w:rPr>
                <w:rFonts w:ascii="Arial CE" w:hAnsi="Arial CE" w:cs="Arial CE"/>
                <w:b/>
                <w:bCs/>
                <w:sz w:val="14"/>
                <w:szCs w:val="14"/>
              </w:rPr>
              <w:t>Prejšnjega leta</w:t>
            </w:r>
          </w:p>
        </w:tc>
      </w:tr>
      <w:tr w:rsidR="00256C22" w:rsidRPr="00B07D45" w:rsidTr="00C73112">
        <w:trPr>
          <w:trHeight w:val="450"/>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Arial CE" w:hAnsi="Arial CE" w:cs="Arial CE"/>
                <w:b/>
                <w:bCs/>
                <w:sz w:val="14"/>
                <w:szCs w:val="14"/>
              </w:rPr>
            </w:pPr>
          </w:p>
        </w:tc>
        <w:tc>
          <w:tcPr>
            <w:tcW w:w="4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Arial CE" w:hAnsi="Arial CE" w:cs="Arial CE"/>
                <w:b/>
                <w:bCs/>
                <w:sz w:val="14"/>
                <w:szCs w:val="14"/>
              </w:rPr>
            </w:pPr>
            <w:r w:rsidRPr="00B07D45">
              <w:rPr>
                <w:rFonts w:ascii="Arial CE" w:hAnsi="Arial CE" w:cs="Arial CE"/>
                <w:b/>
                <w:bCs/>
                <w:sz w:val="14"/>
                <w:szCs w:val="14"/>
              </w:rPr>
              <w:t>D) KRATKOROČNE OBVEZNOSTI IN PASIVNE ČASOVNE RAZMEJITVE</w:t>
            </w:r>
            <w:r w:rsidRPr="00B07D45">
              <w:rPr>
                <w:rFonts w:ascii="Arial CE" w:hAnsi="Arial CE" w:cs="Arial CE"/>
                <w:b/>
                <w:bCs/>
                <w:sz w:val="14"/>
                <w:szCs w:val="14"/>
              </w:rPr>
              <w:br/>
              <w:t>(035+036+037+038+039+040+041+042+043)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Arial CE" w:hAnsi="Arial CE" w:cs="Arial CE"/>
                <w:b/>
                <w:bCs/>
                <w:sz w:val="14"/>
                <w:szCs w:val="14"/>
              </w:rPr>
            </w:pPr>
            <w:r w:rsidRPr="00B07D45">
              <w:rPr>
                <w:rFonts w:ascii="Arial CE" w:hAnsi="Arial CE" w:cs="Arial CE"/>
                <w:b/>
                <w:bCs/>
                <w:sz w:val="14"/>
                <w:szCs w:val="14"/>
              </w:rPr>
              <w:t>034</w:t>
            </w:r>
          </w:p>
        </w:tc>
        <w:tc>
          <w:tcPr>
            <w:tcW w:w="1306" w:type="dxa"/>
            <w:tcBorders>
              <w:top w:val="single" w:sz="4" w:space="0" w:color="auto"/>
              <w:left w:val="single" w:sz="4" w:space="0" w:color="auto"/>
              <w:bottom w:val="single" w:sz="4" w:space="0" w:color="auto"/>
              <w:right w:val="nil"/>
            </w:tcBorders>
            <w:shd w:val="clear" w:color="auto" w:fill="auto"/>
            <w:noWrap/>
            <w:vAlign w:val="center"/>
            <w:hideMark/>
          </w:tcPr>
          <w:p w:rsidR="00256C22" w:rsidRPr="00B07D45" w:rsidRDefault="00256C22" w:rsidP="00C73112">
            <w:pPr>
              <w:spacing w:after="0"/>
              <w:jc w:val="right"/>
              <w:rPr>
                <w:rFonts w:ascii="Arial CE" w:hAnsi="Arial CE" w:cs="Arial CE"/>
                <w:b/>
                <w:bCs/>
                <w:sz w:val="14"/>
                <w:szCs w:val="14"/>
              </w:rPr>
            </w:pPr>
            <w:r w:rsidRPr="00B07D45">
              <w:rPr>
                <w:rFonts w:ascii="Arial CE" w:hAnsi="Arial CE" w:cs="Arial CE"/>
                <w:b/>
                <w:bCs/>
                <w:sz w:val="14"/>
                <w:szCs w:val="14"/>
              </w:rPr>
              <w:t>662.244</w:t>
            </w: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Arial CE" w:hAnsi="Arial CE" w:cs="Arial CE"/>
                <w:b/>
                <w:bCs/>
                <w:sz w:val="14"/>
                <w:szCs w:val="14"/>
              </w:rPr>
            </w:pPr>
            <w:r w:rsidRPr="00B07D45">
              <w:rPr>
                <w:rFonts w:ascii="Arial CE" w:hAnsi="Arial CE" w:cs="Arial CE"/>
                <w:b/>
                <w:bCs/>
                <w:sz w:val="14"/>
                <w:szCs w:val="14"/>
              </w:rPr>
              <w:t>620.561</w:t>
            </w:r>
          </w:p>
        </w:tc>
      </w:tr>
      <w:tr w:rsidR="00256C22" w:rsidRPr="00B07D45" w:rsidTr="00C73112">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20</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Arial CE" w:hAnsi="Arial CE" w:cs="Arial CE"/>
                <w:sz w:val="14"/>
                <w:szCs w:val="14"/>
              </w:rPr>
            </w:pPr>
            <w:r w:rsidRPr="00B07D45">
              <w:rPr>
                <w:rFonts w:ascii="Arial CE" w:hAnsi="Arial CE" w:cs="Arial CE"/>
                <w:sz w:val="14"/>
                <w:szCs w:val="14"/>
              </w:rPr>
              <w:t>KRATKOROČNE OBVEZNOSTI ZA PREJETE PREDUJME IN VARŠČINE</w:t>
            </w:r>
          </w:p>
        </w:tc>
        <w:tc>
          <w:tcPr>
            <w:tcW w:w="820"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035</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0</w:t>
            </w:r>
          </w:p>
        </w:tc>
      </w:tr>
      <w:tr w:rsidR="00256C22" w:rsidRPr="00B07D45" w:rsidTr="00C73112">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21</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Arial CE" w:hAnsi="Arial CE" w:cs="Arial CE"/>
                <w:sz w:val="14"/>
                <w:szCs w:val="14"/>
              </w:rPr>
            </w:pPr>
            <w:r w:rsidRPr="00B07D45">
              <w:rPr>
                <w:rFonts w:ascii="Arial CE" w:hAnsi="Arial CE" w:cs="Arial CE"/>
                <w:sz w:val="14"/>
                <w:szCs w:val="14"/>
              </w:rPr>
              <w:t>KRATKOROČNE OBVEZNOSTI DO ZAPOSLENIH</w:t>
            </w:r>
          </w:p>
        </w:tc>
        <w:tc>
          <w:tcPr>
            <w:tcW w:w="820"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036</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19.276</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19.263</w:t>
            </w:r>
          </w:p>
        </w:tc>
      </w:tr>
      <w:tr w:rsidR="00256C22" w:rsidRPr="00B07D45" w:rsidTr="00C73112">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22</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Arial CE" w:hAnsi="Arial CE" w:cs="Arial CE"/>
                <w:sz w:val="14"/>
                <w:szCs w:val="14"/>
              </w:rPr>
            </w:pPr>
            <w:r w:rsidRPr="00B07D45">
              <w:rPr>
                <w:rFonts w:ascii="Arial CE" w:hAnsi="Arial CE" w:cs="Arial CE"/>
                <w:sz w:val="14"/>
                <w:szCs w:val="14"/>
              </w:rPr>
              <w:t>KRATKOROČNE OBVEZNOSTI DO DOBAVITELJEV</w:t>
            </w:r>
          </w:p>
        </w:tc>
        <w:tc>
          <w:tcPr>
            <w:tcW w:w="820"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037</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317.175</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256.435</w:t>
            </w:r>
          </w:p>
        </w:tc>
      </w:tr>
      <w:tr w:rsidR="00256C22" w:rsidRPr="00B07D45" w:rsidTr="00C73112">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23</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Arial CE" w:hAnsi="Arial CE" w:cs="Arial CE"/>
                <w:sz w:val="14"/>
                <w:szCs w:val="14"/>
              </w:rPr>
            </w:pPr>
            <w:r w:rsidRPr="00B07D45">
              <w:rPr>
                <w:rFonts w:ascii="Arial CE" w:hAnsi="Arial CE" w:cs="Arial CE"/>
                <w:sz w:val="14"/>
                <w:szCs w:val="14"/>
              </w:rPr>
              <w:t>DRUGE KRATKOROČNE OBVEZNOSTI IZ POSLOVANJA</w:t>
            </w:r>
          </w:p>
        </w:tc>
        <w:tc>
          <w:tcPr>
            <w:tcW w:w="820"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038</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59.847</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23.346</w:t>
            </w:r>
          </w:p>
        </w:tc>
      </w:tr>
      <w:tr w:rsidR="00256C22" w:rsidRPr="00B07D45" w:rsidTr="00C73112">
        <w:trPr>
          <w:trHeight w:val="45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24</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Arial CE" w:hAnsi="Arial CE" w:cs="Arial CE"/>
                <w:sz w:val="14"/>
                <w:szCs w:val="14"/>
              </w:rPr>
            </w:pPr>
            <w:r w:rsidRPr="00B07D45">
              <w:rPr>
                <w:rFonts w:ascii="Arial CE" w:hAnsi="Arial CE" w:cs="Arial CE"/>
                <w:sz w:val="14"/>
                <w:szCs w:val="14"/>
              </w:rPr>
              <w:t>KRATKOROČNE OBVEZNOSTI DO UPORABNIKOV ENOTNEGA KONTNEGA NAČRTA</w:t>
            </w:r>
          </w:p>
        </w:tc>
        <w:tc>
          <w:tcPr>
            <w:tcW w:w="820"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039</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114.852</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133.556</w:t>
            </w:r>
          </w:p>
        </w:tc>
      </w:tr>
      <w:tr w:rsidR="00256C22" w:rsidRPr="00B07D45" w:rsidTr="00C73112">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25</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Arial CE" w:hAnsi="Arial CE" w:cs="Arial CE"/>
                <w:sz w:val="14"/>
                <w:szCs w:val="14"/>
              </w:rPr>
            </w:pPr>
            <w:r w:rsidRPr="00B07D45">
              <w:rPr>
                <w:rFonts w:ascii="Arial CE" w:hAnsi="Arial CE" w:cs="Arial CE"/>
                <w:sz w:val="14"/>
                <w:szCs w:val="14"/>
              </w:rPr>
              <w:t>KRATKOROČNE OBVEZNOSTI DO FINANCERJEV</w:t>
            </w:r>
          </w:p>
        </w:tc>
        <w:tc>
          <w:tcPr>
            <w:tcW w:w="820"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040</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0</w:t>
            </w:r>
          </w:p>
        </w:tc>
      </w:tr>
      <w:tr w:rsidR="00256C22" w:rsidRPr="00B07D45" w:rsidTr="00C73112">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26</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Arial CE" w:hAnsi="Arial CE" w:cs="Arial CE"/>
                <w:sz w:val="14"/>
                <w:szCs w:val="14"/>
              </w:rPr>
            </w:pPr>
            <w:r w:rsidRPr="00B07D45">
              <w:rPr>
                <w:rFonts w:ascii="Arial CE" w:hAnsi="Arial CE" w:cs="Arial CE"/>
                <w:sz w:val="14"/>
                <w:szCs w:val="14"/>
              </w:rPr>
              <w:t>KRATKOROČNE OBVEZNOSTI IZ FINANCIRANJA</w:t>
            </w:r>
          </w:p>
        </w:tc>
        <w:tc>
          <w:tcPr>
            <w:tcW w:w="820"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041</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1</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2</w:t>
            </w:r>
          </w:p>
        </w:tc>
      </w:tr>
      <w:tr w:rsidR="00256C22" w:rsidRPr="00B07D45" w:rsidTr="00C73112">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28</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Arial CE" w:hAnsi="Arial CE" w:cs="Arial CE"/>
                <w:sz w:val="14"/>
                <w:szCs w:val="14"/>
              </w:rPr>
            </w:pPr>
            <w:r w:rsidRPr="00B07D45">
              <w:rPr>
                <w:rFonts w:ascii="Arial CE" w:hAnsi="Arial CE" w:cs="Arial CE"/>
                <w:sz w:val="14"/>
                <w:szCs w:val="14"/>
              </w:rPr>
              <w:t>NEPLAČANI PRIHODKI</w:t>
            </w:r>
          </w:p>
        </w:tc>
        <w:tc>
          <w:tcPr>
            <w:tcW w:w="820"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042</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151.009</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187.959</w:t>
            </w:r>
          </w:p>
        </w:tc>
      </w:tr>
      <w:tr w:rsidR="00256C22" w:rsidRPr="00B07D45" w:rsidTr="00C73112">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29</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Arial CE" w:hAnsi="Arial CE" w:cs="Arial CE"/>
                <w:sz w:val="14"/>
                <w:szCs w:val="14"/>
              </w:rPr>
            </w:pPr>
            <w:r w:rsidRPr="00B07D45">
              <w:rPr>
                <w:rFonts w:ascii="Arial CE" w:hAnsi="Arial CE" w:cs="Arial CE"/>
                <w:sz w:val="14"/>
                <w:szCs w:val="14"/>
              </w:rPr>
              <w:t>PASIVNE ČASOVNE RAZMEJITVE</w:t>
            </w:r>
          </w:p>
        </w:tc>
        <w:tc>
          <w:tcPr>
            <w:tcW w:w="820"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043</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84</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0</w:t>
            </w:r>
          </w:p>
        </w:tc>
      </w:tr>
      <w:tr w:rsidR="00256C22" w:rsidRPr="00B07D45" w:rsidTr="00C73112">
        <w:trPr>
          <w:trHeight w:val="450"/>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Arial CE" w:hAnsi="Arial CE" w:cs="Arial CE"/>
                <w:b/>
                <w:bCs/>
                <w:sz w:val="14"/>
                <w:szCs w:val="14"/>
              </w:rPr>
            </w:pPr>
          </w:p>
        </w:tc>
        <w:tc>
          <w:tcPr>
            <w:tcW w:w="4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Arial CE" w:hAnsi="Arial CE" w:cs="Arial CE"/>
                <w:b/>
                <w:bCs/>
                <w:sz w:val="14"/>
                <w:szCs w:val="14"/>
              </w:rPr>
            </w:pPr>
            <w:r w:rsidRPr="00B07D45">
              <w:rPr>
                <w:rFonts w:ascii="Arial CE" w:hAnsi="Arial CE" w:cs="Arial CE"/>
                <w:b/>
                <w:bCs/>
                <w:sz w:val="14"/>
                <w:szCs w:val="14"/>
              </w:rPr>
              <w:t>E) LASTNI VIRI IN DOLGOROČNE OBVEZNOSTI</w:t>
            </w:r>
            <w:r w:rsidRPr="00B07D45">
              <w:rPr>
                <w:rFonts w:ascii="Arial CE" w:hAnsi="Arial CE" w:cs="Arial CE"/>
                <w:b/>
                <w:bCs/>
                <w:sz w:val="14"/>
                <w:szCs w:val="14"/>
              </w:rPr>
              <w:br/>
              <w:t>(045+046+047+048+049+050+051+052-053+054+055+056+057+058-059)</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Arial CE" w:hAnsi="Arial CE" w:cs="Arial CE"/>
                <w:b/>
                <w:bCs/>
                <w:sz w:val="14"/>
                <w:szCs w:val="14"/>
              </w:rPr>
            </w:pPr>
            <w:r w:rsidRPr="00B07D45">
              <w:rPr>
                <w:rFonts w:ascii="Arial CE" w:hAnsi="Arial CE" w:cs="Arial CE"/>
                <w:b/>
                <w:bCs/>
                <w:sz w:val="14"/>
                <w:szCs w:val="14"/>
              </w:rPr>
              <w:t>044</w:t>
            </w:r>
          </w:p>
        </w:tc>
        <w:tc>
          <w:tcPr>
            <w:tcW w:w="1306" w:type="dxa"/>
            <w:tcBorders>
              <w:top w:val="single" w:sz="4" w:space="0" w:color="auto"/>
              <w:left w:val="single" w:sz="4" w:space="0" w:color="auto"/>
              <w:bottom w:val="single" w:sz="4" w:space="0" w:color="auto"/>
              <w:right w:val="nil"/>
            </w:tcBorders>
            <w:shd w:val="clear" w:color="auto" w:fill="auto"/>
            <w:noWrap/>
            <w:vAlign w:val="center"/>
            <w:hideMark/>
          </w:tcPr>
          <w:p w:rsidR="00256C22" w:rsidRPr="00B07D45" w:rsidRDefault="00256C22" w:rsidP="00C73112">
            <w:pPr>
              <w:spacing w:after="0"/>
              <w:jc w:val="right"/>
              <w:rPr>
                <w:rFonts w:ascii="Arial CE" w:hAnsi="Arial CE" w:cs="Arial CE"/>
                <w:b/>
                <w:bCs/>
                <w:sz w:val="14"/>
                <w:szCs w:val="14"/>
              </w:rPr>
            </w:pPr>
            <w:r w:rsidRPr="00B07D45">
              <w:rPr>
                <w:rFonts w:ascii="Arial CE" w:hAnsi="Arial CE" w:cs="Arial CE"/>
                <w:b/>
                <w:bCs/>
                <w:sz w:val="14"/>
                <w:szCs w:val="14"/>
              </w:rPr>
              <w:t>26.916.345</w:t>
            </w: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Arial CE" w:hAnsi="Arial CE" w:cs="Arial CE"/>
                <w:b/>
                <w:bCs/>
                <w:sz w:val="14"/>
                <w:szCs w:val="14"/>
              </w:rPr>
            </w:pPr>
            <w:r w:rsidRPr="00B07D45">
              <w:rPr>
                <w:rFonts w:ascii="Arial CE" w:hAnsi="Arial CE" w:cs="Arial CE"/>
                <w:b/>
                <w:bCs/>
                <w:sz w:val="14"/>
                <w:szCs w:val="14"/>
              </w:rPr>
              <w:t>27.181.025</w:t>
            </w:r>
          </w:p>
        </w:tc>
      </w:tr>
      <w:tr w:rsidR="00256C22" w:rsidRPr="00B07D45" w:rsidTr="00C73112">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90</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Arial CE" w:hAnsi="Arial CE" w:cs="Arial CE"/>
                <w:sz w:val="14"/>
                <w:szCs w:val="14"/>
              </w:rPr>
            </w:pPr>
            <w:r w:rsidRPr="00B07D45">
              <w:rPr>
                <w:rFonts w:ascii="Arial CE" w:hAnsi="Arial CE" w:cs="Arial CE"/>
                <w:sz w:val="14"/>
                <w:szCs w:val="14"/>
              </w:rPr>
              <w:t>SPLOŠNI SKLAD</w:t>
            </w:r>
          </w:p>
        </w:tc>
        <w:tc>
          <w:tcPr>
            <w:tcW w:w="820"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045</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26.656.047</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26.967.615</w:t>
            </w:r>
          </w:p>
        </w:tc>
      </w:tr>
      <w:tr w:rsidR="00256C22" w:rsidRPr="00B07D45" w:rsidTr="00C73112">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91</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Arial CE" w:hAnsi="Arial CE" w:cs="Arial CE"/>
                <w:sz w:val="14"/>
                <w:szCs w:val="14"/>
              </w:rPr>
            </w:pPr>
            <w:r w:rsidRPr="00B07D45">
              <w:rPr>
                <w:rFonts w:ascii="Arial CE" w:hAnsi="Arial CE" w:cs="Arial CE"/>
                <w:sz w:val="14"/>
                <w:szCs w:val="14"/>
              </w:rPr>
              <w:t>REZERVNI SKLAD</w:t>
            </w:r>
          </w:p>
        </w:tc>
        <w:tc>
          <w:tcPr>
            <w:tcW w:w="820"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046</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75.292</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70.143</w:t>
            </w:r>
          </w:p>
        </w:tc>
      </w:tr>
      <w:tr w:rsidR="00256C22" w:rsidRPr="00B07D45" w:rsidTr="00C73112">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92</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Arial CE" w:hAnsi="Arial CE" w:cs="Arial CE"/>
                <w:sz w:val="14"/>
                <w:szCs w:val="14"/>
              </w:rPr>
            </w:pPr>
            <w:r w:rsidRPr="00B07D45">
              <w:rPr>
                <w:rFonts w:ascii="Arial CE" w:hAnsi="Arial CE" w:cs="Arial CE"/>
                <w:sz w:val="14"/>
                <w:szCs w:val="14"/>
              </w:rPr>
              <w:t>DOLGOROČNE PASIVNE ČASOVNE RAZMEJITVE</w:t>
            </w:r>
          </w:p>
        </w:tc>
        <w:tc>
          <w:tcPr>
            <w:tcW w:w="820"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047</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0</w:t>
            </w:r>
          </w:p>
        </w:tc>
      </w:tr>
      <w:tr w:rsidR="00256C22" w:rsidRPr="00B07D45" w:rsidTr="00C73112">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93</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Arial CE" w:hAnsi="Arial CE" w:cs="Arial CE"/>
                <w:sz w:val="14"/>
                <w:szCs w:val="14"/>
              </w:rPr>
            </w:pPr>
            <w:r w:rsidRPr="00B07D45">
              <w:rPr>
                <w:rFonts w:ascii="Arial CE" w:hAnsi="Arial CE" w:cs="Arial CE"/>
                <w:sz w:val="14"/>
                <w:szCs w:val="14"/>
              </w:rPr>
              <w:t>DOLGOROČNE REZERVACIJE</w:t>
            </w:r>
          </w:p>
        </w:tc>
        <w:tc>
          <w:tcPr>
            <w:tcW w:w="820"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048</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0</w:t>
            </w:r>
          </w:p>
        </w:tc>
      </w:tr>
      <w:tr w:rsidR="00256C22" w:rsidRPr="00B07D45" w:rsidTr="00C73112">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940</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Arial CE" w:hAnsi="Arial CE" w:cs="Arial CE"/>
                <w:sz w:val="14"/>
                <w:szCs w:val="14"/>
              </w:rPr>
            </w:pPr>
            <w:r w:rsidRPr="00B07D45">
              <w:rPr>
                <w:rFonts w:ascii="Arial CE" w:hAnsi="Arial CE" w:cs="Arial CE"/>
                <w:sz w:val="14"/>
                <w:szCs w:val="14"/>
              </w:rPr>
              <w:t>SKLAD NAMENSKEGA PREMOŽENJA V JAVNIH SKLADIH</w:t>
            </w:r>
          </w:p>
        </w:tc>
        <w:tc>
          <w:tcPr>
            <w:tcW w:w="820"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049</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0</w:t>
            </w:r>
          </w:p>
        </w:tc>
      </w:tr>
      <w:tr w:rsidR="00256C22" w:rsidRPr="00B07D45" w:rsidTr="00C73112">
        <w:trPr>
          <w:trHeight w:val="67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9410</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Arial CE" w:hAnsi="Arial CE" w:cs="Arial CE"/>
                <w:sz w:val="14"/>
                <w:szCs w:val="14"/>
              </w:rPr>
            </w:pPr>
            <w:r w:rsidRPr="00B07D45">
              <w:rPr>
                <w:rFonts w:ascii="Arial CE" w:hAnsi="Arial CE" w:cs="Arial CE"/>
                <w:sz w:val="14"/>
                <w:szCs w:val="14"/>
              </w:rPr>
              <w:t>SKLAD PREMOŽENJA V DRUGIH PRAVNIH OSEBAH JAVNEGA PRAVA, KI JE V NJIHOVI LASTI, ZA NEOPREDMETENA SREDSTVA IN OPREDMETENA OSNOVNA SREDSTVA</w:t>
            </w:r>
          </w:p>
        </w:tc>
        <w:tc>
          <w:tcPr>
            <w:tcW w:w="820"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050</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0</w:t>
            </w:r>
          </w:p>
        </w:tc>
      </w:tr>
      <w:tr w:rsidR="00256C22" w:rsidRPr="00B07D45" w:rsidTr="00C73112">
        <w:trPr>
          <w:trHeight w:val="45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9411</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Arial CE" w:hAnsi="Arial CE" w:cs="Arial CE"/>
                <w:sz w:val="14"/>
                <w:szCs w:val="14"/>
              </w:rPr>
            </w:pPr>
            <w:r w:rsidRPr="00B07D45">
              <w:rPr>
                <w:rFonts w:ascii="Arial CE" w:hAnsi="Arial CE" w:cs="Arial CE"/>
                <w:sz w:val="14"/>
                <w:szCs w:val="14"/>
              </w:rPr>
              <w:t>SKLAD PREMOŽENJA V DRUGIH PRAVNIH OSEBAH JAVNEGA PRAVA, KI JE V NJIHOVI LASTI, ZA FINANČNE NALOŽBE</w:t>
            </w:r>
          </w:p>
        </w:tc>
        <w:tc>
          <w:tcPr>
            <w:tcW w:w="820"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051</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0</w:t>
            </w:r>
          </w:p>
        </w:tc>
      </w:tr>
      <w:tr w:rsidR="00256C22" w:rsidRPr="00B07D45" w:rsidTr="00C73112">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9412</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Arial CE" w:hAnsi="Arial CE" w:cs="Arial CE"/>
                <w:sz w:val="14"/>
                <w:szCs w:val="14"/>
              </w:rPr>
            </w:pPr>
            <w:r w:rsidRPr="00B07D45">
              <w:rPr>
                <w:rFonts w:ascii="Arial CE" w:hAnsi="Arial CE" w:cs="Arial CE"/>
                <w:sz w:val="14"/>
                <w:szCs w:val="14"/>
              </w:rPr>
              <w:t>PRESEŽEK PRIHODKOV NAD ODHODKI</w:t>
            </w:r>
          </w:p>
        </w:tc>
        <w:tc>
          <w:tcPr>
            <w:tcW w:w="820"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052</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0</w:t>
            </w:r>
          </w:p>
        </w:tc>
      </w:tr>
      <w:tr w:rsidR="00256C22" w:rsidRPr="00B07D45" w:rsidTr="00C73112">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9413</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Arial CE" w:hAnsi="Arial CE" w:cs="Arial CE"/>
                <w:sz w:val="14"/>
                <w:szCs w:val="14"/>
              </w:rPr>
            </w:pPr>
            <w:r w:rsidRPr="00B07D45">
              <w:rPr>
                <w:rFonts w:ascii="Arial CE" w:hAnsi="Arial CE" w:cs="Arial CE"/>
                <w:sz w:val="14"/>
                <w:szCs w:val="14"/>
              </w:rPr>
              <w:t>PRESEŽEK ODHODKOV NAD PRIHODKI</w:t>
            </w:r>
          </w:p>
        </w:tc>
        <w:tc>
          <w:tcPr>
            <w:tcW w:w="820"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053</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0</w:t>
            </w:r>
          </w:p>
        </w:tc>
      </w:tr>
      <w:tr w:rsidR="00256C22" w:rsidRPr="00B07D45" w:rsidTr="00C73112">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96</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Arial CE" w:hAnsi="Arial CE" w:cs="Arial CE"/>
                <w:sz w:val="14"/>
                <w:szCs w:val="14"/>
              </w:rPr>
            </w:pPr>
            <w:r w:rsidRPr="00B07D45">
              <w:rPr>
                <w:rFonts w:ascii="Arial CE" w:hAnsi="Arial CE" w:cs="Arial CE"/>
                <w:sz w:val="14"/>
                <w:szCs w:val="14"/>
              </w:rPr>
              <w:t>DOLGOROČNE FINANČNE OBVEZNOSTI</w:t>
            </w:r>
          </w:p>
        </w:tc>
        <w:tc>
          <w:tcPr>
            <w:tcW w:w="820"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054</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185.006</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143.267</w:t>
            </w:r>
          </w:p>
        </w:tc>
      </w:tr>
      <w:tr w:rsidR="00256C22" w:rsidRPr="00B07D45" w:rsidTr="00C73112">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97</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Arial CE" w:hAnsi="Arial CE" w:cs="Arial CE"/>
                <w:sz w:val="14"/>
                <w:szCs w:val="14"/>
              </w:rPr>
            </w:pPr>
            <w:r w:rsidRPr="00B07D45">
              <w:rPr>
                <w:rFonts w:ascii="Arial CE" w:hAnsi="Arial CE" w:cs="Arial CE"/>
                <w:sz w:val="14"/>
                <w:szCs w:val="14"/>
              </w:rPr>
              <w:t>DRUGE DOLGOROČNE OBVEZNOSTI</w:t>
            </w:r>
          </w:p>
        </w:tc>
        <w:tc>
          <w:tcPr>
            <w:tcW w:w="820"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055</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0</w:t>
            </w:r>
          </w:p>
        </w:tc>
      </w:tr>
      <w:tr w:rsidR="00256C22" w:rsidRPr="00B07D45" w:rsidTr="00C73112">
        <w:trPr>
          <w:trHeight w:val="45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980</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Arial CE" w:hAnsi="Arial CE" w:cs="Arial CE"/>
                <w:sz w:val="14"/>
                <w:szCs w:val="14"/>
              </w:rPr>
            </w:pPr>
            <w:r w:rsidRPr="00B07D45">
              <w:rPr>
                <w:rFonts w:ascii="Arial CE" w:hAnsi="Arial CE" w:cs="Arial CE"/>
                <w:sz w:val="14"/>
                <w:szCs w:val="14"/>
              </w:rPr>
              <w:t>OBVEZNOSTI ZA NEOPREDMETENA SREDSTVA IN OPREDMETENA OSNOVNA SREDSTVA</w:t>
            </w:r>
          </w:p>
        </w:tc>
        <w:tc>
          <w:tcPr>
            <w:tcW w:w="820"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056</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0</w:t>
            </w:r>
          </w:p>
        </w:tc>
      </w:tr>
      <w:tr w:rsidR="00256C22" w:rsidRPr="00B07D45" w:rsidTr="00C73112">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981</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Arial CE" w:hAnsi="Arial CE" w:cs="Arial CE"/>
                <w:sz w:val="14"/>
                <w:szCs w:val="14"/>
              </w:rPr>
            </w:pPr>
            <w:r w:rsidRPr="00B07D45">
              <w:rPr>
                <w:rFonts w:ascii="Arial CE" w:hAnsi="Arial CE" w:cs="Arial CE"/>
                <w:sz w:val="14"/>
                <w:szCs w:val="14"/>
              </w:rPr>
              <w:t>OBVEZNOSTI ZA DOLGOROČNE FINANČNE NALOŽBE</w:t>
            </w:r>
          </w:p>
        </w:tc>
        <w:tc>
          <w:tcPr>
            <w:tcW w:w="820"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057</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0</w:t>
            </w:r>
          </w:p>
        </w:tc>
      </w:tr>
      <w:tr w:rsidR="00256C22" w:rsidRPr="00B07D45" w:rsidTr="00C73112">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985</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Arial CE" w:hAnsi="Arial CE" w:cs="Arial CE"/>
                <w:sz w:val="14"/>
                <w:szCs w:val="14"/>
              </w:rPr>
            </w:pPr>
            <w:r w:rsidRPr="00B07D45">
              <w:rPr>
                <w:rFonts w:ascii="Arial CE" w:hAnsi="Arial CE" w:cs="Arial CE"/>
                <w:sz w:val="14"/>
                <w:szCs w:val="14"/>
              </w:rPr>
              <w:t>PRESEŽEK PRIHODKOV NAD ODHODKI</w:t>
            </w:r>
          </w:p>
        </w:tc>
        <w:tc>
          <w:tcPr>
            <w:tcW w:w="820"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058</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0</w:t>
            </w:r>
          </w:p>
        </w:tc>
      </w:tr>
      <w:tr w:rsidR="00256C22" w:rsidRPr="00B07D45" w:rsidTr="00C73112">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986</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Arial CE" w:hAnsi="Arial CE" w:cs="Arial CE"/>
                <w:sz w:val="14"/>
                <w:szCs w:val="14"/>
              </w:rPr>
            </w:pPr>
            <w:r w:rsidRPr="00B07D45">
              <w:rPr>
                <w:rFonts w:ascii="Arial CE" w:hAnsi="Arial CE" w:cs="Arial CE"/>
                <w:sz w:val="14"/>
                <w:szCs w:val="14"/>
              </w:rPr>
              <w:t>PRESEŽEK ODHODKOV NAD PRIHODKI</w:t>
            </w:r>
          </w:p>
        </w:tc>
        <w:tc>
          <w:tcPr>
            <w:tcW w:w="820"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059</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0</w:t>
            </w:r>
          </w:p>
        </w:tc>
      </w:tr>
      <w:tr w:rsidR="00256C22" w:rsidRPr="00B07D45" w:rsidTr="00C73112">
        <w:trPr>
          <w:trHeight w:val="450"/>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Arial CE" w:hAnsi="Arial CE" w:cs="Arial CE"/>
                <w:b/>
                <w:bCs/>
                <w:sz w:val="14"/>
                <w:szCs w:val="14"/>
              </w:rPr>
            </w:pPr>
          </w:p>
        </w:tc>
        <w:tc>
          <w:tcPr>
            <w:tcW w:w="4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Arial CE" w:hAnsi="Arial CE" w:cs="Arial CE"/>
                <w:b/>
                <w:bCs/>
                <w:sz w:val="14"/>
                <w:szCs w:val="14"/>
              </w:rPr>
            </w:pPr>
            <w:r w:rsidRPr="00B07D45">
              <w:rPr>
                <w:rFonts w:ascii="Arial CE" w:hAnsi="Arial CE" w:cs="Arial CE"/>
                <w:b/>
                <w:bCs/>
                <w:sz w:val="14"/>
                <w:szCs w:val="14"/>
              </w:rPr>
              <w:t>I. PASIVA SKUPAJ</w:t>
            </w:r>
            <w:r w:rsidRPr="00B07D45">
              <w:rPr>
                <w:rFonts w:ascii="Arial CE" w:hAnsi="Arial CE" w:cs="Arial CE"/>
                <w:b/>
                <w:bCs/>
                <w:sz w:val="14"/>
                <w:szCs w:val="14"/>
              </w:rPr>
              <w:br/>
              <w:t>(034+044)</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Arial CE" w:hAnsi="Arial CE" w:cs="Arial CE"/>
                <w:b/>
                <w:bCs/>
                <w:sz w:val="14"/>
                <w:szCs w:val="14"/>
              </w:rPr>
            </w:pPr>
            <w:r w:rsidRPr="00B07D45">
              <w:rPr>
                <w:rFonts w:ascii="Arial CE" w:hAnsi="Arial CE" w:cs="Arial CE"/>
                <w:b/>
                <w:bCs/>
                <w:sz w:val="14"/>
                <w:szCs w:val="14"/>
              </w:rPr>
              <w:t>060</w:t>
            </w:r>
          </w:p>
        </w:tc>
        <w:tc>
          <w:tcPr>
            <w:tcW w:w="1306" w:type="dxa"/>
            <w:tcBorders>
              <w:top w:val="single" w:sz="4" w:space="0" w:color="auto"/>
              <w:left w:val="single" w:sz="4" w:space="0" w:color="auto"/>
              <w:bottom w:val="single" w:sz="4" w:space="0" w:color="auto"/>
              <w:right w:val="nil"/>
            </w:tcBorders>
            <w:shd w:val="clear" w:color="auto" w:fill="auto"/>
            <w:noWrap/>
            <w:vAlign w:val="center"/>
            <w:hideMark/>
          </w:tcPr>
          <w:p w:rsidR="00256C22" w:rsidRPr="00B07D45" w:rsidRDefault="00256C22" w:rsidP="00C73112">
            <w:pPr>
              <w:spacing w:after="0"/>
              <w:jc w:val="right"/>
              <w:rPr>
                <w:rFonts w:ascii="Arial CE" w:hAnsi="Arial CE" w:cs="Arial CE"/>
                <w:b/>
                <w:bCs/>
                <w:sz w:val="14"/>
                <w:szCs w:val="14"/>
              </w:rPr>
            </w:pPr>
            <w:r w:rsidRPr="00B07D45">
              <w:rPr>
                <w:rFonts w:ascii="Arial CE" w:hAnsi="Arial CE" w:cs="Arial CE"/>
                <w:b/>
                <w:bCs/>
                <w:sz w:val="14"/>
                <w:szCs w:val="14"/>
              </w:rPr>
              <w:t>27.578.589</w:t>
            </w: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Arial CE" w:hAnsi="Arial CE" w:cs="Arial CE"/>
                <w:b/>
                <w:bCs/>
                <w:sz w:val="14"/>
                <w:szCs w:val="14"/>
              </w:rPr>
            </w:pPr>
            <w:r w:rsidRPr="00B07D45">
              <w:rPr>
                <w:rFonts w:ascii="Arial CE" w:hAnsi="Arial CE" w:cs="Arial CE"/>
                <w:b/>
                <w:bCs/>
                <w:sz w:val="14"/>
                <w:szCs w:val="14"/>
              </w:rPr>
              <w:t>27.801.586</w:t>
            </w:r>
          </w:p>
        </w:tc>
      </w:tr>
      <w:tr w:rsidR="00256C22" w:rsidRPr="00B07D45" w:rsidTr="00C73112">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99</w:t>
            </w:r>
          </w:p>
        </w:tc>
        <w:tc>
          <w:tcPr>
            <w:tcW w:w="4867" w:type="dxa"/>
            <w:tcBorders>
              <w:top w:val="nil"/>
              <w:left w:val="nil"/>
              <w:bottom w:val="single" w:sz="4" w:space="0" w:color="auto"/>
              <w:right w:val="single" w:sz="4" w:space="0" w:color="auto"/>
            </w:tcBorders>
            <w:shd w:val="clear" w:color="auto" w:fill="auto"/>
            <w:vAlign w:val="center"/>
            <w:hideMark/>
          </w:tcPr>
          <w:p w:rsidR="00256C22" w:rsidRPr="00B07D45" w:rsidRDefault="00256C22" w:rsidP="00C73112">
            <w:pPr>
              <w:spacing w:after="0"/>
              <w:rPr>
                <w:rFonts w:ascii="Arial CE" w:hAnsi="Arial CE" w:cs="Arial CE"/>
                <w:sz w:val="14"/>
                <w:szCs w:val="14"/>
              </w:rPr>
            </w:pPr>
            <w:r w:rsidRPr="00B07D45">
              <w:rPr>
                <w:rFonts w:ascii="Arial CE" w:hAnsi="Arial CE" w:cs="Arial CE"/>
                <w:sz w:val="14"/>
                <w:szCs w:val="14"/>
              </w:rPr>
              <w:t>PASIVNI KONTI IZVENBILANČNE EVIDENCE</w:t>
            </w:r>
          </w:p>
        </w:tc>
        <w:tc>
          <w:tcPr>
            <w:tcW w:w="820" w:type="dxa"/>
            <w:tcBorders>
              <w:top w:val="nil"/>
              <w:left w:val="nil"/>
              <w:bottom w:val="single" w:sz="4" w:space="0" w:color="auto"/>
              <w:right w:val="single" w:sz="4" w:space="0" w:color="auto"/>
            </w:tcBorders>
            <w:shd w:val="clear" w:color="auto" w:fill="auto"/>
            <w:noWrap/>
            <w:vAlign w:val="center"/>
            <w:hideMark/>
          </w:tcPr>
          <w:p w:rsidR="00256C22" w:rsidRPr="00B07D45" w:rsidRDefault="00256C22" w:rsidP="00256C22">
            <w:pPr>
              <w:spacing w:after="0"/>
              <w:rPr>
                <w:rFonts w:ascii="Arial CE" w:hAnsi="Arial CE" w:cs="Arial CE"/>
                <w:sz w:val="14"/>
                <w:szCs w:val="14"/>
              </w:rPr>
            </w:pPr>
            <w:r w:rsidRPr="00B07D45">
              <w:rPr>
                <w:rFonts w:ascii="Arial CE" w:hAnsi="Arial CE" w:cs="Arial CE"/>
                <w:sz w:val="14"/>
                <w:szCs w:val="14"/>
              </w:rPr>
              <w:t>061</w:t>
            </w:r>
          </w:p>
        </w:tc>
        <w:tc>
          <w:tcPr>
            <w:tcW w:w="1306" w:type="dxa"/>
            <w:tcBorders>
              <w:top w:val="nil"/>
              <w:left w:val="nil"/>
              <w:bottom w:val="single" w:sz="4" w:space="0" w:color="auto"/>
              <w:right w:val="nil"/>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1.704.911</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56C22" w:rsidRPr="00B07D45" w:rsidRDefault="00256C22" w:rsidP="00C73112">
            <w:pPr>
              <w:spacing w:after="0"/>
              <w:jc w:val="right"/>
              <w:rPr>
                <w:rFonts w:ascii="Arial CE" w:hAnsi="Arial CE" w:cs="Arial CE"/>
                <w:sz w:val="14"/>
                <w:szCs w:val="14"/>
              </w:rPr>
            </w:pPr>
            <w:r w:rsidRPr="00B07D45">
              <w:rPr>
                <w:rFonts w:ascii="Arial CE" w:hAnsi="Arial CE" w:cs="Arial CE"/>
                <w:sz w:val="14"/>
                <w:szCs w:val="14"/>
              </w:rPr>
              <w:t>1.758.137</w:t>
            </w:r>
          </w:p>
        </w:tc>
      </w:tr>
    </w:tbl>
    <w:p w:rsidR="00256C22" w:rsidRPr="00256C22" w:rsidRDefault="00256C22" w:rsidP="000B5404">
      <w:pPr>
        <w:spacing w:after="0" w:line="276" w:lineRule="auto"/>
        <w:ind w:left="0"/>
        <w:jc w:val="both"/>
        <w:rPr>
          <w:rFonts w:ascii="Tahoma" w:hAnsi="Tahoma" w:cs="Tahoma"/>
        </w:rPr>
      </w:pPr>
    </w:p>
    <w:p w:rsidR="00FC6ECE" w:rsidRPr="00ED6E15" w:rsidRDefault="00FC6ECE" w:rsidP="000B5404">
      <w:pPr>
        <w:overflowPunct/>
        <w:autoSpaceDE/>
        <w:autoSpaceDN/>
        <w:adjustRightInd/>
        <w:spacing w:before="0" w:after="0"/>
        <w:ind w:left="0"/>
        <w:textAlignment w:val="auto"/>
        <w:rPr>
          <w:rFonts w:ascii="Tahoma" w:hAnsi="Tahoma" w:cs="Tahoma"/>
        </w:rPr>
      </w:pPr>
      <w:r w:rsidRPr="009B0F9A">
        <w:rPr>
          <w:rFonts w:ascii="Tahoma" w:hAnsi="Tahoma" w:cs="Tahoma"/>
          <w:color w:val="FF0000"/>
        </w:rPr>
        <w:br w:type="page"/>
      </w:r>
    </w:p>
    <w:p w:rsidR="0034046B" w:rsidRPr="00256C22" w:rsidRDefault="0034046B" w:rsidP="000B5404">
      <w:pPr>
        <w:overflowPunct/>
        <w:autoSpaceDE/>
        <w:autoSpaceDN/>
        <w:adjustRightInd/>
        <w:spacing w:before="0" w:after="0" w:line="276" w:lineRule="auto"/>
        <w:ind w:left="0"/>
        <w:jc w:val="both"/>
        <w:textAlignment w:val="auto"/>
        <w:rPr>
          <w:rFonts w:asciiTheme="majorHAnsi" w:hAnsiTheme="majorHAnsi" w:cs="Tahoma"/>
          <w:b/>
          <w:color w:val="0070C0"/>
          <w:sz w:val="24"/>
          <w:szCs w:val="24"/>
          <w:lang w:eastAsia="sl-SI"/>
        </w:rPr>
      </w:pPr>
      <w:r w:rsidRPr="00256C22">
        <w:rPr>
          <w:rFonts w:asciiTheme="majorHAnsi" w:hAnsiTheme="majorHAnsi" w:cs="Tahoma"/>
          <w:b/>
          <w:color w:val="0070C0"/>
          <w:sz w:val="24"/>
          <w:szCs w:val="24"/>
          <w:lang w:eastAsia="sl-SI"/>
        </w:rPr>
        <w:lastRenderedPageBreak/>
        <w:t>OBRAZLOŽITEV PODATKOV IZ BILANCE STANJA NA DAN 31.12.</w:t>
      </w:r>
      <w:r w:rsidR="00A0503E" w:rsidRPr="00256C22">
        <w:rPr>
          <w:rFonts w:asciiTheme="majorHAnsi" w:hAnsiTheme="majorHAnsi" w:cs="Tahoma"/>
          <w:b/>
          <w:color w:val="0070C0"/>
          <w:sz w:val="24"/>
          <w:szCs w:val="24"/>
          <w:lang w:eastAsia="sl-SI"/>
        </w:rPr>
        <w:t>2017</w:t>
      </w:r>
    </w:p>
    <w:p w:rsidR="0034046B" w:rsidRDefault="0034046B" w:rsidP="000B5404">
      <w:pPr>
        <w:overflowPunct/>
        <w:autoSpaceDE/>
        <w:autoSpaceDN/>
        <w:adjustRightInd/>
        <w:spacing w:before="0" w:after="0" w:line="276" w:lineRule="auto"/>
        <w:ind w:left="0"/>
        <w:jc w:val="both"/>
        <w:textAlignment w:val="auto"/>
        <w:rPr>
          <w:rFonts w:ascii="Tahoma" w:hAnsi="Tahoma" w:cs="Tahoma"/>
          <w:color w:val="0070C0"/>
          <w:lang w:eastAsia="sl-SI"/>
        </w:rPr>
      </w:pPr>
    </w:p>
    <w:p w:rsidR="007F787C" w:rsidRPr="00256C22" w:rsidRDefault="007F787C" w:rsidP="000B5404">
      <w:pPr>
        <w:overflowPunct/>
        <w:autoSpaceDE/>
        <w:autoSpaceDN/>
        <w:adjustRightInd/>
        <w:spacing w:before="0" w:after="0" w:line="276" w:lineRule="auto"/>
        <w:ind w:left="0"/>
        <w:jc w:val="both"/>
        <w:textAlignment w:val="auto"/>
        <w:rPr>
          <w:rFonts w:ascii="Tahoma" w:hAnsi="Tahoma" w:cs="Tahoma"/>
          <w:color w:val="0070C0"/>
          <w:lang w:eastAsia="sl-SI"/>
        </w:rPr>
      </w:pPr>
    </w:p>
    <w:p w:rsidR="0034046B" w:rsidRPr="00256C22" w:rsidRDefault="0034046B" w:rsidP="000B5404">
      <w:pPr>
        <w:overflowPunct/>
        <w:autoSpaceDE/>
        <w:autoSpaceDN/>
        <w:adjustRightInd/>
        <w:spacing w:before="0" w:after="0" w:line="276" w:lineRule="auto"/>
        <w:ind w:left="0"/>
        <w:jc w:val="both"/>
        <w:textAlignment w:val="auto"/>
        <w:rPr>
          <w:rFonts w:asciiTheme="majorHAnsi" w:hAnsiTheme="majorHAnsi" w:cs="Tahoma"/>
          <w:b/>
          <w:i/>
          <w:color w:val="0070C0"/>
          <w:sz w:val="24"/>
          <w:szCs w:val="24"/>
          <w:lang w:eastAsia="sl-SI"/>
        </w:rPr>
      </w:pPr>
      <w:r w:rsidRPr="00256C22">
        <w:rPr>
          <w:rFonts w:asciiTheme="majorHAnsi" w:hAnsiTheme="majorHAnsi" w:cs="Tahoma"/>
          <w:b/>
          <w:i/>
          <w:color w:val="0070C0"/>
          <w:sz w:val="24"/>
          <w:szCs w:val="24"/>
          <w:lang w:eastAsia="sl-SI"/>
        </w:rPr>
        <w:t>SREDSTVA</w:t>
      </w:r>
    </w:p>
    <w:p w:rsidR="0034046B" w:rsidRDefault="0034046B" w:rsidP="000B5404">
      <w:pPr>
        <w:overflowPunct/>
        <w:autoSpaceDE/>
        <w:autoSpaceDN/>
        <w:adjustRightInd/>
        <w:spacing w:before="0" w:after="0" w:line="276" w:lineRule="auto"/>
        <w:ind w:left="0"/>
        <w:jc w:val="both"/>
        <w:textAlignment w:val="auto"/>
        <w:rPr>
          <w:rFonts w:ascii="Tahoma" w:hAnsi="Tahoma" w:cs="Tahoma"/>
          <w:color w:val="0070C0"/>
          <w:lang w:eastAsia="sl-SI"/>
        </w:rPr>
      </w:pPr>
    </w:p>
    <w:p w:rsidR="007F787C" w:rsidRPr="00256C22" w:rsidRDefault="007F787C" w:rsidP="000B5404">
      <w:pPr>
        <w:overflowPunct/>
        <w:autoSpaceDE/>
        <w:autoSpaceDN/>
        <w:adjustRightInd/>
        <w:spacing w:before="0" w:after="0" w:line="276" w:lineRule="auto"/>
        <w:ind w:left="0"/>
        <w:jc w:val="both"/>
        <w:textAlignment w:val="auto"/>
        <w:rPr>
          <w:rFonts w:ascii="Tahoma" w:hAnsi="Tahoma" w:cs="Tahoma"/>
          <w:color w:val="0070C0"/>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7"/>
        <w:gridCol w:w="2160"/>
        <w:gridCol w:w="2160"/>
      </w:tblGrid>
      <w:tr w:rsidR="00CE3BF9" w:rsidRPr="00256C22" w:rsidTr="00B52644">
        <w:trPr>
          <w:trHeight w:val="106"/>
        </w:trPr>
        <w:tc>
          <w:tcPr>
            <w:tcW w:w="471" w:type="dxa"/>
            <w:tcBorders>
              <w:bottom w:val="single" w:sz="4" w:space="0" w:color="auto"/>
            </w:tcBorders>
            <w:vAlign w:val="bottom"/>
          </w:tcPr>
          <w:p w:rsidR="0034046B" w:rsidRPr="00256C22" w:rsidRDefault="0034046B" w:rsidP="000B5404">
            <w:pPr>
              <w:overflowPunct/>
              <w:autoSpaceDE/>
              <w:autoSpaceDN/>
              <w:adjustRightInd/>
              <w:spacing w:before="0" w:after="0" w:line="276" w:lineRule="auto"/>
              <w:ind w:left="0"/>
              <w:jc w:val="right"/>
              <w:textAlignment w:val="auto"/>
              <w:rPr>
                <w:rFonts w:ascii="Tahoma" w:hAnsi="Tahoma" w:cs="Tahoma"/>
                <w:color w:val="0070C0"/>
                <w:sz w:val="16"/>
                <w:szCs w:val="16"/>
                <w:lang w:eastAsia="sl-SI"/>
              </w:rPr>
            </w:pPr>
          </w:p>
        </w:tc>
        <w:tc>
          <w:tcPr>
            <w:tcW w:w="4497" w:type="dxa"/>
            <w:tcBorders>
              <w:bottom w:val="single" w:sz="4" w:space="0" w:color="auto"/>
            </w:tcBorders>
            <w:vAlign w:val="bottom"/>
          </w:tcPr>
          <w:p w:rsidR="0034046B" w:rsidRPr="00256C22" w:rsidRDefault="0034046B" w:rsidP="000B5404">
            <w:pPr>
              <w:overflowPunct/>
              <w:autoSpaceDE/>
              <w:autoSpaceDN/>
              <w:adjustRightInd/>
              <w:spacing w:before="0" w:after="0" w:line="276" w:lineRule="auto"/>
              <w:ind w:left="0"/>
              <w:jc w:val="right"/>
              <w:textAlignment w:val="auto"/>
              <w:rPr>
                <w:rFonts w:ascii="Tahoma" w:hAnsi="Tahoma" w:cs="Tahoma"/>
                <w:color w:val="0070C0"/>
                <w:sz w:val="16"/>
                <w:szCs w:val="16"/>
                <w:lang w:eastAsia="sl-SI"/>
              </w:rPr>
            </w:pPr>
          </w:p>
        </w:tc>
        <w:tc>
          <w:tcPr>
            <w:tcW w:w="2160" w:type="dxa"/>
            <w:tcBorders>
              <w:bottom w:val="single" w:sz="4" w:space="0" w:color="auto"/>
            </w:tcBorders>
            <w:vAlign w:val="bottom"/>
          </w:tcPr>
          <w:p w:rsidR="0034046B" w:rsidRPr="00256C22"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256C22">
              <w:rPr>
                <w:rFonts w:ascii="Tahoma" w:hAnsi="Tahoma" w:cs="Tahoma"/>
                <w:color w:val="0070C0"/>
                <w:sz w:val="16"/>
                <w:szCs w:val="16"/>
                <w:lang w:eastAsia="sl-SI"/>
              </w:rPr>
              <w:t xml:space="preserve">Tekoče leto </w:t>
            </w:r>
            <w:r w:rsidRPr="00256C22">
              <w:rPr>
                <w:rFonts w:ascii="Tahoma" w:hAnsi="Tahoma" w:cs="Tahoma"/>
                <w:color w:val="0070C0"/>
                <w:sz w:val="14"/>
                <w:szCs w:val="14"/>
                <w:lang w:eastAsia="sl-SI"/>
              </w:rPr>
              <w:t>(v EUR)</w:t>
            </w:r>
          </w:p>
        </w:tc>
        <w:tc>
          <w:tcPr>
            <w:tcW w:w="2160" w:type="dxa"/>
            <w:tcBorders>
              <w:bottom w:val="single" w:sz="4" w:space="0" w:color="auto"/>
            </w:tcBorders>
            <w:vAlign w:val="bottom"/>
          </w:tcPr>
          <w:p w:rsidR="0034046B" w:rsidRPr="00256C22"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256C22">
              <w:rPr>
                <w:rFonts w:ascii="Tahoma" w:hAnsi="Tahoma" w:cs="Tahoma"/>
                <w:color w:val="0070C0"/>
                <w:sz w:val="16"/>
                <w:szCs w:val="16"/>
                <w:lang w:eastAsia="sl-SI"/>
              </w:rPr>
              <w:t xml:space="preserve">Predhodno leto </w:t>
            </w:r>
            <w:r w:rsidRPr="00256C22">
              <w:rPr>
                <w:rFonts w:ascii="Tahoma" w:hAnsi="Tahoma" w:cs="Tahoma"/>
                <w:color w:val="0070C0"/>
                <w:sz w:val="14"/>
                <w:szCs w:val="14"/>
                <w:lang w:eastAsia="sl-SI"/>
              </w:rPr>
              <w:t>(v  EUR)</w:t>
            </w:r>
          </w:p>
        </w:tc>
      </w:tr>
      <w:tr w:rsidR="00CE3BF9" w:rsidRPr="00256C22" w:rsidTr="009248AF">
        <w:tc>
          <w:tcPr>
            <w:tcW w:w="471" w:type="dxa"/>
            <w:tcBorders>
              <w:top w:val="single" w:sz="4" w:space="0" w:color="auto"/>
              <w:bottom w:val="single" w:sz="4" w:space="0" w:color="auto"/>
            </w:tcBorders>
            <w:shd w:val="clear" w:color="auto" w:fill="DBE5F1" w:themeFill="accent1" w:themeFillTint="33"/>
          </w:tcPr>
          <w:p w:rsidR="00CE3BF9" w:rsidRPr="00256C22" w:rsidRDefault="00CE3BF9" w:rsidP="000B5404">
            <w:pPr>
              <w:overflowPunct/>
              <w:autoSpaceDE/>
              <w:autoSpaceDN/>
              <w:adjustRightInd/>
              <w:spacing w:before="0" w:after="0" w:line="276" w:lineRule="auto"/>
              <w:ind w:left="0"/>
              <w:jc w:val="both"/>
              <w:textAlignment w:val="auto"/>
              <w:rPr>
                <w:rFonts w:ascii="Tahoma" w:hAnsi="Tahoma"/>
                <w:b/>
                <w:color w:val="0070C0"/>
                <w:lang w:eastAsia="sl-SI"/>
              </w:rPr>
            </w:pPr>
            <w:r w:rsidRPr="00256C22">
              <w:rPr>
                <w:rFonts w:ascii="Tahoma" w:hAnsi="Tahoma"/>
                <w:b/>
                <w:color w:val="0070C0"/>
                <w:lang w:eastAsia="sl-SI"/>
              </w:rPr>
              <w:t>00</w:t>
            </w:r>
          </w:p>
        </w:tc>
        <w:tc>
          <w:tcPr>
            <w:tcW w:w="4497" w:type="dxa"/>
            <w:tcBorders>
              <w:top w:val="single" w:sz="4" w:space="0" w:color="auto"/>
              <w:bottom w:val="single" w:sz="4" w:space="0" w:color="auto"/>
            </w:tcBorders>
            <w:shd w:val="clear" w:color="auto" w:fill="DBE5F1" w:themeFill="accent1" w:themeFillTint="33"/>
          </w:tcPr>
          <w:p w:rsidR="00CE3BF9" w:rsidRPr="00256C22" w:rsidRDefault="00CE3BF9" w:rsidP="000B5404">
            <w:pPr>
              <w:overflowPunct/>
              <w:autoSpaceDE/>
              <w:autoSpaceDN/>
              <w:adjustRightInd/>
              <w:spacing w:before="0" w:after="0" w:line="276" w:lineRule="auto"/>
              <w:ind w:left="0"/>
              <w:jc w:val="both"/>
              <w:textAlignment w:val="auto"/>
              <w:rPr>
                <w:rFonts w:ascii="Tahoma" w:hAnsi="Tahoma"/>
                <w:b/>
                <w:color w:val="0070C0"/>
                <w:lang w:eastAsia="sl-SI"/>
              </w:rPr>
            </w:pPr>
            <w:r w:rsidRPr="00256C22">
              <w:rPr>
                <w:rFonts w:ascii="Tahoma" w:hAnsi="Tahoma"/>
                <w:b/>
                <w:color w:val="0070C0"/>
                <w:lang w:eastAsia="sl-SI"/>
              </w:rPr>
              <w:t>Neopredmetena dolgoročna sredstva</w:t>
            </w:r>
          </w:p>
        </w:tc>
        <w:tc>
          <w:tcPr>
            <w:tcW w:w="2160" w:type="dxa"/>
            <w:tcBorders>
              <w:top w:val="single" w:sz="4" w:space="0" w:color="auto"/>
              <w:bottom w:val="single" w:sz="4" w:space="0" w:color="auto"/>
            </w:tcBorders>
            <w:shd w:val="clear" w:color="auto" w:fill="DBE5F1" w:themeFill="accent1" w:themeFillTint="33"/>
          </w:tcPr>
          <w:p w:rsidR="00CE3BF9" w:rsidRPr="00256C22" w:rsidRDefault="005A6E77" w:rsidP="00CE3BF9">
            <w:pPr>
              <w:overflowPunct/>
              <w:autoSpaceDE/>
              <w:autoSpaceDN/>
              <w:adjustRightInd/>
              <w:spacing w:before="0" w:after="0" w:line="276" w:lineRule="auto"/>
              <w:ind w:left="0"/>
              <w:jc w:val="right"/>
              <w:textAlignment w:val="auto"/>
              <w:rPr>
                <w:rFonts w:ascii="Tahoma" w:hAnsi="Tahoma"/>
                <w:b/>
                <w:color w:val="0070C0"/>
                <w:lang w:eastAsia="sl-SI"/>
              </w:rPr>
            </w:pPr>
            <w:r>
              <w:rPr>
                <w:rFonts w:ascii="Tahoma" w:hAnsi="Tahoma"/>
                <w:b/>
                <w:color w:val="0070C0"/>
                <w:lang w:eastAsia="sl-SI"/>
              </w:rPr>
              <w:t>30.140</w:t>
            </w:r>
          </w:p>
        </w:tc>
        <w:tc>
          <w:tcPr>
            <w:tcW w:w="2160" w:type="dxa"/>
            <w:tcBorders>
              <w:top w:val="single" w:sz="4" w:space="0" w:color="auto"/>
              <w:bottom w:val="single" w:sz="4" w:space="0" w:color="auto"/>
            </w:tcBorders>
            <w:shd w:val="clear" w:color="auto" w:fill="DBE5F1" w:themeFill="accent1" w:themeFillTint="33"/>
          </w:tcPr>
          <w:p w:rsidR="00CE3BF9" w:rsidRPr="00256C22" w:rsidRDefault="00CE3BF9" w:rsidP="00CE3BF9">
            <w:pPr>
              <w:overflowPunct/>
              <w:autoSpaceDE/>
              <w:autoSpaceDN/>
              <w:adjustRightInd/>
              <w:spacing w:before="0" w:after="0" w:line="276" w:lineRule="auto"/>
              <w:ind w:left="0"/>
              <w:jc w:val="right"/>
              <w:textAlignment w:val="auto"/>
              <w:rPr>
                <w:rFonts w:ascii="Tahoma" w:hAnsi="Tahoma"/>
                <w:b/>
                <w:color w:val="0070C0"/>
                <w:lang w:eastAsia="sl-SI"/>
              </w:rPr>
            </w:pPr>
            <w:r w:rsidRPr="00256C22">
              <w:rPr>
                <w:rFonts w:ascii="Tahoma" w:hAnsi="Tahoma"/>
                <w:b/>
                <w:color w:val="0070C0"/>
                <w:lang w:eastAsia="sl-SI"/>
              </w:rPr>
              <w:t>30.140</w:t>
            </w:r>
          </w:p>
        </w:tc>
      </w:tr>
    </w:tbl>
    <w:p w:rsidR="0034046B" w:rsidRPr="0024458F" w:rsidRDefault="0034046B" w:rsidP="0024458F">
      <w:pPr>
        <w:widowControl w:val="0"/>
        <w:ind w:left="0" w:right="-1"/>
        <w:jc w:val="both"/>
        <w:rPr>
          <w:rFonts w:ascii="Tahoma" w:hAnsi="Tahoma" w:cs="Tahoma"/>
          <w:lang w:val="x-none"/>
        </w:rPr>
      </w:pPr>
      <w:r w:rsidRPr="0024458F">
        <w:rPr>
          <w:rFonts w:ascii="Tahoma" w:hAnsi="Tahoma" w:cs="Tahoma"/>
          <w:lang w:val="x-none"/>
        </w:rPr>
        <w:t>Neopredmetena osnovna sredstva zajemajo nabavno vrednost računalniških programov, za delo občinske uprave</w:t>
      </w:r>
      <w:r w:rsidR="00071633" w:rsidRPr="0024458F">
        <w:rPr>
          <w:rFonts w:ascii="Tahoma" w:hAnsi="Tahoma" w:cs="Tahoma"/>
          <w:lang w:val="x-none"/>
        </w:rPr>
        <w:t xml:space="preserve"> in podeljene stavbne pravice</w:t>
      </w:r>
      <w:r w:rsidRPr="0024458F">
        <w:rPr>
          <w:rFonts w:ascii="Tahoma" w:hAnsi="Tahoma" w:cs="Tahoma"/>
          <w:lang w:val="x-none"/>
        </w:rPr>
        <w:t xml:space="preserve">. </w:t>
      </w:r>
    </w:p>
    <w:tbl>
      <w:tblPr>
        <w:tblStyle w:val="Slog1178"/>
        <w:tblW w:w="9700" w:type="dxa"/>
        <w:tblLook w:val="04E0" w:firstRow="1" w:lastRow="1" w:firstColumn="1" w:lastColumn="0" w:noHBand="0" w:noVBand="1"/>
      </w:tblPr>
      <w:tblGrid>
        <w:gridCol w:w="2440"/>
        <w:gridCol w:w="1400"/>
        <w:gridCol w:w="1400"/>
        <w:gridCol w:w="1400"/>
        <w:gridCol w:w="1400"/>
        <w:gridCol w:w="1660"/>
      </w:tblGrid>
      <w:tr w:rsidR="00D118FF" w:rsidRPr="00D118FF" w:rsidTr="003B4A52">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440" w:type="dxa"/>
            <w:shd w:val="clear" w:color="auto" w:fill="B8CCE4" w:themeFill="accent1" w:themeFillTint="66"/>
            <w:hideMark/>
          </w:tcPr>
          <w:p w:rsidR="00D118FF" w:rsidRPr="00D118FF" w:rsidRDefault="00D118FF" w:rsidP="00D118FF">
            <w:pPr>
              <w:overflowPunct/>
              <w:autoSpaceDE/>
              <w:autoSpaceDN/>
              <w:adjustRightInd/>
              <w:spacing w:before="0" w:after="0"/>
              <w:ind w:left="0"/>
              <w:textAlignment w:val="auto"/>
              <w:rPr>
                <w:rFonts w:ascii="Tahoma" w:hAnsi="Tahoma" w:cs="Tahoma"/>
                <w:b w:val="0"/>
                <w:color w:val="auto"/>
                <w:sz w:val="16"/>
                <w:szCs w:val="16"/>
                <w:lang w:eastAsia="sl-SI"/>
              </w:rPr>
            </w:pPr>
            <w:r w:rsidRPr="00D118FF">
              <w:rPr>
                <w:rFonts w:ascii="Tahoma" w:hAnsi="Tahoma" w:cs="Tahoma"/>
                <w:b w:val="0"/>
                <w:color w:val="auto"/>
                <w:sz w:val="16"/>
                <w:szCs w:val="16"/>
                <w:lang w:eastAsia="sl-SI"/>
              </w:rPr>
              <w:t>Računalniški programi (003100)</w:t>
            </w:r>
          </w:p>
        </w:tc>
        <w:tc>
          <w:tcPr>
            <w:tcW w:w="1400" w:type="dxa"/>
            <w:shd w:val="clear" w:color="auto" w:fill="B8CCE4" w:themeFill="accent1" w:themeFillTint="66"/>
            <w:hideMark/>
          </w:tcPr>
          <w:p w:rsidR="00D118FF" w:rsidRPr="00D118FF" w:rsidRDefault="00D118FF" w:rsidP="00D118FF">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D118FF">
              <w:rPr>
                <w:rFonts w:ascii="Tahoma" w:hAnsi="Tahoma" w:cs="Tahoma"/>
                <w:b w:val="0"/>
                <w:color w:val="auto"/>
                <w:sz w:val="16"/>
                <w:szCs w:val="16"/>
                <w:lang w:eastAsia="sl-SI"/>
              </w:rPr>
              <w:t>Stanje 31.12.2016</w:t>
            </w:r>
          </w:p>
        </w:tc>
        <w:tc>
          <w:tcPr>
            <w:tcW w:w="1400" w:type="dxa"/>
            <w:shd w:val="clear" w:color="auto" w:fill="B8CCE4" w:themeFill="accent1" w:themeFillTint="66"/>
            <w:hideMark/>
          </w:tcPr>
          <w:p w:rsidR="00D118FF" w:rsidRPr="00D118FF" w:rsidRDefault="00D118FF" w:rsidP="00D118FF">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D118FF">
              <w:rPr>
                <w:rFonts w:ascii="Tahoma" w:hAnsi="Tahoma" w:cs="Tahoma"/>
                <w:b w:val="0"/>
                <w:color w:val="auto"/>
                <w:sz w:val="16"/>
                <w:szCs w:val="16"/>
                <w:lang w:eastAsia="sl-SI"/>
              </w:rPr>
              <w:t>Nove nabave 2017</w:t>
            </w:r>
          </w:p>
        </w:tc>
        <w:tc>
          <w:tcPr>
            <w:tcW w:w="1400" w:type="dxa"/>
            <w:shd w:val="clear" w:color="auto" w:fill="B8CCE4" w:themeFill="accent1" w:themeFillTint="66"/>
            <w:hideMark/>
          </w:tcPr>
          <w:p w:rsidR="00D118FF" w:rsidRPr="00D118FF" w:rsidRDefault="00D118FF" w:rsidP="00D118FF">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D118FF">
              <w:rPr>
                <w:rFonts w:ascii="Tahoma" w:hAnsi="Tahoma" w:cs="Tahoma"/>
                <w:b w:val="0"/>
                <w:color w:val="auto"/>
                <w:sz w:val="16"/>
                <w:szCs w:val="16"/>
                <w:lang w:eastAsia="sl-SI"/>
              </w:rPr>
              <w:t>Odpis</w:t>
            </w:r>
          </w:p>
          <w:p w:rsidR="00D118FF" w:rsidRPr="00D118FF" w:rsidRDefault="00D118FF" w:rsidP="00D118FF">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D118FF">
              <w:rPr>
                <w:rFonts w:ascii="Tahoma" w:hAnsi="Tahoma" w:cs="Tahoma"/>
                <w:b w:val="0"/>
                <w:color w:val="auto"/>
                <w:sz w:val="16"/>
                <w:szCs w:val="16"/>
                <w:lang w:eastAsia="sl-SI"/>
              </w:rPr>
              <w:t>2017</w:t>
            </w:r>
          </w:p>
        </w:tc>
        <w:tc>
          <w:tcPr>
            <w:tcW w:w="1400" w:type="dxa"/>
            <w:shd w:val="clear" w:color="auto" w:fill="B8CCE4" w:themeFill="accent1" w:themeFillTint="66"/>
            <w:hideMark/>
          </w:tcPr>
          <w:p w:rsidR="00D118FF" w:rsidRPr="00D118FF" w:rsidRDefault="00D118FF" w:rsidP="00D118FF">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D118FF">
              <w:rPr>
                <w:rFonts w:ascii="Tahoma" w:hAnsi="Tahoma" w:cs="Tahoma"/>
                <w:b w:val="0"/>
                <w:color w:val="auto"/>
                <w:sz w:val="16"/>
                <w:szCs w:val="16"/>
                <w:lang w:eastAsia="sl-SI"/>
              </w:rPr>
              <w:t>Amortizacija</w:t>
            </w:r>
          </w:p>
          <w:p w:rsidR="00D118FF" w:rsidRPr="00D118FF" w:rsidRDefault="00D118FF" w:rsidP="00D118FF">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D118FF">
              <w:rPr>
                <w:rFonts w:ascii="Tahoma" w:hAnsi="Tahoma" w:cs="Tahoma"/>
                <w:b w:val="0"/>
                <w:color w:val="auto"/>
                <w:sz w:val="16"/>
                <w:szCs w:val="16"/>
                <w:lang w:eastAsia="sl-SI"/>
              </w:rPr>
              <w:t>2017</w:t>
            </w:r>
          </w:p>
        </w:tc>
        <w:tc>
          <w:tcPr>
            <w:tcW w:w="1660" w:type="dxa"/>
            <w:shd w:val="clear" w:color="auto" w:fill="B8CCE4" w:themeFill="accent1" w:themeFillTint="66"/>
            <w:hideMark/>
          </w:tcPr>
          <w:p w:rsidR="00D118FF" w:rsidRPr="00D118FF" w:rsidRDefault="00D118FF" w:rsidP="00D118FF">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D118FF">
              <w:rPr>
                <w:rFonts w:ascii="Tahoma" w:hAnsi="Tahoma" w:cs="Tahoma"/>
                <w:b w:val="0"/>
                <w:color w:val="auto"/>
                <w:sz w:val="16"/>
                <w:szCs w:val="16"/>
                <w:lang w:eastAsia="sl-SI"/>
              </w:rPr>
              <w:t>Stanje 31.12.2017</w:t>
            </w:r>
          </w:p>
        </w:tc>
      </w:tr>
      <w:tr w:rsidR="00D118FF" w:rsidRPr="00D118FF" w:rsidTr="003B4A5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D118FF" w:rsidRPr="00D118FF" w:rsidRDefault="00D118FF" w:rsidP="00D118FF">
            <w:pPr>
              <w:overflowPunct/>
              <w:autoSpaceDE/>
              <w:autoSpaceDN/>
              <w:adjustRightInd/>
              <w:spacing w:before="0" w:after="0"/>
              <w:ind w:left="0"/>
              <w:jc w:val="right"/>
              <w:textAlignment w:val="auto"/>
              <w:rPr>
                <w:rFonts w:ascii="Tahoma" w:hAnsi="Tahoma" w:cs="Tahoma"/>
                <w:b w:val="0"/>
                <w:sz w:val="16"/>
                <w:szCs w:val="16"/>
                <w:lang w:eastAsia="sl-SI"/>
              </w:rPr>
            </w:pPr>
            <w:r w:rsidRPr="00D118FF">
              <w:rPr>
                <w:rFonts w:ascii="Tahoma" w:hAnsi="Tahoma" w:cs="Tahoma"/>
                <w:b w:val="0"/>
                <w:sz w:val="16"/>
                <w:szCs w:val="16"/>
                <w:lang w:eastAsia="sl-SI"/>
              </w:rPr>
              <w:t>Nabavna vrednost</w:t>
            </w:r>
          </w:p>
        </w:tc>
        <w:tc>
          <w:tcPr>
            <w:tcW w:w="1400" w:type="dxa"/>
            <w:hideMark/>
          </w:tcPr>
          <w:p w:rsidR="00D118FF" w:rsidRPr="00D118FF" w:rsidRDefault="00D118FF" w:rsidP="00D118FF">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D118FF">
              <w:rPr>
                <w:rFonts w:ascii="Tahoma" w:hAnsi="Tahoma" w:cs="Tahoma"/>
                <w:sz w:val="16"/>
                <w:szCs w:val="16"/>
                <w:lang w:eastAsia="sl-SI"/>
              </w:rPr>
              <w:t>29.510,96</w:t>
            </w:r>
          </w:p>
        </w:tc>
        <w:tc>
          <w:tcPr>
            <w:tcW w:w="1400" w:type="dxa"/>
            <w:hideMark/>
          </w:tcPr>
          <w:p w:rsidR="00D118FF" w:rsidRPr="00D118FF" w:rsidRDefault="00D118FF" w:rsidP="00D118FF">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D118FF">
              <w:rPr>
                <w:rFonts w:ascii="Tahoma" w:hAnsi="Tahoma" w:cs="Tahoma"/>
                <w:sz w:val="16"/>
                <w:szCs w:val="16"/>
                <w:lang w:eastAsia="sl-SI"/>
              </w:rPr>
              <w:t>0,00</w:t>
            </w:r>
          </w:p>
        </w:tc>
        <w:tc>
          <w:tcPr>
            <w:tcW w:w="1400" w:type="dxa"/>
            <w:hideMark/>
          </w:tcPr>
          <w:p w:rsidR="00D118FF" w:rsidRPr="00D118FF" w:rsidRDefault="00D118FF" w:rsidP="00D118FF">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D118FF">
              <w:rPr>
                <w:rFonts w:ascii="Tahoma" w:hAnsi="Tahoma" w:cs="Tahoma"/>
                <w:sz w:val="16"/>
                <w:szCs w:val="16"/>
                <w:lang w:eastAsia="sl-SI"/>
              </w:rPr>
              <w:t>0,00</w:t>
            </w:r>
          </w:p>
        </w:tc>
        <w:tc>
          <w:tcPr>
            <w:tcW w:w="1400" w:type="dxa"/>
            <w:hideMark/>
          </w:tcPr>
          <w:p w:rsidR="00D118FF" w:rsidRPr="00D118FF" w:rsidRDefault="00D118FF" w:rsidP="00D118FF">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D118FF">
              <w:rPr>
                <w:rFonts w:ascii="Tahoma" w:hAnsi="Tahoma" w:cs="Tahoma"/>
                <w:sz w:val="16"/>
                <w:szCs w:val="16"/>
                <w:lang w:eastAsia="sl-SI"/>
              </w:rPr>
              <w:t>0,00 </w:t>
            </w:r>
          </w:p>
        </w:tc>
        <w:tc>
          <w:tcPr>
            <w:tcW w:w="1660" w:type="dxa"/>
            <w:hideMark/>
          </w:tcPr>
          <w:p w:rsidR="00D118FF" w:rsidRPr="00D118FF" w:rsidRDefault="00D118FF" w:rsidP="00D118FF">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D118FF">
              <w:rPr>
                <w:rFonts w:ascii="Tahoma" w:hAnsi="Tahoma" w:cs="Tahoma"/>
                <w:bCs/>
                <w:sz w:val="16"/>
                <w:szCs w:val="16"/>
                <w:lang w:eastAsia="sl-SI"/>
              </w:rPr>
              <w:t>29.510,96</w:t>
            </w:r>
          </w:p>
        </w:tc>
      </w:tr>
      <w:tr w:rsidR="00D118FF" w:rsidRPr="00D118FF" w:rsidTr="003B4A52">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D118FF" w:rsidRPr="00D118FF" w:rsidRDefault="00D118FF" w:rsidP="00D118FF">
            <w:pPr>
              <w:overflowPunct/>
              <w:autoSpaceDE/>
              <w:autoSpaceDN/>
              <w:adjustRightInd/>
              <w:spacing w:before="0" w:after="0"/>
              <w:ind w:left="0"/>
              <w:jc w:val="right"/>
              <w:textAlignment w:val="auto"/>
              <w:rPr>
                <w:rFonts w:ascii="Tahoma" w:hAnsi="Tahoma" w:cs="Tahoma"/>
                <w:b w:val="0"/>
                <w:sz w:val="16"/>
                <w:szCs w:val="16"/>
                <w:lang w:eastAsia="sl-SI"/>
              </w:rPr>
            </w:pPr>
            <w:r w:rsidRPr="00D118FF">
              <w:rPr>
                <w:rFonts w:ascii="Tahoma" w:hAnsi="Tahoma" w:cs="Tahoma"/>
                <w:b w:val="0"/>
                <w:sz w:val="16"/>
                <w:szCs w:val="16"/>
                <w:lang w:eastAsia="sl-SI"/>
              </w:rPr>
              <w:t>Popravek vrednosti</w:t>
            </w:r>
          </w:p>
        </w:tc>
        <w:tc>
          <w:tcPr>
            <w:tcW w:w="1400" w:type="dxa"/>
            <w:hideMark/>
          </w:tcPr>
          <w:p w:rsidR="00D118FF" w:rsidRPr="00D118FF" w:rsidRDefault="00D118FF" w:rsidP="00D118FF">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D118FF">
              <w:rPr>
                <w:rFonts w:ascii="Tahoma" w:hAnsi="Tahoma" w:cs="Tahoma"/>
                <w:sz w:val="16"/>
                <w:szCs w:val="16"/>
                <w:lang w:eastAsia="sl-SI"/>
              </w:rPr>
              <w:t>29.052,22</w:t>
            </w:r>
          </w:p>
        </w:tc>
        <w:tc>
          <w:tcPr>
            <w:tcW w:w="1400" w:type="dxa"/>
            <w:hideMark/>
          </w:tcPr>
          <w:p w:rsidR="00D118FF" w:rsidRPr="00D118FF" w:rsidRDefault="00D118FF" w:rsidP="00D118FF">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D118FF">
              <w:rPr>
                <w:rFonts w:ascii="Tahoma" w:hAnsi="Tahoma" w:cs="Tahoma"/>
                <w:sz w:val="16"/>
                <w:szCs w:val="16"/>
                <w:lang w:eastAsia="sl-SI"/>
              </w:rPr>
              <w:t>0,00</w:t>
            </w:r>
          </w:p>
        </w:tc>
        <w:tc>
          <w:tcPr>
            <w:tcW w:w="1400" w:type="dxa"/>
            <w:hideMark/>
          </w:tcPr>
          <w:p w:rsidR="00D118FF" w:rsidRPr="00D118FF" w:rsidRDefault="00D118FF" w:rsidP="00D118FF">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D118FF">
              <w:rPr>
                <w:rFonts w:ascii="Tahoma" w:hAnsi="Tahoma" w:cs="Tahoma"/>
                <w:sz w:val="16"/>
                <w:szCs w:val="16"/>
                <w:lang w:eastAsia="sl-SI"/>
              </w:rPr>
              <w:t>0,00</w:t>
            </w:r>
          </w:p>
        </w:tc>
        <w:tc>
          <w:tcPr>
            <w:tcW w:w="1400" w:type="dxa"/>
            <w:hideMark/>
          </w:tcPr>
          <w:p w:rsidR="00D118FF" w:rsidRPr="00D118FF" w:rsidRDefault="00D118FF" w:rsidP="00D118FF">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D118FF">
              <w:rPr>
                <w:rFonts w:ascii="Tahoma" w:hAnsi="Tahoma" w:cs="Tahoma"/>
                <w:sz w:val="16"/>
                <w:szCs w:val="16"/>
                <w:lang w:eastAsia="sl-SI"/>
              </w:rPr>
              <w:t>354,32</w:t>
            </w:r>
          </w:p>
        </w:tc>
        <w:tc>
          <w:tcPr>
            <w:tcW w:w="1660" w:type="dxa"/>
            <w:hideMark/>
          </w:tcPr>
          <w:p w:rsidR="00D118FF" w:rsidRPr="00D118FF" w:rsidRDefault="00D118FF" w:rsidP="00D118FF">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D118FF">
              <w:rPr>
                <w:rFonts w:ascii="Tahoma" w:hAnsi="Tahoma" w:cs="Tahoma"/>
                <w:bCs/>
                <w:sz w:val="16"/>
                <w:szCs w:val="16"/>
                <w:lang w:eastAsia="sl-SI"/>
              </w:rPr>
              <w:t>29.406,54</w:t>
            </w:r>
          </w:p>
        </w:tc>
      </w:tr>
      <w:tr w:rsidR="00D118FF" w:rsidRPr="00D118FF" w:rsidTr="003B4A52">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D118FF" w:rsidRPr="00D118FF" w:rsidRDefault="00D118FF" w:rsidP="00D118FF">
            <w:pPr>
              <w:overflowPunct/>
              <w:autoSpaceDE/>
              <w:autoSpaceDN/>
              <w:adjustRightInd/>
              <w:spacing w:before="0" w:after="0"/>
              <w:ind w:left="0"/>
              <w:jc w:val="right"/>
              <w:textAlignment w:val="auto"/>
              <w:rPr>
                <w:rFonts w:ascii="Tahoma" w:hAnsi="Tahoma" w:cs="Tahoma"/>
                <w:b w:val="0"/>
                <w:color w:val="000000"/>
                <w:sz w:val="16"/>
                <w:szCs w:val="16"/>
                <w:lang w:eastAsia="sl-SI"/>
              </w:rPr>
            </w:pPr>
            <w:r w:rsidRPr="00D118FF">
              <w:rPr>
                <w:rFonts w:ascii="Tahoma" w:hAnsi="Tahoma" w:cs="Tahoma"/>
                <w:b w:val="0"/>
                <w:color w:val="000000"/>
                <w:sz w:val="16"/>
                <w:szCs w:val="16"/>
                <w:lang w:eastAsia="sl-SI"/>
              </w:rPr>
              <w:t>Sedanja vrednost</w:t>
            </w:r>
          </w:p>
        </w:tc>
        <w:tc>
          <w:tcPr>
            <w:tcW w:w="1400" w:type="dxa"/>
            <w:hideMark/>
          </w:tcPr>
          <w:p w:rsidR="00D118FF" w:rsidRPr="00D118FF" w:rsidRDefault="00D118FF" w:rsidP="00D118FF">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color w:val="000000"/>
                <w:sz w:val="16"/>
                <w:szCs w:val="16"/>
                <w:lang w:eastAsia="sl-SI"/>
              </w:rPr>
            </w:pPr>
            <w:r w:rsidRPr="00D118FF">
              <w:rPr>
                <w:rFonts w:ascii="Tahoma" w:hAnsi="Tahoma" w:cs="Tahoma"/>
                <w:b w:val="0"/>
                <w:color w:val="000000"/>
                <w:sz w:val="16"/>
                <w:szCs w:val="16"/>
                <w:lang w:eastAsia="sl-SI"/>
              </w:rPr>
              <w:t>458,74</w:t>
            </w:r>
          </w:p>
        </w:tc>
        <w:tc>
          <w:tcPr>
            <w:tcW w:w="1400" w:type="dxa"/>
            <w:hideMark/>
          </w:tcPr>
          <w:p w:rsidR="00D118FF" w:rsidRPr="00D118FF" w:rsidRDefault="00D118FF" w:rsidP="00D118FF">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color w:val="000000"/>
                <w:sz w:val="16"/>
                <w:szCs w:val="16"/>
                <w:lang w:eastAsia="sl-SI"/>
              </w:rPr>
            </w:pPr>
            <w:r w:rsidRPr="00D118FF">
              <w:rPr>
                <w:rFonts w:ascii="Tahoma" w:hAnsi="Tahoma" w:cs="Tahoma"/>
                <w:b w:val="0"/>
                <w:color w:val="000000"/>
                <w:sz w:val="16"/>
                <w:szCs w:val="16"/>
                <w:lang w:eastAsia="sl-SI"/>
              </w:rPr>
              <w:t>0,00</w:t>
            </w:r>
          </w:p>
        </w:tc>
        <w:tc>
          <w:tcPr>
            <w:tcW w:w="1400" w:type="dxa"/>
            <w:hideMark/>
          </w:tcPr>
          <w:p w:rsidR="00D118FF" w:rsidRPr="00D118FF" w:rsidRDefault="00D118FF" w:rsidP="00D118FF">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color w:val="000000"/>
                <w:sz w:val="16"/>
                <w:szCs w:val="16"/>
                <w:lang w:eastAsia="sl-SI"/>
              </w:rPr>
            </w:pPr>
            <w:r w:rsidRPr="00D118FF">
              <w:rPr>
                <w:rFonts w:ascii="Tahoma" w:hAnsi="Tahoma" w:cs="Tahoma"/>
                <w:b w:val="0"/>
                <w:color w:val="000000"/>
                <w:sz w:val="16"/>
                <w:szCs w:val="16"/>
                <w:lang w:eastAsia="sl-SI"/>
              </w:rPr>
              <w:t>0,00</w:t>
            </w:r>
          </w:p>
        </w:tc>
        <w:tc>
          <w:tcPr>
            <w:tcW w:w="1400" w:type="dxa"/>
            <w:hideMark/>
          </w:tcPr>
          <w:p w:rsidR="00D118FF" w:rsidRPr="00D118FF" w:rsidRDefault="00D118FF" w:rsidP="00D118FF">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color w:val="000000"/>
                <w:sz w:val="16"/>
                <w:szCs w:val="16"/>
                <w:lang w:eastAsia="sl-SI"/>
              </w:rPr>
            </w:pPr>
            <w:r w:rsidRPr="00D118FF">
              <w:rPr>
                <w:rFonts w:ascii="Tahoma" w:hAnsi="Tahoma" w:cs="Tahoma"/>
                <w:b w:val="0"/>
                <w:color w:val="000000"/>
                <w:sz w:val="16"/>
                <w:szCs w:val="16"/>
                <w:lang w:eastAsia="sl-SI"/>
              </w:rPr>
              <w:t>-354,32</w:t>
            </w:r>
          </w:p>
        </w:tc>
        <w:tc>
          <w:tcPr>
            <w:tcW w:w="1660" w:type="dxa"/>
            <w:hideMark/>
          </w:tcPr>
          <w:p w:rsidR="00D118FF" w:rsidRPr="00D118FF" w:rsidRDefault="00D118FF" w:rsidP="00D118FF">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color w:val="000000"/>
                <w:sz w:val="16"/>
                <w:szCs w:val="16"/>
                <w:lang w:eastAsia="sl-SI"/>
              </w:rPr>
            </w:pPr>
            <w:r w:rsidRPr="00D118FF">
              <w:rPr>
                <w:rFonts w:ascii="Tahoma" w:hAnsi="Tahoma" w:cs="Tahoma"/>
                <w:b w:val="0"/>
                <w:color w:val="000000"/>
                <w:sz w:val="16"/>
                <w:szCs w:val="16"/>
                <w:lang w:eastAsia="sl-SI"/>
              </w:rPr>
              <w:t>104,42</w:t>
            </w:r>
          </w:p>
        </w:tc>
      </w:tr>
    </w:tbl>
    <w:p w:rsidR="00D118FF" w:rsidRPr="00D118FF" w:rsidRDefault="00D118FF" w:rsidP="00D118FF">
      <w:pPr>
        <w:overflowPunct/>
        <w:autoSpaceDE/>
        <w:autoSpaceDN/>
        <w:adjustRightInd/>
        <w:spacing w:before="0" w:after="0" w:line="276" w:lineRule="auto"/>
        <w:ind w:left="0"/>
        <w:jc w:val="both"/>
        <w:textAlignment w:val="auto"/>
        <w:rPr>
          <w:rFonts w:ascii="Tahoma" w:hAnsi="Tahoma"/>
          <w:szCs w:val="22"/>
          <w:lang w:eastAsia="sl-SI"/>
        </w:rPr>
      </w:pPr>
    </w:p>
    <w:tbl>
      <w:tblPr>
        <w:tblStyle w:val="Slog1178"/>
        <w:tblW w:w="9700" w:type="dxa"/>
        <w:tblLook w:val="04E0" w:firstRow="1" w:lastRow="1" w:firstColumn="1" w:lastColumn="0" w:noHBand="0" w:noVBand="1"/>
      </w:tblPr>
      <w:tblGrid>
        <w:gridCol w:w="2440"/>
        <w:gridCol w:w="1400"/>
        <w:gridCol w:w="1400"/>
        <w:gridCol w:w="1400"/>
        <w:gridCol w:w="1400"/>
        <w:gridCol w:w="1660"/>
      </w:tblGrid>
      <w:tr w:rsidR="00D118FF" w:rsidRPr="00D118FF" w:rsidTr="003B4A52">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D118FF" w:rsidRPr="00D118FF" w:rsidRDefault="00D118FF" w:rsidP="00D118FF">
            <w:pPr>
              <w:overflowPunct/>
              <w:autoSpaceDE/>
              <w:autoSpaceDN/>
              <w:adjustRightInd/>
              <w:spacing w:before="0" w:after="0"/>
              <w:ind w:left="0"/>
              <w:textAlignment w:val="auto"/>
              <w:rPr>
                <w:rFonts w:ascii="Tahoma" w:hAnsi="Tahoma" w:cs="Tahoma"/>
                <w:b w:val="0"/>
                <w:color w:val="auto"/>
                <w:sz w:val="16"/>
                <w:szCs w:val="16"/>
                <w:lang w:eastAsia="sl-SI"/>
              </w:rPr>
            </w:pPr>
            <w:r w:rsidRPr="00D118FF">
              <w:rPr>
                <w:rFonts w:ascii="Tahoma" w:hAnsi="Tahoma" w:cs="Tahoma"/>
                <w:b w:val="0"/>
                <w:color w:val="auto"/>
                <w:sz w:val="16"/>
                <w:szCs w:val="16"/>
                <w:lang w:eastAsia="sl-SI"/>
              </w:rPr>
              <w:t>Stavbna pravica</w:t>
            </w:r>
            <w:r w:rsidRPr="00D118FF">
              <w:rPr>
                <w:rFonts w:ascii="Tahoma" w:hAnsi="Tahoma" w:cs="Tahoma"/>
                <w:b w:val="0"/>
                <w:color w:val="auto"/>
                <w:sz w:val="16"/>
                <w:szCs w:val="16"/>
                <w:lang w:eastAsia="sl-SI"/>
              </w:rPr>
              <w:br/>
              <w:t>(003000)</w:t>
            </w:r>
          </w:p>
        </w:tc>
        <w:tc>
          <w:tcPr>
            <w:tcW w:w="1400" w:type="dxa"/>
            <w:vMerge w:val="restart"/>
            <w:shd w:val="clear" w:color="auto" w:fill="B8CCE4" w:themeFill="accent1" w:themeFillTint="66"/>
            <w:hideMark/>
          </w:tcPr>
          <w:p w:rsidR="00D118FF" w:rsidRPr="00D118FF" w:rsidRDefault="00D118FF" w:rsidP="00D118FF">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D118FF">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D118FF" w:rsidRPr="00D118FF" w:rsidRDefault="00D118FF" w:rsidP="00D118FF">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D118FF">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D118FF" w:rsidRPr="00D118FF" w:rsidRDefault="00D118FF" w:rsidP="00D118FF">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D118FF">
              <w:rPr>
                <w:rFonts w:ascii="Tahoma" w:hAnsi="Tahoma" w:cs="Tahoma"/>
                <w:b w:val="0"/>
                <w:color w:val="auto"/>
                <w:sz w:val="16"/>
                <w:szCs w:val="16"/>
                <w:lang w:eastAsia="sl-SI"/>
              </w:rPr>
              <w:t xml:space="preserve">Odpis </w:t>
            </w:r>
            <w:r w:rsidRPr="00D118FF">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D118FF" w:rsidRPr="00D118FF" w:rsidRDefault="00D118FF" w:rsidP="00D118FF">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D118FF">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D118FF" w:rsidRPr="00D118FF" w:rsidRDefault="00D118FF" w:rsidP="00D118FF">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D118FF">
              <w:rPr>
                <w:rFonts w:ascii="Tahoma" w:hAnsi="Tahoma" w:cs="Tahoma"/>
                <w:b w:val="0"/>
                <w:color w:val="auto"/>
                <w:sz w:val="16"/>
                <w:szCs w:val="16"/>
                <w:lang w:eastAsia="sl-SI"/>
              </w:rPr>
              <w:t>Stanje 31.12.2017</w:t>
            </w:r>
          </w:p>
        </w:tc>
      </w:tr>
      <w:tr w:rsidR="00D118FF" w:rsidRPr="00D118FF" w:rsidTr="003B4A5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D118FF" w:rsidRPr="00D118FF" w:rsidRDefault="00D118FF" w:rsidP="00D118FF">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D118FF" w:rsidRPr="00D118FF" w:rsidRDefault="00D118FF" w:rsidP="00D118FF">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D118FF" w:rsidRPr="00D118FF" w:rsidRDefault="00D118FF" w:rsidP="00D118FF">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D118FF" w:rsidRPr="00D118FF" w:rsidRDefault="00D118FF" w:rsidP="00D118FF">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D118FF" w:rsidRPr="00D118FF" w:rsidRDefault="00D118FF" w:rsidP="00D118FF">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D118FF" w:rsidRPr="00D118FF" w:rsidRDefault="00D118FF" w:rsidP="00D118FF">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D118FF" w:rsidRPr="00D118FF" w:rsidTr="003B4A52">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D118FF" w:rsidRPr="00D118FF" w:rsidRDefault="00D118FF" w:rsidP="00D118FF">
            <w:pPr>
              <w:overflowPunct/>
              <w:autoSpaceDE/>
              <w:autoSpaceDN/>
              <w:adjustRightInd/>
              <w:spacing w:before="0" w:after="0"/>
              <w:ind w:left="0"/>
              <w:jc w:val="right"/>
              <w:textAlignment w:val="auto"/>
              <w:rPr>
                <w:rFonts w:ascii="Tahoma" w:hAnsi="Tahoma" w:cs="Tahoma"/>
                <w:b w:val="0"/>
                <w:sz w:val="16"/>
                <w:szCs w:val="16"/>
                <w:lang w:eastAsia="sl-SI"/>
              </w:rPr>
            </w:pPr>
            <w:r w:rsidRPr="00D118FF">
              <w:rPr>
                <w:rFonts w:ascii="Tahoma" w:hAnsi="Tahoma" w:cs="Tahoma"/>
                <w:b w:val="0"/>
                <w:sz w:val="16"/>
                <w:szCs w:val="16"/>
                <w:lang w:eastAsia="sl-SI"/>
              </w:rPr>
              <w:t>Nabavna vrednost</w:t>
            </w:r>
          </w:p>
        </w:tc>
        <w:tc>
          <w:tcPr>
            <w:tcW w:w="1400" w:type="dxa"/>
            <w:hideMark/>
          </w:tcPr>
          <w:p w:rsidR="00D118FF" w:rsidRPr="00D118FF" w:rsidRDefault="00D118FF" w:rsidP="00D118FF">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D118FF">
              <w:rPr>
                <w:rFonts w:ascii="Tahoma" w:hAnsi="Tahoma" w:cs="Tahoma"/>
                <w:sz w:val="16"/>
                <w:szCs w:val="16"/>
                <w:lang w:eastAsia="sl-SI"/>
              </w:rPr>
              <w:t>628,80</w:t>
            </w:r>
          </w:p>
        </w:tc>
        <w:tc>
          <w:tcPr>
            <w:tcW w:w="1400" w:type="dxa"/>
            <w:hideMark/>
          </w:tcPr>
          <w:p w:rsidR="00D118FF" w:rsidRPr="00D118FF" w:rsidRDefault="00D118FF" w:rsidP="00D118FF">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D118FF">
              <w:rPr>
                <w:rFonts w:ascii="Tahoma" w:hAnsi="Tahoma" w:cs="Tahoma"/>
                <w:sz w:val="16"/>
                <w:szCs w:val="16"/>
                <w:lang w:eastAsia="sl-SI"/>
              </w:rPr>
              <w:t>0,00</w:t>
            </w:r>
          </w:p>
        </w:tc>
        <w:tc>
          <w:tcPr>
            <w:tcW w:w="1400" w:type="dxa"/>
            <w:hideMark/>
          </w:tcPr>
          <w:p w:rsidR="00D118FF" w:rsidRPr="00D118FF" w:rsidRDefault="00D118FF" w:rsidP="00D118FF">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D118FF">
              <w:rPr>
                <w:rFonts w:ascii="Tahoma" w:hAnsi="Tahoma" w:cs="Tahoma"/>
                <w:sz w:val="16"/>
                <w:szCs w:val="16"/>
                <w:lang w:eastAsia="sl-SI"/>
              </w:rPr>
              <w:t>0,00</w:t>
            </w:r>
          </w:p>
        </w:tc>
        <w:tc>
          <w:tcPr>
            <w:tcW w:w="1400" w:type="dxa"/>
            <w:hideMark/>
          </w:tcPr>
          <w:p w:rsidR="00D118FF" w:rsidRPr="00D118FF" w:rsidRDefault="00D118FF" w:rsidP="00D118FF">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D118FF">
              <w:rPr>
                <w:rFonts w:ascii="Tahoma" w:hAnsi="Tahoma" w:cs="Tahoma"/>
                <w:sz w:val="16"/>
                <w:szCs w:val="16"/>
                <w:lang w:eastAsia="sl-SI"/>
              </w:rPr>
              <w:t>0,00</w:t>
            </w:r>
          </w:p>
        </w:tc>
        <w:tc>
          <w:tcPr>
            <w:tcW w:w="1660" w:type="dxa"/>
            <w:hideMark/>
          </w:tcPr>
          <w:p w:rsidR="00D118FF" w:rsidRPr="00D118FF" w:rsidRDefault="00D118FF" w:rsidP="00D118FF">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D118FF">
              <w:rPr>
                <w:rFonts w:ascii="Tahoma" w:hAnsi="Tahoma" w:cs="Tahoma"/>
                <w:bCs/>
                <w:sz w:val="16"/>
                <w:szCs w:val="16"/>
                <w:lang w:eastAsia="sl-SI"/>
              </w:rPr>
              <w:t>628,80</w:t>
            </w:r>
          </w:p>
        </w:tc>
      </w:tr>
      <w:tr w:rsidR="00D118FF" w:rsidRPr="00D118FF" w:rsidTr="003B4A5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D118FF" w:rsidRPr="00D118FF" w:rsidRDefault="00D118FF" w:rsidP="00D118FF">
            <w:pPr>
              <w:overflowPunct/>
              <w:autoSpaceDE/>
              <w:autoSpaceDN/>
              <w:adjustRightInd/>
              <w:spacing w:before="0" w:after="0"/>
              <w:ind w:left="0"/>
              <w:jc w:val="right"/>
              <w:textAlignment w:val="auto"/>
              <w:rPr>
                <w:rFonts w:ascii="Tahoma" w:hAnsi="Tahoma" w:cs="Tahoma"/>
                <w:b w:val="0"/>
                <w:sz w:val="16"/>
                <w:szCs w:val="16"/>
                <w:lang w:eastAsia="sl-SI"/>
              </w:rPr>
            </w:pPr>
            <w:r w:rsidRPr="00D118FF">
              <w:rPr>
                <w:rFonts w:ascii="Tahoma" w:hAnsi="Tahoma" w:cs="Tahoma"/>
                <w:b w:val="0"/>
                <w:sz w:val="16"/>
                <w:szCs w:val="16"/>
                <w:lang w:eastAsia="sl-SI"/>
              </w:rPr>
              <w:t>Popravek vrednosti</w:t>
            </w:r>
          </w:p>
        </w:tc>
        <w:tc>
          <w:tcPr>
            <w:tcW w:w="1400" w:type="dxa"/>
            <w:hideMark/>
          </w:tcPr>
          <w:p w:rsidR="00D118FF" w:rsidRPr="00D118FF" w:rsidRDefault="00D118FF" w:rsidP="00D118FF">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D118FF">
              <w:rPr>
                <w:rFonts w:ascii="Tahoma" w:hAnsi="Tahoma" w:cs="Tahoma"/>
                <w:sz w:val="16"/>
                <w:szCs w:val="16"/>
                <w:lang w:eastAsia="sl-SI"/>
              </w:rPr>
              <w:t>57,64</w:t>
            </w:r>
          </w:p>
        </w:tc>
        <w:tc>
          <w:tcPr>
            <w:tcW w:w="1400" w:type="dxa"/>
            <w:hideMark/>
          </w:tcPr>
          <w:p w:rsidR="00D118FF" w:rsidRPr="00D118FF" w:rsidRDefault="00D118FF" w:rsidP="00D118FF">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D118FF">
              <w:rPr>
                <w:rFonts w:ascii="Tahoma" w:hAnsi="Tahoma" w:cs="Tahoma"/>
                <w:sz w:val="16"/>
                <w:szCs w:val="16"/>
                <w:lang w:eastAsia="sl-SI"/>
              </w:rPr>
              <w:t>0,00</w:t>
            </w:r>
          </w:p>
        </w:tc>
        <w:tc>
          <w:tcPr>
            <w:tcW w:w="1400" w:type="dxa"/>
            <w:hideMark/>
          </w:tcPr>
          <w:p w:rsidR="00D118FF" w:rsidRPr="00D118FF" w:rsidRDefault="00D118FF" w:rsidP="00D118FF">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D118FF">
              <w:rPr>
                <w:rFonts w:ascii="Tahoma" w:hAnsi="Tahoma" w:cs="Tahoma"/>
                <w:sz w:val="16"/>
                <w:szCs w:val="16"/>
                <w:lang w:eastAsia="sl-SI"/>
              </w:rPr>
              <w:t>0,00</w:t>
            </w:r>
          </w:p>
        </w:tc>
        <w:tc>
          <w:tcPr>
            <w:tcW w:w="1400" w:type="dxa"/>
            <w:hideMark/>
          </w:tcPr>
          <w:p w:rsidR="00D118FF" w:rsidRPr="00D118FF" w:rsidRDefault="00D118FF" w:rsidP="00D118FF">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D118FF">
              <w:rPr>
                <w:rFonts w:ascii="Tahoma" w:hAnsi="Tahoma" w:cs="Tahoma"/>
                <w:sz w:val="16"/>
                <w:szCs w:val="16"/>
                <w:lang w:eastAsia="sl-SI"/>
              </w:rPr>
              <w:t>62,88</w:t>
            </w:r>
          </w:p>
        </w:tc>
        <w:tc>
          <w:tcPr>
            <w:tcW w:w="1660" w:type="dxa"/>
            <w:hideMark/>
          </w:tcPr>
          <w:p w:rsidR="00D118FF" w:rsidRPr="00D118FF" w:rsidRDefault="00D118FF" w:rsidP="00D118FF">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D118FF">
              <w:rPr>
                <w:rFonts w:ascii="Tahoma" w:hAnsi="Tahoma" w:cs="Tahoma"/>
                <w:bCs/>
                <w:sz w:val="16"/>
                <w:szCs w:val="16"/>
                <w:lang w:eastAsia="sl-SI"/>
              </w:rPr>
              <w:t>120,52</w:t>
            </w:r>
          </w:p>
        </w:tc>
      </w:tr>
      <w:tr w:rsidR="00D118FF" w:rsidRPr="00D118FF" w:rsidTr="003B4A52">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D118FF" w:rsidRPr="00D118FF" w:rsidRDefault="00D118FF" w:rsidP="00D118FF">
            <w:pPr>
              <w:overflowPunct/>
              <w:autoSpaceDE/>
              <w:autoSpaceDN/>
              <w:adjustRightInd/>
              <w:spacing w:before="0" w:after="0"/>
              <w:ind w:left="0"/>
              <w:jc w:val="right"/>
              <w:textAlignment w:val="auto"/>
              <w:rPr>
                <w:rFonts w:ascii="Tahoma" w:hAnsi="Tahoma" w:cs="Tahoma"/>
                <w:b w:val="0"/>
                <w:sz w:val="16"/>
                <w:szCs w:val="16"/>
                <w:lang w:eastAsia="sl-SI"/>
              </w:rPr>
            </w:pPr>
            <w:r w:rsidRPr="00D118FF">
              <w:rPr>
                <w:rFonts w:ascii="Tahoma" w:hAnsi="Tahoma" w:cs="Tahoma"/>
                <w:b w:val="0"/>
                <w:sz w:val="16"/>
                <w:szCs w:val="16"/>
                <w:lang w:eastAsia="sl-SI"/>
              </w:rPr>
              <w:t>Sedanja vrednost</w:t>
            </w:r>
          </w:p>
        </w:tc>
        <w:tc>
          <w:tcPr>
            <w:tcW w:w="1400" w:type="dxa"/>
            <w:hideMark/>
          </w:tcPr>
          <w:p w:rsidR="00D118FF" w:rsidRPr="00D118FF" w:rsidRDefault="00D118FF" w:rsidP="00D118FF">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D118FF">
              <w:rPr>
                <w:rFonts w:ascii="Tahoma" w:hAnsi="Tahoma" w:cs="Tahoma"/>
                <w:b w:val="0"/>
                <w:sz w:val="16"/>
                <w:szCs w:val="16"/>
                <w:lang w:eastAsia="sl-SI"/>
              </w:rPr>
              <w:t>571,16</w:t>
            </w:r>
          </w:p>
        </w:tc>
        <w:tc>
          <w:tcPr>
            <w:tcW w:w="1400" w:type="dxa"/>
            <w:hideMark/>
          </w:tcPr>
          <w:p w:rsidR="00D118FF" w:rsidRPr="00D118FF" w:rsidRDefault="00D118FF" w:rsidP="00D118FF">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D118FF">
              <w:rPr>
                <w:rFonts w:ascii="Tahoma" w:hAnsi="Tahoma" w:cs="Tahoma"/>
                <w:b w:val="0"/>
                <w:sz w:val="16"/>
                <w:szCs w:val="16"/>
                <w:lang w:eastAsia="sl-SI"/>
              </w:rPr>
              <w:t>0,00</w:t>
            </w:r>
          </w:p>
        </w:tc>
        <w:tc>
          <w:tcPr>
            <w:tcW w:w="1400" w:type="dxa"/>
            <w:hideMark/>
          </w:tcPr>
          <w:p w:rsidR="00D118FF" w:rsidRPr="00D118FF" w:rsidRDefault="00D118FF" w:rsidP="00D118FF">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D118FF">
              <w:rPr>
                <w:rFonts w:ascii="Tahoma" w:hAnsi="Tahoma" w:cs="Tahoma"/>
                <w:b w:val="0"/>
                <w:sz w:val="16"/>
                <w:szCs w:val="16"/>
                <w:lang w:eastAsia="sl-SI"/>
              </w:rPr>
              <w:t>0,00</w:t>
            </w:r>
          </w:p>
        </w:tc>
        <w:tc>
          <w:tcPr>
            <w:tcW w:w="1400" w:type="dxa"/>
            <w:hideMark/>
          </w:tcPr>
          <w:p w:rsidR="00D118FF" w:rsidRPr="00D118FF" w:rsidRDefault="00D118FF" w:rsidP="00D118FF">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D118FF">
              <w:rPr>
                <w:rFonts w:ascii="Tahoma" w:hAnsi="Tahoma" w:cs="Tahoma"/>
                <w:b w:val="0"/>
                <w:sz w:val="16"/>
                <w:szCs w:val="16"/>
                <w:lang w:eastAsia="sl-SI"/>
              </w:rPr>
              <w:t>-62,88</w:t>
            </w:r>
          </w:p>
        </w:tc>
        <w:tc>
          <w:tcPr>
            <w:tcW w:w="1660" w:type="dxa"/>
            <w:hideMark/>
          </w:tcPr>
          <w:p w:rsidR="00D118FF" w:rsidRPr="00D118FF" w:rsidRDefault="00D118FF" w:rsidP="00D118FF">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D118FF">
              <w:rPr>
                <w:rFonts w:ascii="Tahoma" w:hAnsi="Tahoma" w:cs="Tahoma"/>
                <w:b w:val="0"/>
                <w:sz w:val="16"/>
                <w:szCs w:val="16"/>
                <w:lang w:eastAsia="sl-SI"/>
              </w:rPr>
              <w:t>508,28</w:t>
            </w:r>
          </w:p>
        </w:tc>
      </w:tr>
    </w:tbl>
    <w:p w:rsidR="00D118FF" w:rsidRPr="0024458F" w:rsidRDefault="00D118FF" w:rsidP="0024458F">
      <w:pPr>
        <w:widowControl w:val="0"/>
        <w:ind w:left="0" w:right="-1"/>
        <w:jc w:val="both"/>
        <w:rPr>
          <w:rFonts w:ascii="Tahoma" w:hAnsi="Tahoma" w:cs="Tahoma"/>
          <w:lang w:val="x-none"/>
        </w:rPr>
      </w:pPr>
      <w:r w:rsidRPr="0024458F">
        <w:rPr>
          <w:rFonts w:ascii="Tahoma" w:hAnsi="Tahoma" w:cs="Tahoma"/>
          <w:lang w:val="x-none"/>
        </w:rPr>
        <w:t xml:space="preserve">Med neopredmetenimi sredstvi je knjižena stavbna pravica na vodnem zemljišču, ki je v lasti Republike Slovenije (Agencije RS za okolje). Stavbna pravica je bila podeljena Občini Žirovnica zaradi zagotovitve dostopne poti za gradnjo mostu na nepremičnini s </w:t>
      </w:r>
      <w:proofErr w:type="spellStart"/>
      <w:r w:rsidRPr="0024458F">
        <w:rPr>
          <w:rFonts w:ascii="Tahoma" w:hAnsi="Tahoma" w:cs="Tahoma"/>
          <w:lang w:val="x-none"/>
        </w:rPr>
        <w:t>parc</w:t>
      </w:r>
      <w:proofErr w:type="spellEnd"/>
      <w:r w:rsidRPr="0024458F">
        <w:rPr>
          <w:rFonts w:ascii="Tahoma" w:hAnsi="Tahoma" w:cs="Tahoma"/>
          <w:lang w:val="x-none"/>
        </w:rPr>
        <w:t xml:space="preserve">. št. 1157 k.o. Doslovče (investitor </w:t>
      </w:r>
      <w:proofErr w:type="spellStart"/>
      <w:r w:rsidRPr="0024458F">
        <w:rPr>
          <w:rFonts w:ascii="Tahoma" w:hAnsi="Tahoma" w:cs="Tahoma"/>
          <w:lang w:val="x-none"/>
        </w:rPr>
        <w:t>Aquawqtt</w:t>
      </w:r>
      <w:proofErr w:type="spellEnd"/>
      <w:r w:rsidRPr="0024458F">
        <w:rPr>
          <w:rFonts w:ascii="Tahoma" w:hAnsi="Tahoma" w:cs="Tahoma"/>
          <w:lang w:val="x-none"/>
        </w:rPr>
        <w:t xml:space="preserve"> d.o.o.).</w:t>
      </w:r>
    </w:p>
    <w:p w:rsidR="00D118FF" w:rsidRDefault="00D118FF" w:rsidP="000B5404">
      <w:pPr>
        <w:overflowPunct/>
        <w:autoSpaceDE/>
        <w:autoSpaceDN/>
        <w:adjustRightInd/>
        <w:spacing w:before="0" w:after="0" w:line="276" w:lineRule="auto"/>
        <w:ind w:left="0"/>
        <w:jc w:val="both"/>
        <w:textAlignment w:val="auto"/>
        <w:rPr>
          <w:rFonts w:ascii="Tahoma" w:hAnsi="Tahoma" w:cs="Tahoma"/>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CE3BF9" w:rsidRPr="00CE3BF9" w:rsidTr="00B52644">
        <w:tc>
          <w:tcPr>
            <w:tcW w:w="471" w:type="dxa"/>
            <w:tcBorders>
              <w:bottom w:val="single" w:sz="4" w:space="0" w:color="auto"/>
            </w:tcBorders>
            <w:vAlign w:val="bottom"/>
          </w:tcPr>
          <w:p w:rsidR="0034046B" w:rsidRPr="00CE3BF9"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vAlign w:val="bottom"/>
          </w:tcPr>
          <w:p w:rsidR="0034046B" w:rsidRPr="00CE3BF9"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vAlign w:val="bottom"/>
          </w:tcPr>
          <w:p w:rsidR="0034046B" w:rsidRPr="00CE3BF9"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CE3BF9">
              <w:rPr>
                <w:rFonts w:ascii="Tahoma" w:hAnsi="Tahoma" w:cs="Tahoma"/>
                <w:color w:val="0070C0"/>
                <w:sz w:val="16"/>
                <w:szCs w:val="16"/>
                <w:lang w:eastAsia="sl-SI"/>
              </w:rPr>
              <w:t>Tekoče leto (v EUR)</w:t>
            </w:r>
          </w:p>
        </w:tc>
        <w:tc>
          <w:tcPr>
            <w:tcW w:w="2160" w:type="dxa"/>
            <w:tcBorders>
              <w:bottom w:val="single" w:sz="4" w:space="0" w:color="auto"/>
            </w:tcBorders>
            <w:vAlign w:val="bottom"/>
          </w:tcPr>
          <w:p w:rsidR="0034046B" w:rsidRPr="00CE3BF9"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CE3BF9">
              <w:rPr>
                <w:rFonts w:ascii="Tahoma" w:hAnsi="Tahoma" w:cs="Tahoma"/>
                <w:color w:val="0070C0"/>
                <w:sz w:val="16"/>
                <w:szCs w:val="16"/>
                <w:lang w:eastAsia="sl-SI"/>
              </w:rPr>
              <w:t>Predhodno leto (v  EUR)</w:t>
            </w:r>
          </w:p>
        </w:tc>
      </w:tr>
      <w:tr w:rsidR="00CE3BF9" w:rsidRPr="00CE3BF9" w:rsidTr="009248AF">
        <w:tc>
          <w:tcPr>
            <w:tcW w:w="471" w:type="dxa"/>
            <w:tcBorders>
              <w:top w:val="single" w:sz="4" w:space="0" w:color="auto"/>
              <w:bottom w:val="single" w:sz="4" w:space="0" w:color="auto"/>
            </w:tcBorders>
            <w:shd w:val="clear" w:color="auto" w:fill="DBE5F1" w:themeFill="accent1" w:themeFillTint="33"/>
          </w:tcPr>
          <w:p w:rsidR="00CE3BF9" w:rsidRPr="00CE3BF9" w:rsidRDefault="00CE3BF9"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CE3BF9">
              <w:rPr>
                <w:rFonts w:ascii="Tahoma" w:hAnsi="Tahoma" w:cs="Tahoma"/>
                <w:b/>
                <w:color w:val="0070C0"/>
                <w:lang w:eastAsia="sl-SI"/>
              </w:rPr>
              <w:t>01</w:t>
            </w:r>
          </w:p>
        </w:tc>
        <w:tc>
          <w:tcPr>
            <w:tcW w:w="4495" w:type="dxa"/>
            <w:tcBorders>
              <w:top w:val="single" w:sz="4" w:space="0" w:color="auto"/>
              <w:bottom w:val="single" w:sz="4" w:space="0" w:color="auto"/>
            </w:tcBorders>
            <w:shd w:val="clear" w:color="auto" w:fill="DBE5F1" w:themeFill="accent1" w:themeFillTint="33"/>
          </w:tcPr>
          <w:p w:rsidR="00CE3BF9" w:rsidRPr="00CE3BF9" w:rsidRDefault="00CE3BF9"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CE3BF9">
              <w:rPr>
                <w:rFonts w:ascii="Tahoma" w:hAnsi="Tahoma" w:cs="Tahoma"/>
                <w:b/>
                <w:color w:val="0070C0"/>
                <w:lang w:eastAsia="sl-SI"/>
              </w:rPr>
              <w:t xml:space="preserve">Popravek vrednosti </w:t>
            </w:r>
            <w:proofErr w:type="spellStart"/>
            <w:r w:rsidRPr="00CE3BF9">
              <w:rPr>
                <w:rFonts w:ascii="Tahoma" w:hAnsi="Tahoma" w:cs="Tahoma"/>
                <w:b/>
                <w:color w:val="0070C0"/>
                <w:lang w:eastAsia="sl-SI"/>
              </w:rPr>
              <w:t>neop</w:t>
            </w:r>
            <w:proofErr w:type="spellEnd"/>
            <w:r w:rsidRPr="00CE3BF9">
              <w:rPr>
                <w:rFonts w:ascii="Tahoma" w:hAnsi="Tahoma" w:cs="Tahoma"/>
                <w:b/>
                <w:color w:val="0070C0"/>
                <w:lang w:eastAsia="sl-SI"/>
              </w:rPr>
              <w:t>. dolg. sredstev</w:t>
            </w:r>
          </w:p>
        </w:tc>
        <w:tc>
          <w:tcPr>
            <w:tcW w:w="2160" w:type="dxa"/>
            <w:tcBorders>
              <w:top w:val="single" w:sz="4" w:space="0" w:color="auto"/>
              <w:bottom w:val="single" w:sz="4" w:space="0" w:color="auto"/>
            </w:tcBorders>
            <w:shd w:val="clear" w:color="auto" w:fill="DBE5F1" w:themeFill="accent1" w:themeFillTint="33"/>
          </w:tcPr>
          <w:p w:rsidR="00CE3BF9" w:rsidRPr="00CE3BF9" w:rsidRDefault="005A6E77" w:rsidP="00CE3BF9">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29.527</w:t>
            </w:r>
          </w:p>
        </w:tc>
        <w:tc>
          <w:tcPr>
            <w:tcW w:w="2160" w:type="dxa"/>
            <w:tcBorders>
              <w:top w:val="single" w:sz="4" w:space="0" w:color="auto"/>
              <w:bottom w:val="single" w:sz="4" w:space="0" w:color="auto"/>
            </w:tcBorders>
            <w:shd w:val="clear" w:color="auto" w:fill="DBE5F1" w:themeFill="accent1" w:themeFillTint="33"/>
          </w:tcPr>
          <w:p w:rsidR="00CE3BF9" w:rsidRPr="00CE3BF9" w:rsidRDefault="00CE3BF9" w:rsidP="00C73112">
            <w:pPr>
              <w:overflowPunct/>
              <w:autoSpaceDE/>
              <w:autoSpaceDN/>
              <w:adjustRightInd/>
              <w:spacing w:before="0" w:after="0" w:line="276" w:lineRule="auto"/>
              <w:ind w:left="0"/>
              <w:jc w:val="right"/>
              <w:textAlignment w:val="auto"/>
              <w:rPr>
                <w:rFonts w:ascii="Tahoma" w:hAnsi="Tahoma" w:cs="Tahoma"/>
                <w:b/>
                <w:color w:val="0070C0"/>
                <w:lang w:eastAsia="sl-SI"/>
              </w:rPr>
            </w:pPr>
            <w:r w:rsidRPr="00CE3BF9">
              <w:rPr>
                <w:rFonts w:ascii="Tahoma" w:hAnsi="Tahoma" w:cs="Tahoma"/>
                <w:b/>
                <w:color w:val="0070C0"/>
                <w:lang w:eastAsia="sl-SI"/>
              </w:rPr>
              <w:t>29.110</w:t>
            </w:r>
          </w:p>
        </w:tc>
      </w:tr>
    </w:tbl>
    <w:p w:rsidR="0034046B" w:rsidRPr="007F787C" w:rsidRDefault="0034046B" w:rsidP="0024458F">
      <w:pPr>
        <w:widowControl w:val="0"/>
        <w:ind w:left="0" w:right="-1"/>
        <w:jc w:val="both"/>
        <w:rPr>
          <w:rFonts w:ascii="Tahoma" w:hAnsi="Tahoma" w:cs="Tahoma"/>
          <w:lang w:val="x-none"/>
        </w:rPr>
      </w:pPr>
      <w:r w:rsidRPr="007F787C">
        <w:rPr>
          <w:rFonts w:ascii="Tahoma" w:hAnsi="Tahoma" w:cs="Tahoma"/>
          <w:lang w:val="x-none"/>
        </w:rPr>
        <w:t xml:space="preserve">Popravek vrednosti neopredmetenih osnovnih sredstev zajema odpisano vrednost </w:t>
      </w:r>
      <w:r w:rsidR="00071633" w:rsidRPr="007F787C">
        <w:rPr>
          <w:rFonts w:ascii="Tahoma" w:hAnsi="Tahoma" w:cs="Tahoma"/>
          <w:lang w:val="x-none"/>
        </w:rPr>
        <w:t>neopredmetenih dolgoročnih sredstev</w:t>
      </w:r>
      <w:r w:rsidRPr="007F787C">
        <w:rPr>
          <w:rFonts w:ascii="Tahoma" w:hAnsi="Tahoma" w:cs="Tahoma"/>
          <w:lang w:val="x-none"/>
        </w:rPr>
        <w:t xml:space="preserve">. V letu </w:t>
      </w:r>
      <w:r w:rsidR="00A0503E" w:rsidRPr="007F787C">
        <w:rPr>
          <w:rFonts w:ascii="Tahoma" w:hAnsi="Tahoma" w:cs="Tahoma"/>
          <w:lang w:val="x-none"/>
        </w:rPr>
        <w:t>2017</w:t>
      </w:r>
      <w:r w:rsidRPr="007F787C">
        <w:rPr>
          <w:rFonts w:ascii="Tahoma" w:hAnsi="Tahoma" w:cs="Tahoma"/>
          <w:lang w:val="x-none"/>
        </w:rPr>
        <w:t xml:space="preserve"> je bila od neopredmetenih osnovnih sredstev obračunana amortizacija v višini </w:t>
      </w:r>
      <w:r w:rsidR="007F787C" w:rsidRPr="0024458F">
        <w:rPr>
          <w:rFonts w:ascii="Tahoma" w:hAnsi="Tahoma" w:cs="Tahoma"/>
          <w:lang w:val="x-none"/>
        </w:rPr>
        <w:t>417,20</w:t>
      </w:r>
      <w:r w:rsidRPr="007F787C">
        <w:rPr>
          <w:rFonts w:ascii="Tahoma" w:hAnsi="Tahoma" w:cs="Tahoma"/>
          <w:lang w:val="x-none"/>
        </w:rPr>
        <w:t xml:space="preserve"> EUR.</w:t>
      </w:r>
    </w:p>
    <w:p w:rsidR="0034046B" w:rsidRPr="007F787C" w:rsidRDefault="0034046B" w:rsidP="0024458F">
      <w:pPr>
        <w:widowControl w:val="0"/>
        <w:ind w:left="0" w:right="-1"/>
        <w:jc w:val="both"/>
        <w:rPr>
          <w:rFonts w:ascii="Tahoma" w:hAnsi="Tahoma" w:cs="Tahoma"/>
          <w:lang w:val="x-none"/>
        </w:rPr>
      </w:pPr>
      <w:r w:rsidRPr="007F787C">
        <w:rPr>
          <w:rFonts w:ascii="Tahoma" w:hAnsi="Tahoma" w:cs="Tahoma"/>
          <w:lang w:val="x-none"/>
        </w:rPr>
        <w:t xml:space="preserve">Sedanja vrednost </w:t>
      </w:r>
      <w:r w:rsidR="00071633" w:rsidRPr="007F787C">
        <w:rPr>
          <w:rFonts w:ascii="Tahoma" w:hAnsi="Tahoma" w:cs="Tahoma"/>
          <w:lang w:val="x-none"/>
        </w:rPr>
        <w:t>neopredmetenih dolgoročnih sredstev</w:t>
      </w:r>
      <w:r w:rsidRPr="007F787C">
        <w:rPr>
          <w:rFonts w:ascii="Tahoma" w:hAnsi="Tahoma" w:cs="Tahoma"/>
          <w:lang w:val="x-none"/>
        </w:rPr>
        <w:t xml:space="preserve"> po stanju 31.12.</w:t>
      </w:r>
      <w:r w:rsidR="00A0503E" w:rsidRPr="007F787C">
        <w:rPr>
          <w:rFonts w:ascii="Tahoma" w:hAnsi="Tahoma" w:cs="Tahoma"/>
          <w:lang w:val="x-none"/>
        </w:rPr>
        <w:t>2017</w:t>
      </w:r>
      <w:r w:rsidRPr="007F787C">
        <w:rPr>
          <w:rFonts w:ascii="Tahoma" w:hAnsi="Tahoma" w:cs="Tahoma"/>
          <w:lang w:val="x-none"/>
        </w:rPr>
        <w:t xml:space="preserve"> znaša </w:t>
      </w:r>
      <w:r w:rsidR="007F787C" w:rsidRPr="0024458F">
        <w:rPr>
          <w:rFonts w:ascii="Tahoma" w:hAnsi="Tahoma" w:cs="Tahoma"/>
          <w:lang w:val="x-none"/>
        </w:rPr>
        <w:t>612,70</w:t>
      </w:r>
      <w:r w:rsidRPr="007F787C">
        <w:rPr>
          <w:rFonts w:ascii="Tahoma" w:hAnsi="Tahoma" w:cs="Tahoma"/>
          <w:lang w:val="x-none"/>
        </w:rPr>
        <w:t xml:space="preserve"> EUR.</w:t>
      </w:r>
    </w:p>
    <w:p w:rsidR="0034046B" w:rsidRPr="007F787C" w:rsidRDefault="0034046B" w:rsidP="000B5404">
      <w:pPr>
        <w:overflowPunct/>
        <w:autoSpaceDE/>
        <w:autoSpaceDN/>
        <w:adjustRightInd/>
        <w:spacing w:before="0" w:after="0" w:line="276" w:lineRule="auto"/>
        <w:ind w:left="0"/>
        <w:jc w:val="both"/>
        <w:textAlignment w:val="auto"/>
        <w:rPr>
          <w:rFonts w:ascii="Tahoma" w:hAnsi="Tahoma" w:cs="Tahoma"/>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471"/>
        <w:gridCol w:w="4495"/>
        <w:gridCol w:w="2160"/>
        <w:gridCol w:w="2160"/>
      </w:tblGrid>
      <w:tr w:rsidR="00CE3BF9" w:rsidRPr="00CE3BF9" w:rsidTr="00B52644">
        <w:tc>
          <w:tcPr>
            <w:tcW w:w="471" w:type="dxa"/>
            <w:tcBorders>
              <w:bottom w:val="single" w:sz="4" w:space="0" w:color="auto"/>
            </w:tcBorders>
            <w:shd w:val="clear" w:color="auto" w:fill="auto"/>
          </w:tcPr>
          <w:p w:rsidR="0034046B" w:rsidRPr="00CE3BF9"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shd w:val="clear" w:color="auto" w:fill="auto"/>
          </w:tcPr>
          <w:p w:rsidR="0034046B" w:rsidRPr="00CE3BF9"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shd w:val="clear" w:color="auto" w:fill="auto"/>
          </w:tcPr>
          <w:p w:rsidR="0034046B" w:rsidRPr="00CE3BF9"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CE3BF9">
              <w:rPr>
                <w:rFonts w:ascii="Tahoma" w:hAnsi="Tahoma" w:cs="Tahoma"/>
                <w:color w:val="0070C0"/>
                <w:sz w:val="16"/>
                <w:szCs w:val="16"/>
                <w:lang w:eastAsia="sl-SI"/>
              </w:rPr>
              <w:t>Tekoče leto (v EUR)</w:t>
            </w:r>
          </w:p>
        </w:tc>
        <w:tc>
          <w:tcPr>
            <w:tcW w:w="2160" w:type="dxa"/>
            <w:tcBorders>
              <w:bottom w:val="single" w:sz="4" w:space="0" w:color="auto"/>
            </w:tcBorders>
            <w:shd w:val="clear" w:color="auto" w:fill="auto"/>
          </w:tcPr>
          <w:p w:rsidR="0034046B" w:rsidRPr="00CE3BF9"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CE3BF9">
              <w:rPr>
                <w:rFonts w:ascii="Tahoma" w:hAnsi="Tahoma" w:cs="Tahoma"/>
                <w:color w:val="0070C0"/>
                <w:sz w:val="16"/>
                <w:szCs w:val="16"/>
                <w:lang w:eastAsia="sl-SI"/>
              </w:rPr>
              <w:t>Predhodno leto (v  EUR)</w:t>
            </w:r>
          </w:p>
        </w:tc>
      </w:tr>
      <w:tr w:rsidR="00CE3BF9" w:rsidRPr="00CE3BF9" w:rsidTr="009248AF">
        <w:tc>
          <w:tcPr>
            <w:tcW w:w="471" w:type="dxa"/>
            <w:tcBorders>
              <w:top w:val="single" w:sz="4" w:space="0" w:color="auto"/>
              <w:bottom w:val="single" w:sz="4" w:space="0" w:color="auto"/>
            </w:tcBorders>
            <w:shd w:val="clear" w:color="auto" w:fill="DBE5F1" w:themeFill="accent1" w:themeFillTint="33"/>
          </w:tcPr>
          <w:p w:rsidR="00CE3BF9" w:rsidRPr="00CE3BF9" w:rsidRDefault="00CE3BF9"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CE3BF9">
              <w:rPr>
                <w:rFonts w:ascii="Tahoma" w:hAnsi="Tahoma" w:cs="Tahoma"/>
                <w:b/>
                <w:color w:val="0070C0"/>
                <w:lang w:eastAsia="sl-SI"/>
              </w:rPr>
              <w:t>02</w:t>
            </w:r>
          </w:p>
        </w:tc>
        <w:tc>
          <w:tcPr>
            <w:tcW w:w="4495" w:type="dxa"/>
            <w:tcBorders>
              <w:top w:val="single" w:sz="4" w:space="0" w:color="auto"/>
              <w:bottom w:val="single" w:sz="4" w:space="0" w:color="auto"/>
            </w:tcBorders>
            <w:shd w:val="clear" w:color="auto" w:fill="DBE5F1" w:themeFill="accent1" w:themeFillTint="33"/>
          </w:tcPr>
          <w:p w:rsidR="00CE3BF9" w:rsidRPr="00CE3BF9" w:rsidRDefault="00CE3BF9"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CE3BF9">
              <w:rPr>
                <w:rFonts w:ascii="Tahoma" w:hAnsi="Tahoma" w:cs="Tahoma"/>
                <w:b/>
                <w:color w:val="0070C0"/>
                <w:lang w:eastAsia="sl-SI"/>
              </w:rPr>
              <w:t>Nepremičnine</w:t>
            </w:r>
          </w:p>
        </w:tc>
        <w:tc>
          <w:tcPr>
            <w:tcW w:w="2160" w:type="dxa"/>
            <w:tcBorders>
              <w:top w:val="single" w:sz="4" w:space="0" w:color="auto"/>
              <w:bottom w:val="single" w:sz="4" w:space="0" w:color="auto"/>
            </w:tcBorders>
            <w:shd w:val="clear" w:color="auto" w:fill="DBE5F1" w:themeFill="accent1" w:themeFillTint="33"/>
          </w:tcPr>
          <w:p w:rsidR="00CE3BF9" w:rsidRPr="00CE3BF9" w:rsidRDefault="00180FD7" w:rsidP="00CE3BF9">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23.678.415</w:t>
            </w:r>
          </w:p>
        </w:tc>
        <w:tc>
          <w:tcPr>
            <w:tcW w:w="2160" w:type="dxa"/>
            <w:tcBorders>
              <w:top w:val="single" w:sz="4" w:space="0" w:color="auto"/>
              <w:bottom w:val="single" w:sz="4" w:space="0" w:color="auto"/>
            </w:tcBorders>
            <w:shd w:val="clear" w:color="auto" w:fill="DBE5F1" w:themeFill="accent1" w:themeFillTint="33"/>
          </w:tcPr>
          <w:p w:rsidR="00CE3BF9" w:rsidRPr="00CE3BF9" w:rsidRDefault="00CE3BF9" w:rsidP="00CE3BF9">
            <w:pPr>
              <w:overflowPunct/>
              <w:autoSpaceDE/>
              <w:autoSpaceDN/>
              <w:adjustRightInd/>
              <w:spacing w:before="0" w:after="0" w:line="276" w:lineRule="auto"/>
              <w:ind w:left="0"/>
              <w:jc w:val="right"/>
              <w:textAlignment w:val="auto"/>
              <w:rPr>
                <w:rFonts w:ascii="Tahoma" w:hAnsi="Tahoma" w:cs="Tahoma"/>
                <w:b/>
                <w:color w:val="0070C0"/>
                <w:lang w:eastAsia="sl-SI"/>
              </w:rPr>
            </w:pPr>
            <w:r w:rsidRPr="00CE3BF9">
              <w:rPr>
                <w:rFonts w:ascii="Tahoma" w:hAnsi="Tahoma" w:cs="Tahoma"/>
                <w:b/>
                <w:color w:val="0070C0"/>
                <w:lang w:eastAsia="sl-SI"/>
              </w:rPr>
              <w:t>23.500.264</w:t>
            </w:r>
          </w:p>
        </w:tc>
      </w:tr>
    </w:tbl>
    <w:p w:rsidR="0034046B" w:rsidRPr="007F787C" w:rsidRDefault="0034046B" w:rsidP="000B5404">
      <w:pPr>
        <w:overflowPunct/>
        <w:autoSpaceDE/>
        <w:autoSpaceDN/>
        <w:adjustRightInd/>
        <w:spacing w:before="0" w:after="0" w:line="276" w:lineRule="auto"/>
        <w:ind w:left="0"/>
        <w:contextualSpacing/>
        <w:jc w:val="both"/>
        <w:textAlignment w:val="auto"/>
        <w:rPr>
          <w:rFonts w:ascii="Tahoma" w:hAnsi="Tahoma"/>
          <w:b/>
          <w:color w:val="0070C0"/>
          <w:lang w:eastAsia="sl-SI"/>
        </w:rPr>
      </w:pPr>
      <w:r w:rsidRPr="007F787C">
        <w:rPr>
          <w:rFonts w:ascii="Tahoma" w:hAnsi="Tahoma"/>
          <w:b/>
          <w:color w:val="0070C0"/>
          <w:lang w:eastAsia="sl-SI"/>
        </w:rPr>
        <w:t>Zemljišča</w:t>
      </w:r>
    </w:p>
    <w:tbl>
      <w:tblPr>
        <w:tblStyle w:val="Slog1179"/>
        <w:tblW w:w="9700" w:type="dxa"/>
        <w:tblLook w:val="04E0" w:firstRow="1" w:lastRow="1" w:firstColumn="1" w:lastColumn="0" w:noHBand="0" w:noVBand="1"/>
      </w:tblPr>
      <w:tblGrid>
        <w:gridCol w:w="2440"/>
        <w:gridCol w:w="1400"/>
        <w:gridCol w:w="1400"/>
        <w:gridCol w:w="1400"/>
        <w:gridCol w:w="1400"/>
        <w:gridCol w:w="1660"/>
      </w:tblGrid>
      <w:tr w:rsidR="007F787C" w:rsidRPr="007F787C" w:rsidTr="003B4A52">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7F787C" w:rsidRPr="007F787C" w:rsidRDefault="007F787C" w:rsidP="007F787C">
            <w:pPr>
              <w:overflowPunct/>
              <w:autoSpaceDE/>
              <w:autoSpaceDN/>
              <w:adjustRightInd/>
              <w:spacing w:before="0" w:after="0"/>
              <w:ind w:left="0"/>
              <w:textAlignment w:val="auto"/>
              <w:rPr>
                <w:rFonts w:ascii="Tahoma" w:hAnsi="Tahoma" w:cs="Tahoma"/>
                <w:b w:val="0"/>
                <w:color w:val="auto"/>
                <w:sz w:val="16"/>
                <w:szCs w:val="16"/>
                <w:lang w:eastAsia="sl-SI"/>
              </w:rPr>
            </w:pPr>
            <w:r w:rsidRPr="007F787C">
              <w:rPr>
                <w:rFonts w:ascii="Tahoma" w:hAnsi="Tahoma" w:cs="Tahoma"/>
                <w:b w:val="0"/>
                <w:color w:val="auto"/>
                <w:sz w:val="16"/>
                <w:szCs w:val="16"/>
                <w:lang w:eastAsia="sl-SI"/>
              </w:rPr>
              <w:t>Kmetijska zemljišča</w:t>
            </w:r>
            <w:r w:rsidRPr="007F787C">
              <w:rPr>
                <w:rFonts w:ascii="Tahoma" w:hAnsi="Tahoma" w:cs="Tahoma"/>
                <w:b w:val="0"/>
                <w:color w:val="auto"/>
                <w:sz w:val="16"/>
                <w:szCs w:val="16"/>
                <w:lang w:eastAsia="sl-SI"/>
              </w:rPr>
              <w:br/>
              <w:t>(020000, 020010)</w:t>
            </w:r>
          </w:p>
        </w:tc>
        <w:tc>
          <w:tcPr>
            <w:tcW w:w="1400" w:type="dxa"/>
            <w:vMerge w:val="restart"/>
            <w:shd w:val="clear" w:color="auto" w:fill="B8CCE4" w:themeFill="accent1" w:themeFillTint="66"/>
            <w:hideMark/>
          </w:tcPr>
          <w:p w:rsidR="007F787C" w:rsidRPr="007F787C" w:rsidRDefault="007F787C" w:rsidP="007F787C">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7F787C">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7F787C" w:rsidRPr="007F787C" w:rsidRDefault="007F787C" w:rsidP="007F787C">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7F787C">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7F787C" w:rsidRPr="007F787C" w:rsidRDefault="007F787C" w:rsidP="007F787C">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7F787C">
              <w:rPr>
                <w:rFonts w:ascii="Tahoma" w:hAnsi="Tahoma" w:cs="Tahoma"/>
                <w:b w:val="0"/>
                <w:color w:val="auto"/>
                <w:sz w:val="16"/>
                <w:szCs w:val="16"/>
                <w:lang w:eastAsia="sl-SI"/>
              </w:rPr>
              <w:t xml:space="preserve">Odpis </w:t>
            </w:r>
            <w:r w:rsidRPr="007F787C">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7F787C" w:rsidRPr="007F787C" w:rsidRDefault="007F787C" w:rsidP="007F787C">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7F787C">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7F787C" w:rsidRPr="007F787C" w:rsidRDefault="007F787C" w:rsidP="007F787C">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7F787C">
              <w:rPr>
                <w:rFonts w:ascii="Tahoma" w:hAnsi="Tahoma" w:cs="Tahoma"/>
                <w:b w:val="0"/>
                <w:color w:val="auto"/>
                <w:sz w:val="16"/>
                <w:szCs w:val="16"/>
                <w:lang w:eastAsia="sl-SI"/>
              </w:rPr>
              <w:t>Stanje 31.12.2017</w:t>
            </w:r>
          </w:p>
        </w:tc>
      </w:tr>
      <w:tr w:rsidR="007F787C" w:rsidRPr="007F787C" w:rsidTr="003B4A5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7F787C" w:rsidRPr="007F787C" w:rsidRDefault="007F787C" w:rsidP="007F787C">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7F787C" w:rsidRPr="007F787C" w:rsidRDefault="007F787C" w:rsidP="007F787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7F787C" w:rsidRPr="007F787C" w:rsidRDefault="007F787C" w:rsidP="007F787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7F787C" w:rsidRPr="007F787C" w:rsidRDefault="007F787C" w:rsidP="007F787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7F787C" w:rsidRPr="007F787C" w:rsidRDefault="007F787C" w:rsidP="007F787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7F787C" w:rsidRPr="007F787C" w:rsidRDefault="007F787C" w:rsidP="007F787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7F787C" w:rsidRPr="007F787C" w:rsidTr="003B4A52">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7F787C" w:rsidRPr="007F787C" w:rsidRDefault="007F787C" w:rsidP="007F787C">
            <w:pPr>
              <w:overflowPunct/>
              <w:autoSpaceDE/>
              <w:autoSpaceDN/>
              <w:adjustRightInd/>
              <w:spacing w:before="0" w:after="0"/>
              <w:ind w:left="0"/>
              <w:jc w:val="right"/>
              <w:textAlignment w:val="auto"/>
              <w:rPr>
                <w:rFonts w:ascii="Tahoma" w:hAnsi="Tahoma" w:cs="Tahoma"/>
                <w:b w:val="0"/>
                <w:sz w:val="16"/>
                <w:szCs w:val="16"/>
                <w:lang w:eastAsia="sl-SI"/>
              </w:rPr>
            </w:pPr>
            <w:r w:rsidRPr="007F787C">
              <w:rPr>
                <w:rFonts w:ascii="Tahoma" w:hAnsi="Tahoma" w:cs="Tahoma"/>
                <w:b w:val="0"/>
                <w:sz w:val="16"/>
                <w:szCs w:val="16"/>
                <w:lang w:eastAsia="sl-SI"/>
              </w:rPr>
              <w:t>Nabavna vrednost</w:t>
            </w:r>
          </w:p>
        </w:tc>
        <w:tc>
          <w:tcPr>
            <w:tcW w:w="1400" w:type="dxa"/>
            <w:hideMark/>
          </w:tcPr>
          <w:p w:rsidR="007F787C" w:rsidRPr="007F787C" w:rsidRDefault="007F787C" w:rsidP="007F787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7F787C">
              <w:rPr>
                <w:rFonts w:ascii="Tahoma" w:hAnsi="Tahoma" w:cs="Tahoma"/>
                <w:sz w:val="16"/>
                <w:szCs w:val="16"/>
                <w:lang w:eastAsia="sl-SI"/>
              </w:rPr>
              <w:t>781.115,06</w:t>
            </w:r>
          </w:p>
        </w:tc>
        <w:tc>
          <w:tcPr>
            <w:tcW w:w="1400" w:type="dxa"/>
            <w:hideMark/>
          </w:tcPr>
          <w:p w:rsidR="007F787C" w:rsidRPr="007F787C" w:rsidRDefault="007F787C" w:rsidP="007F787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7F787C">
              <w:rPr>
                <w:rFonts w:ascii="Tahoma" w:hAnsi="Tahoma" w:cs="Tahoma"/>
                <w:sz w:val="16"/>
                <w:szCs w:val="16"/>
                <w:lang w:eastAsia="sl-SI"/>
              </w:rPr>
              <w:t>56.282,69</w:t>
            </w:r>
          </w:p>
        </w:tc>
        <w:tc>
          <w:tcPr>
            <w:tcW w:w="1400" w:type="dxa"/>
            <w:hideMark/>
          </w:tcPr>
          <w:p w:rsidR="007F787C" w:rsidRPr="007F787C" w:rsidRDefault="007F787C" w:rsidP="007F787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7F787C">
              <w:rPr>
                <w:rFonts w:ascii="Tahoma" w:hAnsi="Tahoma" w:cs="Tahoma"/>
                <w:sz w:val="16"/>
                <w:szCs w:val="16"/>
                <w:lang w:eastAsia="sl-SI"/>
              </w:rPr>
              <w:t>-331.928,87</w:t>
            </w:r>
          </w:p>
        </w:tc>
        <w:tc>
          <w:tcPr>
            <w:tcW w:w="1400" w:type="dxa"/>
            <w:hideMark/>
          </w:tcPr>
          <w:p w:rsidR="007F787C" w:rsidRPr="007F787C" w:rsidRDefault="007F787C" w:rsidP="007F787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7F787C">
              <w:rPr>
                <w:rFonts w:ascii="Tahoma" w:hAnsi="Tahoma" w:cs="Tahoma"/>
                <w:sz w:val="16"/>
                <w:szCs w:val="16"/>
                <w:lang w:eastAsia="sl-SI"/>
              </w:rPr>
              <w:t>0,00</w:t>
            </w:r>
          </w:p>
        </w:tc>
        <w:tc>
          <w:tcPr>
            <w:tcW w:w="1660" w:type="dxa"/>
            <w:hideMark/>
          </w:tcPr>
          <w:p w:rsidR="007F787C" w:rsidRPr="007F787C" w:rsidRDefault="007F787C" w:rsidP="007F787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7F787C">
              <w:rPr>
                <w:rFonts w:ascii="Tahoma" w:hAnsi="Tahoma" w:cs="Tahoma"/>
                <w:bCs/>
                <w:sz w:val="16"/>
                <w:szCs w:val="16"/>
                <w:lang w:eastAsia="sl-SI"/>
              </w:rPr>
              <w:t>505.468,88</w:t>
            </w:r>
          </w:p>
        </w:tc>
      </w:tr>
      <w:tr w:rsidR="007F787C" w:rsidRPr="007F787C" w:rsidTr="003B4A5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7F787C" w:rsidRPr="007F787C" w:rsidRDefault="007F787C" w:rsidP="007F787C">
            <w:pPr>
              <w:overflowPunct/>
              <w:autoSpaceDE/>
              <w:autoSpaceDN/>
              <w:adjustRightInd/>
              <w:spacing w:before="0" w:after="0"/>
              <w:ind w:left="0"/>
              <w:jc w:val="right"/>
              <w:textAlignment w:val="auto"/>
              <w:rPr>
                <w:rFonts w:ascii="Tahoma" w:hAnsi="Tahoma" w:cs="Tahoma"/>
                <w:b w:val="0"/>
                <w:sz w:val="16"/>
                <w:szCs w:val="16"/>
                <w:lang w:eastAsia="sl-SI"/>
              </w:rPr>
            </w:pPr>
            <w:r w:rsidRPr="007F787C">
              <w:rPr>
                <w:rFonts w:ascii="Tahoma" w:hAnsi="Tahoma" w:cs="Tahoma"/>
                <w:b w:val="0"/>
                <w:sz w:val="16"/>
                <w:szCs w:val="16"/>
                <w:lang w:eastAsia="sl-SI"/>
              </w:rPr>
              <w:t>Popravek vrednosti</w:t>
            </w:r>
          </w:p>
        </w:tc>
        <w:tc>
          <w:tcPr>
            <w:tcW w:w="1400" w:type="dxa"/>
            <w:hideMark/>
          </w:tcPr>
          <w:p w:rsidR="007F787C" w:rsidRPr="007F787C" w:rsidRDefault="007F787C" w:rsidP="007F787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7F787C">
              <w:rPr>
                <w:rFonts w:ascii="Tahoma" w:hAnsi="Tahoma" w:cs="Tahoma"/>
                <w:sz w:val="16"/>
                <w:szCs w:val="16"/>
                <w:lang w:eastAsia="sl-SI"/>
              </w:rPr>
              <w:t>0,00</w:t>
            </w:r>
          </w:p>
        </w:tc>
        <w:tc>
          <w:tcPr>
            <w:tcW w:w="1400" w:type="dxa"/>
            <w:hideMark/>
          </w:tcPr>
          <w:p w:rsidR="007F787C" w:rsidRPr="007F787C" w:rsidRDefault="007F787C" w:rsidP="007F787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7F787C">
              <w:rPr>
                <w:rFonts w:ascii="Tahoma" w:hAnsi="Tahoma" w:cs="Tahoma"/>
                <w:sz w:val="16"/>
                <w:szCs w:val="16"/>
                <w:lang w:eastAsia="sl-SI"/>
              </w:rPr>
              <w:t>0,00</w:t>
            </w:r>
          </w:p>
        </w:tc>
        <w:tc>
          <w:tcPr>
            <w:tcW w:w="1400" w:type="dxa"/>
            <w:hideMark/>
          </w:tcPr>
          <w:p w:rsidR="007F787C" w:rsidRPr="007F787C" w:rsidRDefault="007F787C" w:rsidP="007F787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7F787C">
              <w:rPr>
                <w:rFonts w:ascii="Tahoma" w:hAnsi="Tahoma" w:cs="Tahoma"/>
                <w:sz w:val="16"/>
                <w:szCs w:val="16"/>
                <w:lang w:eastAsia="sl-SI"/>
              </w:rPr>
              <w:t>0,00 </w:t>
            </w:r>
          </w:p>
        </w:tc>
        <w:tc>
          <w:tcPr>
            <w:tcW w:w="1400" w:type="dxa"/>
            <w:hideMark/>
          </w:tcPr>
          <w:p w:rsidR="007F787C" w:rsidRPr="007F787C" w:rsidRDefault="007F787C" w:rsidP="007F787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7F787C">
              <w:rPr>
                <w:rFonts w:ascii="Tahoma" w:hAnsi="Tahoma" w:cs="Tahoma"/>
                <w:sz w:val="16"/>
                <w:szCs w:val="16"/>
                <w:lang w:eastAsia="sl-SI"/>
              </w:rPr>
              <w:t>0,00</w:t>
            </w:r>
          </w:p>
        </w:tc>
        <w:tc>
          <w:tcPr>
            <w:tcW w:w="1660" w:type="dxa"/>
            <w:hideMark/>
          </w:tcPr>
          <w:p w:rsidR="007F787C" w:rsidRPr="007F787C" w:rsidRDefault="007F787C" w:rsidP="007F787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7F787C">
              <w:rPr>
                <w:rFonts w:ascii="Tahoma" w:hAnsi="Tahoma" w:cs="Tahoma"/>
                <w:bCs/>
                <w:sz w:val="16"/>
                <w:szCs w:val="16"/>
                <w:lang w:eastAsia="sl-SI"/>
              </w:rPr>
              <w:t>0,00</w:t>
            </w:r>
          </w:p>
        </w:tc>
      </w:tr>
      <w:tr w:rsidR="007F787C" w:rsidRPr="007F787C" w:rsidTr="003B4A52">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7F787C" w:rsidRPr="007F787C" w:rsidRDefault="007F787C" w:rsidP="007F787C">
            <w:pPr>
              <w:overflowPunct/>
              <w:autoSpaceDE/>
              <w:autoSpaceDN/>
              <w:adjustRightInd/>
              <w:spacing w:before="0" w:after="0"/>
              <w:ind w:left="0"/>
              <w:jc w:val="right"/>
              <w:textAlignment w:val="auto"/>
              <w:rPr>
                <w:rFonts w:ascii="Tahoma" w:hAnsi="Tahoma" w:cs="Tahoma"/>
                <w:b w:val="0"/>
                <w:sz w:val="16"/>
                <w:szCs w:val="16"/>
                <w:lang w:eastAsia="sl-SI"/>
              </w:rPr>
            </w:pPr>
            <w:r w:rsidRPr="007F787C">
              <w:rPr>
                <w:rFonts w:ascii="Tahoma" w:hAnsi="Tahoma" w:cs="Tahoma"/>
                <w:b w:val="0"/>
                <w:sz w:val="16"/>
                <w:szCs w:val="16"/>
                <w:lang w:eastAsia="sl-SI"/>
              </w:rPr>
              <w:t>Sedanja vrednost</w:t>
            </w:r>
          </w:p>
        </w:tc>
        <w:tc>
          <w:tcPr>
            <w:tcW w:w="1400" w:type="dxa"/>
            <w:hideMark/>
          </w:tcPr>
          <w:p w:rsidR="007F787C" w:rsidRPr="007F787C" w:rsidRDefault="007F787C" w:rsidP="007F787C">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7F787C">
              <w:rPr>
                <w:rFonts w:ascii="Tahoma" w:hAnsi="Tahoma" w:cs="Tahoma"/>
                <w:b w:val="0"/>
                <w:sz w:val="16"/>
                <w:szCs w:val="16"/>
                <w:lang w:eastAsia="sl-SI"/>
              </w:rPr>
              <w:t>781.115,06</w:t>
            </w:r>
          </w:p>
        </w:tc>
        <w:tc>
          <w:tcPr>
            <w:tcW w:w="1400" w:type="dxa"/>
            <w:hideMark/>
          </w:tcPr>
          <w:p w:rsidR="007F787C" w:rsidRPr="007F787C" w:rsidRDefault="007F787C" w:rsidP="007F787C">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7F787C">
              <w:rPr>
                <w:rFonts w:ascii="Tahoma" w:hAnsi="Tahoma" w:cs="Tahoma"/>
                <w:b w:val="0"/>
                <w:sz w:val="16"/>
                <w:szCs w:val="16"/>
                <w:lang w:eastAsia="sl-SI"/>
              </w:rPr>
              <w:t>56.282,69</w:t>
            </w:r>
          </w:p>
        </w:tc>
        <w:tc>
          <w:tcPr>
            <w:tcW w:w="1400" w:type="dxa"/>
            <w:hideMark/>
          </w:tcPr>
          <w:p w:rsidR="007F787C" w:rsidRPr="007F787C" w:rsidRDefault="007F787C" w:rsidP="007F787C">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7F787C">
              <w:rPr>
                <w:rFonts w:ascii="Tahoma" w:hAnsi="Tahoma" w:cs="Tahoma"/>
                <w:b w:val="0"/>
                <w:sz w:val="16"/>
                <w:szCs w:val="16"/>
                <w:lang w:eastAsia="sl-SI"/>
              </w:rPr>
              <w:t>-331.928,87</w:t>
            </w:r>
          </w:p>
        </w:tc>
        <w:tc>
          <w:tcPr>
            <w:tcW w:w="1400" w:type="dxa"/>
            <w:hideMark/>
          </w:tcPr>
          <w:p w:rsidR="007F787C" w:rsidRPr="007F787C" w:rsidRDefault="007F787C" w:rsidP="007F787C">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7F787C">
              <w:rPr>
                <w:rFonts w:ascii="Tahoma" w:hAnsi="Tahoma" w:cs="Tahoma"/>
                <w:b w:val="0"/>
                <w:sz w:val="16"/>
                <w:szCs w:val="16"/>
                <w:lang w:eastAsia="sl-SI"/>
              </w:rPr>
              <w:t>0,00</w:t>
            </w:r>
          </w:p>
        </w:tc>
        <w:tc>
          <w:tcPr>
            <w:tcW w:w="1660" w:type="dxa"/>
            <w:hideMark/>
          </w:tcPr>
          <w:p w:rsidR="007F787C" w:rsidRPr="007F787C" w:rsidRDefault="007F787C" w:rsidP="007F787C">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7F787C">
              <w:rPr>
                <w:rFonts w:ascii="Tahoma" w:hAnsi="Tahoma" w:cs="Tahoma"/>
                <w:b w:val="0"/>
                <w:sz w:val="16"/>
                <w:szCs w:val="16"/>
                <w:lang w:eastAsia="sl-SI"/>
              </w:rPr>
              <w:t>505.468,88</w:t>
            </w:r>
          </w:p>
        </w:tc>
      </w:tr>
    </w:tbl>
    <w:p w:rsidR="007F787C" w:rsidRPr="007F787C" w:rsidRDefault="007F787C" w:rsidP="007F787C">
      <w:pPr>
        <w:overflowPunct/>
        <w:autoSpaceDE/>
        <w:autoSpaceDN/>
        <w:adjustRightInd/>
        <w:spacing w:before="0" w:after="0"/>
        <w:ind w:left="0"/>
        <w:contextualSpacing/>
        <w:jc w:val="both"/>
        <w:textAlignment w:val="auto"/>
        <w:rPr>
          <w:rFonts w:ascii="Tahoma" w:hAnsi="Tahoma" w:cs="Tahoma"/>
          <w:b/>
          <w:lang w:eastAsia="sl-SI"/>
        </w:rPr>
      </w:pPr>
    </w:p>
    <w:tbl>
      <w:tblPr>
        <w:tblStyle w:val="Slog1179"/>
        <w:tblW w:w="9700" w:type="dxa"/>
        <w:tblLook w:val="04E0" w:firstRow="1" w:lastRow="1" w:firstColumn="1" w:lastColumn="0" w:noHBand="0" w:noVBand="1"/>
      </w:tblPr>
      <w:tblGrid>
        <w:gridCol w:w="2440"/>
        <w:gridCol w:w="1400"/>
        <w:gridCol w:w="1400"/>
        <w:gridCol w:w="1400"/>
        <w:gridCol w:w="1400"/>
        <w:gridCol w:w="1660"/>
      </w:tblGrid>
      <w:tr w:rsidR="007F787C" w:rsidRPr="007F787C" w:rsidTr="003B4A52">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7F787C" w:rsidRPr="007F787C" w:rsidRDefault="007F787C" w:rsidP="007F787C">
            <w:pPr>
              <w:overflowPunct/>
              <w:autoSpaceDE/>
              <w:autoSpaceDN/>
              <w:adjustRightInd/>
              <w:spacing w:before="0" w:after="0"/>
              <w:ind w:left="0"/>
              <w:textAlignment w:val="auto"/>
              <w:rPr>
                <w:rFonts w:ascii="Tahoma" w:hAnsi="Tahoma" w:cs="Tahoma"/>
                <w:b w:val="0"/>
                <w:color w:val="auto"/>
                <w:sz w:val="16"/>
                <w:szCs w:val="16"/>
                <w:lang w:eastAsia="sl-SI"/>
              </w:rPr>
            </w:pPr>
            <w:r w:rsidRPr="007F787C">
              <w:rPr>
                <w:rFonts w:ascii="Tahoma" w:hAnsi="Tahoma" w:cs="Tahoma"/>
                <w:b w:val="0"/>
                <w:color w:val="auto"/>
                <w:sz w:val="16"/>
                <w:szCs w:val="16"/>
                <w:lang w:eastAsia="sl-SI"/>
              </w:rPr>
              <w:t xml:space="preserve">Stavbna zemljišča </w:t>
            </w:r>
            <w:r w:rsidRPr="007F787C">
              <w:rPr>
                <w:rFonts w:ascii="Tahoma" w:hAnsi="Tahoma" w:cs="Tahoma"/>
                <w:b w:val="0"/>
                <w:color w:val="auto"/>
                <w:sz w:val="16"/>
                <w:szCs w:val="16"/>
                <w:lang w:eastAsia="sl-SI"/>
              </w:rPr>
              <w:br/>
              <w:t>(020100, 020110)</w:t>
            </w:r>
          </w:p>
        </w:tc>
        <w:tc>
          <w:tcPr>
            <w:tcW w:w="1400" w:type="dxa"/>
            <w:vMerge w:val="restart"/>
            <w:shd w:val="clear" w:color="auto" w:fill="B8CCE4" w:themeFill="accent1" w:themeFillTint="66"/>
            <w:hideMark/>
          </w:tcPr>
          <w:p w:rsidR="007F787C" w:rsidRPr="007F787C" w:rsidRDefault="007F787C" w:rsidP="007F787C">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7F787C">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7F787C" w:rsidRPr="007F787C" w:rsidRDefault="007F787C" w:rsidP="007F787C">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7F787C">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7F787C" w:rsidRPr="007F787C" w:rsidRDefault="007F787C" w:rsidP="007F787C">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7F787C">
              <w:rPr>
                <w:rFonts w:ascii="Tahoma" w:hAnsi="Tahoma" w:cs="Tahoma"/>
                <w:b w:val="0"/>
                <w:color w:val="auto"/>
                <w:sz w:val="16"/>
                <w:szCs w:val="16"/>
                <w:lang w:eastAsia="sl-SI"/>
              </w:rPr>
              <w:t xml:space="preserve">Odpis </w:t>
            </w:r>
            <w:r w:rsidRPr="007F787C">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7F787C" w:rsidRPr="007F787C" w:rsidRDefault="007F787C" w:rsidP="007F787C">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7F787C">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7F787C" w:rsidRPr="007F787C" w:rsidRDefault="007F787C" w:rsidP="007F787C">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7F787C">
              <w:rPr>
                <w:rFonts w:ascii="Tahoma" w:hAnsi="Tahoma" w:cs="Tahoma"/>
                <w:b w:val="0"/>
                <w:color w:val="auto"/>
                <w:sz w:val="16"/>
                <w:szCs w:val="16"/>
                <w:lang w:eastAsia="sl-SI"/>
              </w:rPr>
              <w:t>Stanje 31.12.2017</w:t>
            </w:r>
          </w:p>
        </w:tc>
      </w:tr>
      <w:tr w:rsidR="007F787C" w:rsidRPr="007F787C" w:rsidTr="003B4A5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7F787C" w:rsidRPr="007F787C" w:rsidRDefault="007F787C" w:rsidP="007F787C">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7F787C" w:rsidRPr="007F787C" w:rsidRDefault="007F787C" w:rsidP="007F787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7F787C" w:rsidRPr="007F787C" w:rsidRDefault="007F787C" w:rsidP="007F787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7F787C" w:rsidRPr="007F787C" w:rsidRDefault="007F787C" w:rsidP="007F787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7F787C" w:rsidRPr="007F787C" w:rsidRDefault="007F787C" w:rsidP="007F787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7F787C" w:rsidRPr="007F787C" w:rsidRDefault="007F787C" w:rsidP="007F787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7F787C" w:rsidRPr="007F787C" w:rsidTr="003B4A52">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7F787C" w:rsidRPr="007F787C" w:rsidRDefault="007F787C" w:rsidP="007F787C">
            <w:pPr>
              <w:overflowPunct/>
              <w:autoSpaceDE/>
              <w:autoSpaceDN/>
              <w:adjustRightInd/>
              <w:spacing w:before="0" w:after="0"/>
              <w:ind w:left="0"/>
              <w:jc w:val="right"/>
              <w:textAlignment w:val="auto"/>
              <w:rPr>
                <w:rFonts w:ascii="Tahoma" w:hAnsi="Tahoma" w:cs="Tahoma"/>
                <w:b w:val="0"/>
                <w:sz w:val="16"/>
                <w:szCs w:val="16"/>
                <w:lang w:eastAsia="sl-SI"/>
              </w:rPr>
            </w:pPr>
            <w:r w:rsidRPr="007F787C">
              <w:rPr>
                <w:rFonts w:ascii="Tahoma" w:hAnsi="Tahoma" w:cs="Tahoma"/>
                <w:b w:val="0"/>
                <w:sz w:val="16"/>
                <w:szCs w:val="16"/>
                <w:lang w:eastAsia="sl-SI"/>
              </w:rPr>
              <w:t>Nabavna vrednost</w:t>
            </w:r>
          </w:p>
        </w:tc>
        <w:tc>
          <w:tcPr>
            <w:tcW w:w="1400" w:type="dxa"/>
            <w:hideMark/>
          </w:tcPr>
          <w:p w:rsidR="007F787C" w:rsidRPr="007F787C" w:rsidRDefault="007F787C" w:rsidP="007F787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7F787C">
              <w:rPr>
                <w:rFonts w:ascii="Tahoma" w:hAnsi="Tahoma" w:cs="Tahoma"/>
                <w:sz w:val="16"/>
                <w:szCs w:val="16"/>
                <w:lang w:eastAsia="sl-SI"/>
              </w:rPr>
              <w:t>4.800.259,60</w:t>
            </w:r>
          </w:p>
        </w:tc>
        <w:tc>
          <w:tcPr>
            <w:tcW w:w="1400" w:type="dxa"/>
            <w:hideMark/>
          </w:tcPr>
          <w:p w:rsidR="007F787C" w:rsidRPr="007F787C" w:rsidRDefault="007F787C" w:rsidP="007F787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7F787C">
              <w:rPr>
                <w:rFonts w:ascii="Tahoma" w:hAnsi="Tahoma" w:cs="Tahoma"/>
                <w:sz w:val="16"/>
                <w:szCs w:val="16"/>
                <w:lang w:eastAsia="sl-SI"/>
              </w:rPr>
              <w:t>374.059,77</w:t>
            </w:r>
          </w:p>
        </w:tc>
        <w:tc>
          <w:tcPr>
            <w:tcW w:w="1400" w:type="dxa"/>
            <w:hideMark/>
          </w:tcPr>
          <w:p w:rsidR="007F787C" w:rsidRPr="007F787C" w:rsidRDefault="007F787C" w:rsidP="007F787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7F787C">
              <w:rPr>
                <w:rFonts w:ascii="Tahoma" w:hAnsi="Tahoma" w:cs="Tahoma"/>
                <w:sz w:val="16"/>
                <w:szCs w:val="16"/>
                <w:lang w:eastAsia="sl-SI"/>
              </w:rPr>
              <w:t>-533.902,20</w:t>
            </w:r>
          </w:p>
        </w:tc>
        <w:tc>
          <w:tcPr>
            <w:tcW w:w="1400" w:type="dxa"/>
            <w:hideMark/>
          </w:tcPr>
          <w:p w:rsidR="007F787C" w:rsidRPr="007F787C" w:rsidRDefault="007F787C" w:rsidP="007F787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7F787C">
              <w:rPr>
                <w:rFonts w:ascii="Tahoma" w:hAnsi="Tahoma" w:cs="Tahoma"/>
                <w:sz w:val="16"/>
                <w:szCs w:val="16"/>
                <w:lang w:eastAsia="sl-SI"/>
              </w:rPr>
              <w:t>0,00 </w:t>
            </w:r>
          </w:p>
        </w:tc>
        <w:tc>
          <w:tcPr>
            <w:tcW w:w="1660" w:type="dxa"/>
            <w:hideMark/>
          </w:tcPr>
          <w:p w:rsidR="007F787C" w:rsidRPr="007F787C" w:rsidRDefault="007F787C" w:rsidP="007F787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7F787C">
              <w:rPr>
                <w:rFonts w:ascii="Tahoma" w:hAnsi="Tahoma" w:cs="Tahoma"/>
                <w:bCs/>
                <w:sz w:val="16"/>
                <w:szCs w:val="16"/>
                <w:lang w:eastAsia="sl-SI"/>
              </w:rPr>
              <w:t>4.640.417,17</w:t>
            </w:r>
          </w:p>
        </w:tc>
      </w:tr>
      <w:tr w:rsidR="007F787C" w:rsidRPr="007F787C" w:rsidTr="003B4A5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7F787C" w:rsidRPr="007F787C" w:rsidRDefault="007F787C" w:rsidP="007F787C">
            <w:pPr>
              <w:overflowPunct/>
              <w:autoSpaceDE/>
              <w:autoSpaceDN/>
              <w:adjustRightInd/>
              <w:spacing w:before="0" w:after="0"/>
              <w:ind w:left="0"/>
              <w:jc w:val="right"/>
              <w:textAlignment w:val="auto"/>
              <w:rPr>
                <w:rFonts w:ascii="Tahoma" w:hAnsi="Tahoma" w:cs="Tahoma"/>
                <w:b w:val="0"/>
                <w:sz w:val="16"/>
                <w:szCs w:val="16"/>
                <w:lang w:eastAsia="sl-SI"/>
              </w:rPr>
            </w:pPr>
            <w:r w:rsidRPr="007F787C">
              <w:rPr>
                <w:rFonts w:ascii="Tahoma" w:hAnsi="Tahoma" w:cs="Tahoma"/>
                <w:b w:val="0"/>
                <w:sz w:val="16"/>
                <w:szCs w:val="16"/>
                <w:lang w:eastAsia="sl-SI"/>
              </w:rPr>
              <w:t>Popravek vrednosti</w:t>
            </w:r>
          </w:p>
        </w:tc>
        <w:tc>
          <w:tcPr>
            <w:tcW w:w="1400" w:type="dxa"/>
            <w:hideMark/>
          </w:tcPr>
          <w:p w:rsidR="007F787C" w:rsidRPr="007F787C" w:rsidRDefault="007F787C" w:rsidP="007F787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7F787C">
              <w:rPr>
                <w:rFonts w:ascii="Tahoma" w:hAnsi="Tahoma" w:cs="Tahoma"/>
                <w:sz w:val="16"/>
                <w:szCs w:val="16"/>
                <w:lang w:eastAsia="sl-SI"/>
              </w:rPr>
              <w:t>0,00</w:t>
            </w:r>
          </w:p>
        </w:tc>
        <w:tc>
          <w:tcPr>
            <w:tcW w:w="1400" w:type="dxa"/>
            <w:hideMark/>
          </w:tcPr>
          <w:p w:rsidR="007F787C" w:rsidRPr="007F787C" w:rsidRDefault="007F787C" w:rsidP="007F787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7F787C">
              <w:rPr>
                <w:rFonts w:ascii="Tahoma" w:hAnsi="Tahoma" w:cs="Tahoma"/>
                <w:sz w:val="16"/>
                <w:szCs w:val="16"/>
                <w:lang w:eastAsia="sl-SI"/>
              </w:rPr>
              <w:t>0,00</w:t>
            </w:r>
          </w:p>
        </w:tc>
        <w:tc>
          <w:tcPr>
            <w:tcW w:w="1400" w:type="dxa"/>
            <w:hideMark/>
          </w:tcPr>
          <w:p w:rsidR="007F787C" w:rsidRPr="007F787C" w:rsidRDefault="007F787C" w:rsidP="007F787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7F787C">
              <w:rPr>
                <w:rFonts w:ascii="Tahoma" w:hAnsi="Tahoma" w:cs="Tahoma"/>
                <w:sz w:val="16"/>
                <w:szCs w:val="16"/>
                <w:lang w:eastAsia="sl-SI"/>
              </w:rPr>
              <w:t>0,00</w:t>
            </w:r>
          </w:p>
        </w:tc>
        <w:tc>
          <w:tcPr>
            <w:tcW w:w="1400" w:type="dxa"/>
            <w:hideMark/>
          </w:tcPr>
          <w:p w:rsidR="007F787C" w:rsidRPr="007F787C" w:rsidRDefault="007F787C" w:rsidP="007F787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7F787C">
              <w:rPr>
                <w:rFonts w:ascii="Tahoma" w:hAnsi="Tahoma" w:cs="Tahoma"/>
                <w:sz w:val="16"/>
                <w:szCs w:val="16"/>
                <w:lang w:eastAsia="sl-SI"/>
              </w:rPr>
              <w:t>0,00 </w:t>
            </w:r>
          </w:p>
        </w:tc>
        <w:tc>
          <w:tcPr>
            <w:tcW w:w="1660" w:type="dxa"/>
            <w:hideMark/>
          </w:tcPr>
          <w:p w:rsidR="007F787C" w:rsidRPr="007F787C" w:rsidRDefault="007F787C" w:rsidP="007F787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7F787C">
              <w:rPr>
                <w:rFonts w:ascii="Tahoma" w:hAnsi="Tahoma" w:cs="Tahoma"/>
                <w:bCs/>
                <w:sz w:val="16"/>
                <w:szCs w:val="16"/>
                <w:lang w:eastAsia="sl-SI"/>
              </w:rPr>
              <w:t>0,00</w:t>
            </w:r>
          </w:p>
        </w:tc>
      </w:tr>
      <w:tr w:rsidR="007F787C" w:rsidRPr="007F787C" w:rsidTr="003B4A52">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7F787C" w:rsidRPr="007F787C" w:rsidRDefault="007F787C" w:rsidP="007F787C">
            <w:pPr>
              <w:overflowPunct/>
              <w:autoSpaceDE/>
              <w:autoSpaceDN/>
              <w:adjustRightInd/>
              <w:spacing w:before="0" w:after="0"/>
              <w:ind w:left="0"/>
              <w:jc w:val="right"/>
              <w:textAlignment w:val="auto"/>
              <w:rPr>
                <w:rFonts w:ascii="Tahoma" w:hAnsi="Tahoma" w:cs="Tahoma"/>
                <w:b w:val="0"/>
                <w:sz w:val="16"/>
                <w:szCs w:val="16"/>
                <w:lang w:eastAsia="sl-SI"/>
              </w:rPr>
            </w:pPr>
            <w:r w:rsidRPr="007F787C">
              <w:rPr>
                <w:rFonts w:ascii="Tahoma" w:hAnsi="Tahoma" w:cs="Tahoma"/>
                <w:b w:val="0"/>
                <w:sz w:val="16"/>
                <w:szCs w:val="16"/>
                <w:lang w:eastAsia="sl-SI"/>
              </w:rPr>
              <w:t>Sedanja vrednost</w:t>
            </w:r>
          </w:p>
        </w:tc>
        <w:tc>
          <w:tcPr>
            <w:tcW w:w="1400" w:type="dxa"/>
            <w:hideMark/>
          </w:tcPr>
          <w:p w:rsidR="007F787C" w:rsidRPr="007F787C" w:rsidRDefault="007F787C" w:rsidP="007F787C">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7F787C">
              <w:rPr>
                <w:rFonts w:ascii="Tahoma" w:hAnsi="Tahoma" w:cs="Tahoma"/>
                <w:b w:val="0"/>
                <w:sz w:val="16"/>
                <w:szCs w:val="16"/>
                <w:lang w:eastAsia="sl-SI"/>
              </w:rPr>
              <w:t>4.800.259,60</w:t>
            </w:r>
          </w:p>
        </w:tc>
        <w:tc>
          <w:tcPr>
            <w:tcW w:w="1400" w:type="dxa"/>
            <w:hideMark/>
          </w:tcPr>
          <w:p w:rsidR="007F787C" w:rsidRPr="007F787C" w:rsidRDefault="007F787C" w:rsidP="007F787C">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7F787C">
              <w:rPr>
                <w:rFonts w:ascii="Tahoma" w:hAnsi="Tahoma" w:cs="Tahoma"/>
                <w:b w:val="0"/>
                <w:sz w:val="16"/>
                <w:szCs w:val="16"/>
                <w:lang w:eastAsia="sl-SI"/>
              </w:rPr>
              <w:t>374.059,77</w:t>
            </w:r>
          </w:p>
        </w:tc>
        <w:tc>
          <w:tcPr>
            <w:tcW w:w="1400" w:type="dxa"/>
            <w:hideMark/>
          </w:tcPr>
          <w:p w:rsidR="007F787C" w:rsidRPr="007F787C" w:rsidRDefault="007F787C" w:rsidP="007F787C">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7F787C">
              <w:rPr>
                <w:rFonts w:ascii="Tahoma" w:hAnsi="Tahoma" w:cs="Tahoma"/>
                <w:b w:val="0"/>
                <w:sz w:val="16"/>
                <w:szCs w:val="16"/>
                <w:lang w:eastAsia="sl-SI"/>
              </w:rPr>
              <w:t>-533.902,20</w:t>
            </w:r>
          </w:p>
        </w:tc>
        <w:tc>
          <w:tcPr>
            <w:tcW w:w="1400" w:type="dxa"/>
            <w:hideMark/>
          </w:tcPr>
          <w:p w:rsidR="007F787C" w:rsidRPr="007F787C" w:rsidRDefault="007F787C" w:rsidP="007F787C">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7F787C">
              <w:rPr>
                <w:rFonts w:ascii="Tahoma" w:hAnsi="Tahoma" w:cs="Tahoma"/>
                <w:b w:val="0"/>
                <w:sz w:val="16"/>
                <w:szCs w:val="16"/>
                <w:lang w:eastAsia="sl-SI"/>
              </w:rPr>
              <w:t>0,00</w:t>
            </w:r>
          </w:p>
        </w:tc>
        <w:tc>
          <w:tcPr>
            <w:tcW w:w="1660" w:type="dxa"/>
            <w:hideMark/>
          </w:tcPr>
          <w:p w:rsidR="007F787C" w:rsidRPr="007F787C" w:rsidRDefault="007F787C" w:rsidP="007F787C">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7F787C">
              <w:rPr>
                <w:rFonts w:ascii="Tahoma" w:hAnsi="Tahoma" w:cs="Tahoma"/>
                <w:b w:val="0"/>
                <w:sz w:val="16"/>
                <w:szCs w:val="16"/>
                <w:lang w:eastAsia="sl-SI"/>
              </w:rPr>
              <w:t>4.640.417,17</w:t>
            </w:r>
          </w:p>
        </w:tc>
      </w:tr>
    </w:tbl>
    <w:p w:rsidR="007F787C" w:rsidRDefault="007F787C" w:rsidP="007F787C">
      <w:pPr>
        <w:overflowPunct/>
        <w:autoSpaceDE/>
        <w:autoSpaceDN/>
        <w:adjustRightInd/>
        <w:spacing w:before="0" w:after="0"/>
        <w:ind w:left="0"/>
        <w:contextualSpacing/>
        <w:jc w:val="both"/>
        <w:textAlignment w:val="auto"/>
        <w:rPr>
          <w:rFonts w:ascii="Tahoma" w:hAnsi="Tahoma" w:cs="Tahoma"/>
          <w:b/>
          <w:lang w:eastAsia="sl-SI"/>
        </w:rPr>
      </w:pPr>
    </w:p>
    <w:p w:rsidR="007F787C" w:rsidRDefault="007F787C">
      <w:pPr>
        <w:overflowPunct/>
        <w:autoSpaceDE/>
        <w:autoSpaceDN/>
        <w:adjustRightInd/>
        <w:spacing w:before="0" w:after="0"/>
        <w:ind w:left="0"/>
        <w:textAlignment w:val="auto"/>
        <w:rPr>
          <w:rFonts w:ascii="Tahoma" w:hAnsi="Tahoma" w:cs="Tahoma"/>
          <w:b/>
          <w:lang w:eastAsia="sl-SI"/>
        </w:rPr>
      </w:pPr>
      <w:r>
        <w:rPr>
          <w:rFonts w:ascii="Tahoma" w:hAnsi="Tahoma" w:cs="Tahoma"/>
          <w:b/>
          <w:lang w:eastAsia="sl-SI"/>
        </w:rPr>
        <w:br w:type="page"/>
      </w:r>
    </w:p>
    <w:p w:rsidR="007F787C" w:rsidRPr="007F787C" w:rsidRDefault="007F787C" w:rsidP="007F787C">
      <w:pPr>
        <w:overflowPunct/>
        <w:autoSpaceDE/>
        <w:autoSpaceDN/>
        <w:adjustRightInd/>
        <w:spacing w:before="0" w:after="0"/>
        <w:ind w:left="0"/>
        <w:contextualSpacing/>
        <w:jc w:val="both"/>
        <w:textAlignment w:val="auto"/>
        <w:rPr>
          <w:rFonts w:ascii="Tahoma" w:hAnsi="Tahoma" w:cs="Tahoma"/>
          <w:b/>
          <w:lang w:eastAsia="sl-SI"/>
        </w:rPr>
      </w:pPr>
    </w:p>
    <w:tbl>
      <w:tblPr>
        <w:tblStyle w:val="Slog1179"/>
        <w:tblW w:w="9700" w:type="dxa"/>
        <w:tblLook w:val="04E0" w:firstRow="1" w:lastRow="1" w:firstColumn="1" w:lastColumn="0" w:noHBand="0" w:noVBand="1"/>
      </w:tblPr>
      <w:tblGrid>
        <w:gridCol w:w="2440"/>
        <w:gridCol w:w="1400"/>
        <w:gridCol w:w="1400"/>
        <w:gridCol w:w="1400"/>
        <w:gridCol w:w="1400"/>
        <w:gridCol w:w="1660"/>
      </w:tblGrid>
      <w:tr w:rsidR="007F787C" w:rsidRPr="007F787C" w:rsidTr="003B4A52">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tcBorders>
              <w:bottom w:val="single" w:sz="8" w:space="0" w:color="4F81BD" w:themeColor="accent1"/>
            </w:tcBorders>
            <w:shd w:val="clear" w:color="auto" w:fill="B8CCE4" w:themeFill="accent1" w:themeFillTint="66"/>
            <w:hideMark/>
          </w:tcPr>
          <w:p w:rsidR="007F787C" w:rsidRPr="007F787C" w:rsidRDefault="007F787C" w:rsidP="007F787C">
            <w:pPr>
              <w:overflowPunct/>
              <w:autoSpaceDE/>
              <w:autoSpaceDN/>
              <w:adjustRightInd/>
              <w:spacing w:before="0" w:after="0"/>
              <w:ind w:left="0"/>
              <w:textAlignment w:val="auto"/>
              <w:rPr>
                <w:rFonts w:ascii="Tahoma" w:hAnsi="Tahoma" w:cs="Tahoma"/>
                <w:b w:val="0"/>
                <w:color w:val="auto"/>
                <w:sz w:val="16"/>
                <w:szCs w:val="16"/>
                <w:lang w:eastAsia="sl-SI"/>
              </w:rPr>
            </w:pPr>
            <w:r w:rsidRPr="007F787C">
              <w:rPr>
                <w:rFonts w:ascii="Tahoma" w:hAnsi="Tahoma" w:cs="Tahoma"/>
                <w:b w:val="0"/>
                <w:color w:val="auto"/>
                <w:sz w:val="16"/>
                <w:szCs w:val="16"/>
                <w:lang w:eastAsia="sl-SI"/>
              </w:rPr>
              <w:t>Zemljišča - skupaj</w:t>
            </w:r>
          </w:p>
        </w:tc>
        <w:tc>
          <w:tcPr>
            <w:tcW w:w="1400" w:type="dxa"/>
            <w:vMerge w:val="restart"/>
            <w:tcBorders>
              <w:bottom w:val="single" w:sz="8" w:space="0" w:color="4F81BD" w:themeColor="accent1"/>
            </w:tcBorders>
            <w:shd w:val="clear" w:color="auto" w:fill="B8CCE4" w:themeFill="accent1" w:themeFillTint="66"/>
            <w:hideMark/>
          </w:tcPr>
          <w:p w:rsidR="007F787C" w:rsidRPr="007F787C" w:rsidRDefault="007F787C" w:rsidP="007F787C">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7F787C">
              <w:rPr>
                <w:rFonts w:ascii="Tahoma" w:hAnsi="Tahoma" w:cs="Tahoma"/>
                <w:b w:val="0"/>
                <w:color w:val="auto"/>
                <w:sz w:val="16"/>
                <w:szCs w:val="16"/>
                <w:lang w:eastAsia="sl-SI"/>
              </w:rPr>
              <w:t>Stanje 31.12.2016</w:t>
            </w:r>
          </w:p>
        </w:tc>
        <w:tc>
          <w:tcPr>
            <w:tcW w:w="1400" w:type="dxa"/>
            <w:vMerge w:val="restart"/>
            <w:tcBorders>
              <w:bottom w:val="single" w:sz="8" w:space="0" w:color="4F81BD" w:themeColor="accent1"/>
            </w:tcBorders>
            <w:shd w:val="clear" w:color="auto" w:fill="B8CCE4" w:themeFill="accent1" w:themeFillTint="66"/>
            <w:hideMark/>
          </w:tcPr>
          <w:p w:rsidR="007F787C" w:rsidRPr="007F787C" w:rsidRDefault="007F787C" w:rsidP="007F787C">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7F787C">
              <w:rPr>
                <w:rFonts w:ascii="Tahoma" w:hAnsi="Tahoma" w:cs="Tahoma"/>
                <w:b w:val="0"/>
                <w:color w:val="auto"/>
                <w:sz w:val="16"/>
                <w:szCs w:val="16"/>
                <w:lang w:eastAsia="sl-SI"/>
              </w:rPr>
              <w:t>Nove nabave 2017</w:t>
            </w:r>
          </w:p>
        </w:tc>
        <w:tc>
          <w:tcPr>
            <w:tcW w:w="1400" w:type="dxa"/>
            <w:vMerge w:val="restart"/>
            <w:tcBorders>
              <w:bottom w:val="single" w:sz="8" w:space="0" w:color="4F81BD" w:themeColor="accent1"/>
            </w:tcBorders>
            <w:shd w:val="clear" w:color="auto" w:fill="B8CCE4" w:themeFill="accent1" w:themeFillTint="66"/>
            <w:hideMark/>
          </w:tcPr>
          <w:p w:rsidR="007F787C" w:rsidRPr="007F787C" w:rsidRDefault="007F787C" w:rsidP="007F787C">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7F787C">
              <w:rPr>
                <w:rFonts w:ascii="Tahoma" w:hAnsi="Tahoma" w:cs="Tahoma"/>
                <w:b w:val="0"/>
                <w:color w:val="auto"/>
                <w:sz w:val="16"/>
                <w:szCs w:val="16"/>
                <w:lang w:eastAsia="sl-SI"/>
              </w:rPr>
              <w:t xml:space="preserve">Odpis </w:t>
            </w:r>
            <w:r w:rsidRPr="007F787C">
              <w:rPr>
                <w:rFonts w:ascii="Tahoma" w:hAnsi="Tahoma" w:cs="Tahoma"/>
                <w:b w:val="0"/>
                <w:color w:val="auto"/>
                <w:sz w:val="16"/>
                <w:szCs w:val="16"/>
                <w:lang w:eastAsia="sl-SI"/>
              </w:rPr>
              <w:br/>
              <w:t>2017</w:t>
            </w:r>
          </w:p>
        </w:tc>
        <w:tc>
          <w:tcPr>
            <w:tcW w:w="1400" w:type="dxa"/>
            <w:vMerge w:val="restart"/>
            <w:tcBorders>
              <w:bottom w:val="single" w:sz="8" w:space="0" w:color="4F81BD" w:themeColor="accent1"/>
            </w:tcBorders>
            <w:shd w:val="clear" w:color="auto" w:fill="B8CCE4" w:themeFill="accent1" w:themeFillTint="66"/>
            <w:hideMark/>
          </w:tcPr>
          <w:p w:rsidR="007F787C" w:rsidRPr="007F787C" w:rsidRDefault="007F787C" w:rsidP="007F787C">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7F787C">
              <w:rPr>
                <w:rFonts w:ascii="Tahoma" w:hAnsi="Tahoma" w:cs="Tahoma"/>
                <w:b w:val="0"/>
                <w:color w:val="auto"/>
                <w:sz w:val="16"/>
                <w:szCs w:val="16"/>
                <w:lang w:eastAsia="sl-SI"/>
              </w:rPr>
              <w:t>Amortizacija 2017</w:t>
            </w:r>
          </w:p>
        </w:tc>
        <w:tc>
          <w:tcPr>
            <w:tcW w:w="1660" w:type="dxa"/>
            <w:vMerge w:val="restart"/>
            <w:tcBorders>
              <w:bottom w:val="single" w:sz="8" w:space="0" w:color="4F81BD" w:themeColor="accent1"/>
            </w:tcBorders>
            <w:shd w:val="clear" w:color="auto" w:fill="B8CCE4" w:themeFill="accent1" w:themeFillTint="66"/>
            <w:hideMark/>
          </w:tcPr>
          <w:p w:rsidR="007F787C" w:rsidRPr="007F787C" w:rsidRDefault="007F787C" w:rsidP="007F787C">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7F787C">
              <w:rPr>
                <w:rFonts w:ascii="Tahoma" w:hAnsi="Tahoma" w:cs="Tahoma"/>
                <w:b w:val="0"/>
                <w:color w:val="auto"/>
                <w:sz w:val="16"/>
                <w:szCs w:val="16"/>
                <w:lang w:eastAsia="sl-SI"/>
              </w:rPr>
              <w:t>Stanje 31.12.2017</w:t>
            </w:r>
          </w:p>
        </w:tc>
      </w:tr>
      <w:tr w:rsidR="007F787C" w:rsidRPr="007F787C" w:rsidTr="003B4A5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tcBorders>
              <w:top w:val="single" w:sz="4" w:space="0" w:color="548DD4" w:themeColor="text2" w:themeTint="99"/>
              <w:left w:val="single" w:sz="4" w:space="0" w:color="548DD4" w:themeColor="text2" w:themeTint="99"/>
            </w:tcBorders>
            <w:shd w:val="clear" w:color="auto" w:fill="B8CCE4" w:themeFill="accent1" w:themeFillTint="66"/>
            <w:hideMark/>
          </w:tcPr>
          <w:p w:rsidR="007F787C" w:rsidRPr="007F787C" w:rsidRDefault="007F787C" w:rsidP="007F787C">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tcBorders>
              <w:top w:val="single" w:sz="4" w:space="0" w:color="548DD4" w:themeColor="text2" w:themeTint="99"/>
            </w:tcBorders>
            <w:shd w:val="clear" w:color="auto" w:fill="B8CCE4" w:themeFill="accent1" w:themeFillTint="66"/>
            <w:hideMark/>
          </w:tcPr>
          <w:p w:rsidR="007F787C" w:rsidRPr="007F787C" w:rsidRDefault="007F787C" w:rsidP="007F787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tcBorders>
              <w:top w:val="single" w:sz="4" w:space="0" w:color="548DD4" w:themeColor="text2" w:themeTint="99"/>
            </w:tcBorders>
            <w:shd w:val="clear" w:color="auto" w:fill="B8CCE4" w:themeFill="accent1" w:themeFillTint="66"/>
            <w:hideMark/>
          </w:tcPr>
          <w:p w:rsidR="007F787C" w:rsidRPr="007F787C" w:rsidRDefault="007F787C" w:rsidP="007F787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tcBorders>
              <w:top w:val="single" w:sz="4" w:space="0" w:color="548DD4" w:themeColor="text2" w:themeTint="99"/>
            </w:tcBorders>
            <w:shd w:val="clear" w:color="auto" w:fill="B8CCE4" w:themeFill="accent1" w:themeFillTint="66"/>
            <w:hideMark/>
          </w:tcPr>
          <w:p w:rsidR="007F787C" w:rsidRPr="007F787C" w:rsidRDefault="007F787C" w:rsidP="007F787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tcBorders>
              <w:top w:val="single" w:sz="4" w:space="0" w:color="548DD4" w:themeColor="text2" w:themeTint="99"/>
            </w:tcBorders>
            <w:shd w:val="clear" w:color="auto" w:fill="B8CCE4" w:themeFill="accent1" w:themeFillTint="66"/>
            <w:hideMark/>
          </w:tcPr>
          <w:p w:rsidR="007F787C" w:rsidRPr="007F787C" w:rsidRDefault="007F787C" w:rsidP="007F787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tcBorders>
              <w:top w:val="single" w:sz="4" w:space="0" w:color="548DD4" w:themeColor="text2" w:themeTint="99"/>
              <w:right w:val="single" w:sz="4" w:space="0" w:color="548DD4" w:themeColor="text2" w:themeTint="99"/>
            </w:tcBorders>
            <w:shd w:val="clear" w:color="auto" w:fill="B8CCE4" w:themeFill="accent1" w:themeFillTint="66"/>
            <w:hideMark/>
          </w:tcPr>
          <w:p w:rsidR="007F787C" w:rsidRPr="007F787C" w:rsidRDefault="007F787C" w:rsidP="007F787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7F787C" w:rsidRPr="007F787C" w:rsidTr="003B4A52">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7F787C" w:rsidRPr="007F787C" w:rsidRDefault="007F787C" w:rsidP="007F787C">
            <w:pPr>
              <w:overflowPunct/>
              <w:autoSpaceDE/>
              <w:autoSpaceDN/>
              <w:adjustRightInd/>
              <w:spacing w:before="0" w:after="0"/>
              <w:ind w:left="0"/>
              <w:jc w:val="right"/>
              <w:textAlignment w:val="auto"/>
              <w:rPr>
                <w:rFonts w:ascii="Tahoma" w:hAnsi="Tahoma" w:cs="Tahoma"/>
                <w:b w:val="0"/>
                <w:sz w:val="16"/>
                <w:szCs w:val="16"/>
                <w:lang w:eastAsia="sl-SI"/>
              </w:rPr>
            </w:pPr>
            <w:r w:rsidRPr="007F787C">
              <w:rPr>
                <w:rFonts w:ascii="Tahoma" w:hAnsi="Tahoma" w:cs="Tahoma"/>
                <w:b w:val="0"/>
                <w:sz w:val="16"/>
                <w:szCs w:val="16"/>
                <w:lang w:eastAsia="sl-SI"/>
              </w:rPr>
              <w:t>Nabavna vrednost</w:t>
            </w:r>
          </w:p>
        </w:tc>
        <w:tc>
          <w:tcPr>
            <w:tcW w:w="1400" w:type="dxa"/>
            <w:hideMark/>
          </w:tcPr>
          <w:p w:rsidR="007F787C" w:rsidRPr="007F787C" w:rsidRDefault="007F787C" w:rsidP="007F787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7F787C">
              <w:rPr>
                <w:rFonts w:ascii="Tahoma" w:hAnsi="Tahoma" w:cs="Tahoma"/>
                <w:sz w:val="16"/>
                <w:szCs w:val="16"/>
                <w:lang w:eastAsia="sl-SI"/>
              </w:rPr>
              <w:t>5.581.374,66</w:t>
            </w:r>
          </w:p>
        </w:tc>
        <w:tc>
          <w:tcPr>
            <w:tcW w:w="1400" w:type="dxa"/>
            <w:hideMark/>
          </w:tcPr>
          <w:p w:rsidR="007F787C" w:rsidRPr="007F787C" w:rsidRDefault="007F787C" w:rsidP="007F787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7F787C">
              <w:rPr>
                <w:rFonts w:ascii="Tahoma" w:hAnsi="Tahoma" w:cs="Tahoma"/>
                <w:sz w:val="16"/>
                <w:szCs w:val="16"/>
                <w:lang w:eastAsia="sl-SI"/>
              </w:rPr>
              <w:t>430.342,46</w:t>
            </w:r>
          </w:p>
        </w:tc>
        <w:tc>
          <w:tcPr>
            <w:tcW w:w="1400" w:type="dxa"/>
            <w:hideMark/>
          </w:tcPr>
          <w:p w:rsidR="007F787C" w:rsidRPr="007F787C" w:rsidRDefault="007F787C" w:rsidP="007F787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7F787C">
              <w:rPr>
                <w:rFonts w:ascii="Tahoma" w:hAnsi="Tahoma" w:cs="Tahoma"/>
                <w:sz w:val="16"/>
                <w:szCs w:val="16"/>
                <w:lang w:eastAsia="sl-SI"/>
              </w:rPr>
              <w:t>-865.831,07</w:t>
            </w:r>
          </w:p>
        </w:tc>
        <w:tc>
          <w:tcPr>
            <w:tcW w:w="1400" w:type="dxa"/>
            <w:hideMark/>
          </w:tcPr>
          <w:p w:rsidR="007F787C" w:rsidRPr="007F787C" w:rsidRDefault="007F787C" w:rsidP="007F787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7F787C">
              <w:rPr>
                <w:rFonts w:ascii="Tahoma" w:hAnsi="Tahoma" w:cs="Tahoma"/>
                <w:sz w:val="16"/>
                <w:szCs w:val="16"/>
                <w:lang w:eastAsia="sl-SI"/>
              </w:rPr>
              <w:t>0,00</w:t>
            </w:r>
          </w:p>
        </w:tc>
        <w:tc>
          <w:tcPr>
            <w:tcW w:w="1660" w:type="dxa"/>
            <w:hideMark/>
          </w:tcPr>
          <w:p w:rsidR="007F787C" w:rsidRPr="007F787C" w:rsidRDefault="007F787C" w:rsidP="007F787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7F787C">
              <w:rPr>
                <w:rFonts w:ascii="Tahoma" w:hAnsi="Tahoma" w:cs="Tahoma"/>
                <w:bCs/>
                <w:sz w:val="16"/>
                <w:szCs w:val="16"/>
                <w:lang w:eastAsia="sl-SI"/>
              </w:rPr>
              <w:t>5.145.886,05</w:t>
            </w:r>
          </w:p>
        </w:tc>
      </w:tr>
      <w:tr w:rsidR="007F787C" w:rsidRPr="007F787C" w:rsidTr="003B4A5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7F787C" w:rsidRPr="007F787C" w:rsidRDefault="007F787C" w:rsidP="007F787C">
            <w:pPr>
              <w:overflowPunct/>
              <w:autoSpaceDE/>
              <w:autoSpaceDN/>
              <w:adjustRightInd/>
              <w:spacing w:before="0" w:after="0"/>
              <w:ind w:left="0"/>
              <w:jc w:val="right"/>
              <w:textAlignment w:val="auto"/>
              <w:rPr>
                <w:rFonts w:ascii="Tahoma" w:hAnsi="Tahoma" w:cs="Tahoma"/>
                <w:b w:val="0"/>
                <w:sz w:val="16"/>
                <w:szCs w:val="16"/>
                <w:lang w:eastAsia="sl-SI"/>
              </w:rPr>
            </w:pPr>
            <w:r w:rsidRPr="007F787C">
              <w:rPr>
                <w:rFonts w:ascii="Tahoma" w:hAnsi="Tahoma" w:cs="Tahoma"/>
                <w:b w:val="0"/>
                <w:sz w:val="16"/>
                <w:szCs w:val="16"/>
                <w:lang w:eastAsia="sl-SI"/>
              </w:rPr>
              <w:t>Popravek vrednosti</w:t>
            </w:r>
          </w:p>
        </w:tc>
        <w:tc>
          <w:tcPr>
            <w:tcW w:w="1400" w:type="dxa"/>
            <w:hideMark/>
          </w:tcPr>
          <w:p w:rsidR="007F787C" w:rsidRPr="007F787C" w:rsidRDefault="007F787C" w:rsidP="007F787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7F787C">
              <w:rPr>
                <w:rFonts w:ascii="Tahoma" w:hAnsi="Tahoma" w:cs="Tahoma"/>
                <w:sz w:val="16"/>
                <w:szCs w:val="16"/>
                <w:lang w:eastAsia="sl-SI"/>
              </w:rPr>
              <w:t>0,00</w:t>
            </w:r>
          </w:p>
        </w:tc>
        <w:tc>
          <w:tcPr>
            <w:tcW w:w="1400" w:type="dxa"/>
            <w:hideMark/>
          </w:tcPr>
          <w:p w:rsidR="007F787C" w:rsidRPr="007F787C" w:rsidRDefault="007F787C" w:rsidP="007F787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7F787C">
              <w:rPr>
                <w:rFonts w:ascii="Tahoma" w:hAnsi="Tahoma" w:cs="Tahoma"/>
                <w:sz w:val="16"/>
                <w:szCs w:val="16"/>
                <w:lang w:eastAsia="sl-SI"/>
              </w:rPr>
              <w:t>0,00</w:t>
            </w:r>
          </w:p>
        </w:tc>
        <w:tc>
          <w:tcPr>
            <w:tcW w:w="1400" w:type="dxa"/>
            <w:hideMark/>
          </w:tcPr>
          <w:p w:rsidR="007F787C" w:rsidRPr="007F787C" w:rsidRDefault="007F787C" w:rsidP="007F787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7F787C">
              <w:rPr>
                <w:rFonts w:ascii="Tahoma" w:hAnsi="Tahoma" w:cs="Tahoma"/>
                <w:sz w:val="16"/>
                <w:szCs w:val="16"/>
                <w:lang w:eastAsia="sl-SI"/>
              </w:rPr>
              <w:t>0,00</w:t>
            </w:r>
          </w:p>
        </w:tc>
        <w:tc>
          <w:tcPr>
            <w:tcW w:w="1400" w:type="dxa"/>
            <w:hideMark/>
          </w:tcPr>
          <w:p w:rsidR="007F787C" w:rsidRPr="007F787C" w:rsidRDefault="007F787C" w:rsidP="007F787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7F787C">
              <w:rPr>
                <w:rFonts w:ascii="Tahoma" w:hAnsi="Tahoma" w:cs="Tahoma"/>
                <w:sz w:val="16"/>
                <w:szCs w:val="16"/>
                <w:lang w:eastAsia="sl-SI"/>
              </w:rPr>
              <w:t>0,00</w:t>
            </w:r>
          </w:p>
        </w:tc>
        <w:tc>
          <w:tcPr>
            <w:tcW w:w="1660" w:type="dxa"/>
            <w:hideMark/>
          </w:tcPr>
          <w:p w:rsidR="007F787C" w:rsidRPr="007F787C" w:rsidRDefault="007F787C" w:rsidP="007F787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7F787C">
              <w:rPr>
                <w:rFonts w:ascii="Tahoma" w:hAnsi="Tahoma" w:cs="Tahoma"/>
                <w:bCs/>
                <w:sz w:val="16"/>
                <w:szCs w:val="16"/>
                <w:lang w:eastAsia="sl-SI"/>
              </w:rPr>
              <w:t>0,00</w:t>
            </w:r>
          </w:p>
        </w:tc>
      </w:tr>
      <w:tr w:rsidR="007F787C" w:rsidRPr="007F787C" w:rsidTr="003B4A52">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7F787C" w:rsidRPr="007F787C" w:rsidRDefault="007F787C" w:rsidP="007F787C">
            <w:pPr>
              <w:overflowPunct/>
              <w:autoSpaceDE/>
              <w:autoSpaceDN/>
              <w:adjustRightInd/>
              <w:spacing w:before="0" w:after="0"/>
              <w:ind w:left="0"/>
              <w:jc w:val="right"/>
              <w:textAlignment w:val="auto"/>
              <w:rPr>
                <w:rFonts w:ascii="Tahoma" w:hAnsi="Tahoma" w:cs="Tahoma"/>
                <w:b w:val="0"/>
                <w:sz w:val="16"/>
                <w:szCs w:val="16"/>
                <w:lang w:eastAsia="sl-SI"/>
              </w:rPr>
            </w:pPr>
            <w:r w:rsidRPr="007F787C">
              <w:rPr>
                <w:rFonts w:ascii="Tahoma" w:hAnsi="Tahoma" w:cs="Tahoma"/>
                <w:b w:val="0"/>
                <w:sz w:val="16"/>
                <w:szCs w:val="16"/>
                <w:lang w:eastAsia="sl-SI"/>
              </w:rPr>
              <w:t>Sedanja vrednost</w:t>
            </w:r>
          </w:p>
        </w:tc>
        <w:tc>
          <w:tcPr>
            <w:tcW w:w="1400" w:type="dxa"/>
            <w:hideMark/>
          </w:tcPr>
          <w:p w:rsidR="007F787C" w:rsidRPr="007F787C" w:rsidRDefault="007F787C" w:rsidP="007F787C">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7F787C">
              <w:rPr>
                <w:rFonts w:ascii="Tahoma" w:hAnsi="Tahoma" w:cs="Tahoma"/>
                <w:b w:val="0"/>
                <w:sz w:val="16"/>
                <w:szCs w:val="16"/>
                <w:lang w:eastAsia="sl-SI"/>
              </w:rPr>
              <w:t>5.581.374,66</w:t>
            </w:r>
          </w:p>
        </w:tc>
        <w:tc>
          <w:tcPr>
            <w:tcW w:w="1400" w:type="dxa"/>
            <w:hideMark/>
          </w:tcPr>
          <w:p w:rsidR="007F787C" w:rsidRPr="007F787C" w:rsidRDefault="007F787C" w:rsidP="007F787C">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7F787C">
              <w:rPr>
                <w:rFonts w:ascii="Tahoma" w:hAnsi="Tahoma" w:cs="Tahoma"/>
                <w:b w:val="0"/>
                <w:sz w:val="16"/>
                <w:szCs w:val="16"/>
                <w:lang w:eastAsia="sl-SI"/>
              </w:rPr>
              <w:t>430.342,46</w:t>
            </w:r>
          </w:p>
        </w:tc>
        <w:tc>
          <w:tcPr>
            <w:tcW w:w="1400" w:type="dxa"/>
            <w:hideMark/>
          </w:tcPr>
          <w:p w:rsidR="007F787C" w:rsidRPr="007F787C" w:rsidRDefault="007F787C" w:rsidP="007F787C">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7F787C">
              <w:rPr>
                <w:rFonts w:ascii="Tahoma" w:hAnsi="Tahoma" w:cs="Tahoma"/>
                <w:b w:val="0"/>
                <w:sz w:val="16"/>
                <w:szCs w:val="16"/>
                <w:lang w:eastAsia="sl-SI"/>
              </w:rPr>
              <w:t>-865.831,07</w:t>
            </w:r>
          </w:p>
        </w:tc>
        <w:tc>
          <w:tcPr>
            <w:tcW w:w="1400" w:type="dxa"/>
            <w:hideMark/>
          </w:tcPr>
          <w:p w:rsidR="007F787C" w:rsidRPr="007F787C" w:rsidRDefault="007F787C" w:rsidP="007F787C">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7F787C">
              <w:rPr>
                <w:rFonts w:ascii="Tahoma" w:hAnsi="Tahoma" w:cs="Tahoma"/>
                <w:b w:val="0"/>
                <w:sz w:val="16"/>
                <w:szCs w:val="16"/>
                <w:lang w:eastAsia="sl-SI"/>
              </w:rPr>
              <w:t>0,00</w:t>
            </w:r>
          </w:p>
        </w:tc>
        <w:tc>
          <w:tcPr>
            <w:tcW w:w="1660" w:type="dxa"/>
            <w:hideMark/>
          </w:tcPr>
          <w:p w:rsidR="007F787C" w:rsidRPr="007F787C" w:rsidRDefault="007F787C" w:rsidP="007F787C">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7F787C">
              <w:rPr>
                <w:rFonts w:ascii="Tahoma" w:hAnsi="Tahoma" w:cs="Tahoma"/>
                <w:b w:val="0"/>
                <w:sz w:val="16"/>
                <w:szCs w:val="16"/>
                <w:lang w:eastAsia="sl-SI"/>
              </w:rPr>
              <w:t>5.145.886,05</w:t>
            </w:r>
          </w:p>
        </w:tc>
      </w:tr>
    </w:tbl>
    <w:p w:rsidR="007F787C" w:rsidRPr="0024458F" w:rsidRDefault="007F787C" w:rsidP="0024458F">
      <w:pPr>
        <w:widowControl w:val="0"/>
        <w:ind w:left="0" w:right="-1"/>
        <w:jc w:val="both"/>
        <w:rPr>
          <w:rFonts w:ascii="Tahoma" w:hAnsi="Tahoma" w:cs="Tahoma"/>
          <w:lang w:val="x-none"/>
        </w:rPr>
      </w:pPr>
      <w:r w:rsidRPr="0024458F">
        <w:rPr>
          <w:rFonts w:ascii="Tahoma" w:hAnsi="Tahoma" w:cs="Tahoma"/>
          <w:lang w:val="x-none"/>
        </w:rPr>
        <w:t>V letu 2017 se je analitična evidenca zemljišč uskladila z uradnimi evidencami GURS in zemljiško knjigo. Geodetska uprava RS je v januarju 2018 izvedla preračun vrednosti nepremičnin na dan 31.03.2017, zato se je vrednost zemljišč se je uskladila z vrednostjo v registru nepremičnin. Zemljišča se ne amortizirajo.</w:t>
      </w:r>
    </w:p>
    <w:p w:rsidR="00763304" w:rsidRDefault="00763304" w:rsidP="007F787C">
      <w:pPr>
        <w:overflowPunct/>
        <w:autoSpaceDE/>
        <w:autoSpaceDN/>
        <w:adjustRightInd/>
        <w:spacing w:before="0" w:after="0" w:line="276" w:lineRule="auto"/>
        <w:ind w:left="0"/>
        <w:contextualSpacing/>
        <w:jc w:val="both"/>
        <w:textAlignment w:val="auto"/>
        <w:rPr>
          <w:rFonts w:ascii="Tahoma" w:hAnsi="Tahoma"/>
          <w:b/>
          <w:color w:val="0070C0"/>
          <w:lang w:eastAsia="sl-SI"/>
        </w:rPr>
      </w:pPr>
      <w:r w:rsidRPr="007F787C">
        <w:rPr>
          <w:rFonts w:ascii="Tahoma" w:hAnsi="Tahoma"/>
          <w:b/>
          <w:color w:val="0070C0"/>
          <w:lang w:eastAsia="sl-SI"/>
        </w:rPr>
        <w:t>Zgradbe</w:t>
      </w:r>
    </w:p>
    <w:tbl>
      <w:tblPr>
        <w:tblStyle w:val="Slog1180"/>
        <w:tblW w:w="9700" w:type="dxa"/>
        <w:tblLook w:val="04E0" w:firstRow="1" w:lastRow="1" w:firstColumn="1" w:lastColumn="0" w:noHBand="0" w:noVBand="1"/>
      </w:tblPr>
      <w:tblGrid>
        <w:gridCol w:w="2440"/>
        <w:gridCol w:w="1400"/>
        <w:gridCol w:w="1400"/>
        <w:gridCol w:w="1400"/>
        <w:gridCol w:w="1400"/>
        <w:gridCol w:w="1660"/>
      </w:tblGrid>
      <w:tr w:rsidR="005F0318" w:rsidRPr="005F0318" w:rsidTr="003B4A52">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rPr>
                <w:rFonts w:ascii="Tahoma" w:hAnsi="Tahoma" w:cs="Tahoma"/>
                <w:b w:val="0"/>
                <w:color w:val="auto"/>
                <w:sz w:val="16"/>
                <w:szCs w:val="16"/>
                <w:lang w:eastAsia="sl-SI"/>
              </w:rPr>
            </w:pPr>
            <w:r w:rsidRPr="005F0318">
              <w:rPr>
                <w:rFonts w:ascii="Tahoma" w:hAnsi="Tahoma" w:cs="Tahoma"/>
                <w:b w:val="0"/>
                <w:color w:val="auto"/>
                <w:sz w:val="16"/>
                <w:szCs w:val="16"/>
                <w:lang w:eastAsia="sl-SI"/>
              </w:rPr>
              <w:t>Stanovanja</w:t>
            </w:r>
            <w:r w:rsidRPr="005F0318">
              <w:rPr>
                <w:rFonts w:ascii="Tahoma" w:hAnsi="Tahoma" w:cs="Tahoma"/>
                <w:b w:val="0"/>
                <w:color w:val="auto"/>
                <w:sz w:val="16"/>
                <w:szCs w:val="16"/>
                <w:lang w:eastAsia="sl-SI"/>
              </w:rPr>
              <w:br/>
              <w:t>(021000)</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 xml:space="preserve">Odpis </w:t>
            </w:r>
            <w:r w:rsidRPr="005F0318">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Stanje 31.12.2017</w:t>
            </w:r>
          </w:p>
        </w:tc>
      </w:tr>
      <w:tr w:rsidR="005F0318" w:rsidRPr="005F0318" w:rsidTr="003B4A5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5F0318" w:rsidRPr="005F0318" w:rsidTr="003B4A52">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5F0318" w:rsidRPr="005F0318" w:rsidRDefault="005F0318" w:rsidP="005F0318">
            <w:pPr>
              <w:overflowPunct/>
              <w:autoSpaceDE/>
              <w:autoSpaceDN/>
              <w:adjustRightInd/>
              <w:spacing w:before="0" w:after="0"/>
              <w:ind w:left="0"/>
              <w:jc w:val="right"/>
              <w:textAlignment w:val="auto"/>
              <w:rPr>
                <w:rFonts w:ascii="Tahoma" w:hAnsi="Tahoma" w:cs="Tahoma"/>
                <w:b w:val="0"/>
                <w:sz w:val="16"/>
                <w:szCs w:val="16"/>
                <w:lang w:eastAsia="sl-SI"/>
              </w:rPr>
            </w:pPr>
            <w:r w:rsidRPr="005F0318">
              <w:rPr>
                <w:rFonts w:ascii="Tahoma" w:hAnsi="Tahoma" w:cs="Tahoma"/>
                <w:b w:val="0"/>
                <w:sz w:val="16"/>
                <w:szCs w:val="16"/>
                <w:lang w:eastAsia="sl-SI"/>
              </w:rPr>
              <w:t>Nabavna vrednost</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1.117.549,70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66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5F0318">
              <w:rPr>
                <w:rFonts w:ascii="Tahoma" w:hAnsi="Tahoma" w:cs="Tahoma"/>
                <w:bCs/>
                <w:sz w:val="16"/>
                <w:szCs w:val="16"/>
                <w:lang w:eastAsia="sl-SI"/>
              </w:rPr>
              <w:t>1.117.549,70</w:t>
            </w:r>
          </w:p>
        </w:tc>
      </w:tr>
      <w:tr w:rsidR="005F0318" w:rsidRPr="005F0318" w:rsidTr="003B4A5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5F0318" w:rsidRPr="005F0318" w:rsidRDefault="005F0318" w:rsidP="005F0318">
            <w:pPr>
              <w:overflowPunct/>
              <w:autoSpaceDE/>
              <w:autoSpaceDN/>
              <w:adjustRightInd/>
              <w:spacing w:before="0" w:after="0"/>
              <w:ind w:left="0"/>
              <w:jc w:val="right"/>
              <w:textAlignment w:val="auto"/>
              <w:rPr>
                <w:rFonts w:ascii="Tahoma" w:hAnsi="Tahoma" w:cs="Tahoma"/>
                <w:b w:val="0"/>
                <w:sz w:val="16"/>
                <w:szCs w:val="16"/>
                <w:lang w:eastAsia="sl-SI"/>
              </w:rPr>
            </w:pPr>
            <w:r w:rsidRPr="005F0318">
              <w:rPr>
                <w:rFonts w:ascii="Tahoma" w:hAnsi="Tahoma" w:cs="Tahoma"/>
                <w:b w:val="0"/>
                <w:sz w:val="16"/>
                <w:szCs w:val="16"/>
                <w:lang w:eastAsia="sl-SI"/>
              </w:rPr>
              <w:t>Popravek vrednosti</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224.396,87</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28.542,24</w:t>
            </w:r>
          </w:p>
        </w:tc>
        <w:tc>
          <w:tcPr>
            <w:tcW w:w="166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5F0318">
              <w:rPr>
                <w:rFonts w:ascii="Tahoma" w:hAnsi="Tahoma" w:cs="Tahoma"/>
                <w:bCs/>
                <w:sz w:val="16"/>
                <w:szCs w:val="16"/>
                <w:lang w:eastAsia="sl-SI"/>
              </w:rPr>
              <w:t>252.939,11</w:t>
            </w:r>
          </w:p>
        </w:tc>
      </w:tr>
      <w:tr w:rsidR="005F0318" w:rsidRPr="005F0318" w:rsidTr="003B4A52">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5F0318" w:rsidRPr="005F0318" w:rsidRDefault="005F0318" w:rsidP="005F0318">
            <w:pPr>
              <w:overflowPunct/>
              <w:autoSpaceDE/>
              <w:autoSpaceDN/>
              <w:adjustRightInd/>
              <w:spacing w:before="0" w:after="0"/>
              <w:ind w:left="0"/>
              <w:jc w:val="right"/>
              <w:textAlignment w:val="auto"/>
              <w:rPr>
                <w:rFonts w:ascii="Tahoma" w:hAnsi="Tahoma" w:cs="Tahoma"/>
                <w:b w:val="0"/>
                <w:sz w:val="16"/>
                <w:szCs w:val="16"/>
                <w:lang w:eastAsia="sl-SI"/>
              </w:rPr>
            </w:pPr>
            <w:r w:rsidRPr="005F0318">
              <w:rPr>
                <w:rFonts w:ascii="Tahoma" w:hAnsi="Tahoma" w:cs="Tahoma"/>
                <w:b w:val="0"/>
                <w:sz w:val="16"/>
                <w:szCs w:val="16"/>
                <w:lang w:eastAsia="sl-SI"/>
              </w:rPr>
              <w:t>Sedanja vrednost</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893.152,83</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-28.542,24</w:t>
            </w:r>
          </w:p>
        </w:tc>
        <w:tc>
          <w:tcPr>
            <w:tcW w:w="166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864.610,59</w:t>
            </w:r>
          </w:p>
        </w:tc>
      </w:tr>
    </w:tbl>
    <w:p w:rsidR="005F0318" w:rsidRPr="005F0318" w:rsidRDefault="005F0318" w:rsidP="005F0318">
      <w:pPr>
        <w:overflowPunct/>
        <w:autoSpaceDE/>
        <w:autoSpaceDN/>
        <w:adjustRightInd/>
        <w:spacing w:before="0" w:after="0"/>
        <w:ind w:left="0"/>
        <w:contextualSpacing/>
        <w:jc w:val="both"/>
        <w:textAlignment w:val="auto"/>
        <w:rPr>
          <w:rFonts w:ascii="Tahoma" w:hAnsi="Tahoma" w:cs="Tahoma"/>
          <w:b/>
          <w:lang w:eastAsia="sl-SI"/>
        </w:rPr>
      </w:pPr>
    </w:p>
    <w:tbl>
      <w:tblPr>
        <w:tblStyle w:val="Slog1180"/>
        <w:tblW w:w="9700" w:type="dxa"/>
        <w:tblLook w:val="04E0" w:firstRow="1" w:lastRow="1" w:firstColumn="1" w:lastColumn="0" w:noHBand="0" w:noVBand="1"/>
      </w:tblPr>
      <w:tblGrid>
        <w:gridCol w:w="2440"/>
        <w:gridCol w:w="1400"/>
        <w:gridCol w:w="1400"/>
        <w:gridCol w:w="1400"/>
        <w:gridCol w:w="1400"/>
        <w:gridCol w:w="1660"/>
      </w:tblGrid>
      <w:tr w:rsidR="005F0318" w:rsidRPr="005F0318" w:rsidTr="003B4A52">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rPr>
                <w:rFonts w:ascii="Tahoma" w:hAnsi="Tahoma" w:cs="Tahoma"/>
                <w:b w:val="0"/>
                <w:color w:val="auto"/>
                <w:sz w:val="16"/>
                <w:szCs w:val="16"/>
                <w:lang w:eastAsia="sl-SI"/>
              </w:rPr>
            </w:pPr>
            <w:r w:rsidRPr="005F0318">
              <w:rPr>
                <w:rFonts w:ascii="Tahoma" w:hAnsi="Tahoma" w:cs="Tahoma"/>
                <w:b w:val="0"/>
                <w:color w:val="auto"/>
                <w:sz w:val="16"/>
                <w:szCs w:val="16"/>
                <w:lang w:eastAsia="sl-SI"/>
              </w:rPr>
              <w:t>Poslovni prostor Breznica 3 (021100)</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 xml:space="preserve">Odpis </w:t>
            </w:r>
            <w:r w:rsidRPr="005F0318">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Stanje 31.12.2017</w:t>
            </w:r>
          </w:p>
        </w:tc>
      </w:tr>
      <w:tr w:rsidR="005F0318" w:rsidRPr="005F0318" w:rsidTr="003B4A5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5F0318" w:rsidRPr="005F0318" w:rsidTr="003B4A52">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5F0318" w:rsidRPr="005F0318" w:rsidRDefault="005F0318" w:rsidP="005F0318">
            <w:pPr>
              <w:overflowPunct/>
              <w:autoSpaceDE/>
              <w:autoSpaceDN/>
              <w:adjustRightInd/>
              <w:spacing w:before="0" w:after="0"/>
              <w:ind w:left="0"/>
              <w:jc w:val="right"/>
              <w:textAlignment w:val="auto"/>
              <w:rPr>
                <w:rFonts w:ascii="Tahoma" w:hAnsi="Tahoma" w:cs="Tahoma"/>
                <w:b w:val="0"/>
                <w:sz w:val="16"/>
                <w:szCs w:val="16"/>
                <w:lang w:eastAsia="sl-SI"/>
              </w:rPr>
            </w:pPr>
            <w:r w:rsidRPr="005F0318">
              <w:rPr>
                <w:rFonts w:ascii="Tahoma" w:hAnsi="Tahoma" w:cs="Tahoma"/>
                <w:b w:val="0"/>
                <w:sz w:val="16"/>
                <w:szCs w:val="16"/>
                <w:lang w:eastAsia="sl-SI"/>
              </w:rPr>
              <w:t>Nabavna vrednost</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665.732,48</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66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5F0318">
              <w:rPr>
                <w:rFonts w:ascii="Tahoma" w:hAnsi="Tahoma" w:cs="Tahoma"/>
                <w:bCs/>
                <w:sz w:val="16"/>
                <w:szCs w:val="16"/>
                <w:lang w:eastAsia="sl-SI"/>
              </w:rPr>
              <w:t>665.732,48</w:t>
            </w:r>
          </w:p>
        </w:tc>
      </w:tr>
      <w:tr w:rsidR="005F0318" w:rsidRPr="005F0318" w:rsidTr="003B4A5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5F0318" w:rsidRPr="005F0318" w:rsidRDefault="005F0318" w:rsidP="005F0318">
            <w:pPr>
              <w:overflowPunct/>
              <w:autoSpaceDE/>
              <w:autoSpaceDN/>
              <w:adjustRightInd/>
              <w:spacing w:before="0" w:after="0"/>
              <w:ind w:left="0"/>
              <w:jc w:val="right"/>
              <w:textAlignment w:val="auto"/>
              <w:rPr>
                <w:rFonts w:ascii="Tahoma" w:hAnsi="Tahoma" w:cs="Tahoma"/>
                <w:b w:val="0"/>
                <w:sz w:val="16"/>
                <w:szCs w:val="16"/>
                <w:lang w:eastAsia="sl-SI"/>
              </w:rPr>
            </w:pPr>
            <w:r w:rsidRPr="005F0318">
              <w:rPr>
                <w:rFonts w:ascii="Tahoma" w:hAnsi="Tahoma" w:cs="Tahoma"/>
                <w:b w:val="0"/>
                <w:sz w:val="16"/>
                <w:szCs w:val="16"/>
                <w:lang w:eastAsia="sl-SI"/>
              </w:rPr>
              <w:t>Popravek vrednosti</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56.009,50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19.971,96</w:t>
            </w:r>
          </w:p>
        </w:tc>
        <w:tc>
          <w:tcPr>
            <w:tcW w:w="166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5F0318">
              <w:rPr>
                <w:rFonts w:ascii="Tahoma" w:hAnsi="Tahoma" w:cs="Tahoma"/>
                <w:bCs/>
                <w:sz w:val="16"/>
                <w:szCs w:val="16"/>
                <w:lang w:eastAsia="sl-SI"/>
              </w:rPr>
              <w:t>75.981,46</w:t>
            </w:r>
          </w:p>
        </w:tc>
      </w:tr>
      <w:tr w:rsidR="005F0318" w:rsidRPr="005F0318" w:rsidTr="003B4A52">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5F0318" w:rsidRPr="005F0318" w:rsidRDefault="005F0318" w:rsidP="005F0318">
            <w:pPr>
              <w:overflowPunct/>
              <w:autoSpaceDE/>
              <w:autoSpaceDN/>
              <w:adjustRightInd/>
              <w:spacing w:before="0" w:after="0"/>
              <w:ind w:left="0"/>
              <w:jc w:val="right"/>
              <w:textAlignment w:val="auto"/>
              <w:rPr>
                <w:rFonts w:ascii="Tahoma" w:hAnsi="Tahoma" w:cs="Tahoma"/>
                <w:b w:val="0"/>
                <w:sz w:val="16"/>
                <w:szCs w:val="16"/>
                <w:lang w:eastAsia="sl-SI"/>
              </w:rPr>
            </w:pPr>
            <w:r w:rsidRPr="005F0318">
              <w:rPr>
                <w:rFonts w:ascii="Tahoma" w:hAnsi="Tahoma" w:cs="Tahoma"/>
                <w:b w:val="0"/>
                <w:sz w:val="16"/>
                <w:szCs w:val="16"/>
                <w:lang w:eastAsia="sl-SI"/>
              </w:rPr>
              <w:t>Sedanja vrednost</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609.722,98</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-19.971,96</w:t>
            </w:r>
          </w:p>
        </w:tc>
        <w:tc>
          <w:tcPr>
            <w:tcW w:w="166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589.751,02</w:t>
            </w:r>
          </w:p>
        </w:tc>
      </w:tr>
    </w:tbl>
    <w:p w:rsidR="005F0318" w:rsidRPr="005F0318" w:rsidRDefault="005F0318" w:rsidP="005F0318">
      <w:pPr>
        <w:overflowPunct/>
        <w:autoSpaceDE/>
        <w:autoSpaceDN/>
        <w:adjustRightInd/>
        <w:spacing w:before="0" w:after="0"/>
        <w:ind w:left="0"/>
        <w:contextualSpacing/>
        <w:jc w:val="both"/>
        <w:textAlignment w:val="auto"/>
        <w:rPr>
          <w:rFonts w:ascii="Tahoma" w:hAnsi="Tahoma" w:cs="Tahoma"/>
          <w:b/>
          <w:lang w:eastAsia="sl-SI"/>
        </w:rPr>
      </w:pPr>
    </w:p>
    <w:tbl>
      <w:tblPr>
        <w:tblStyle w:val="Slog1180"/>
        <w:tblW w:w="9700" w:type="dxa"/>
        <w:tblLook w:val="04E0" w:firstRow="1" w:lastRow="1" w:firstColumn="1" w:lastColumn="0" w:noHBand="0" w:noVBand="1"/>
      </w:tblPr>
      <w:tblGrid>
        <w:gridCol w:w="2440"/>
        <w:gridCol w:w="1400"/>
        <w:gridCol w:w="1400"/>
        <w:gridCol w:w="1400"/>
        <w:gridCol w:w="1400"/>
        <w:gridCol w:w="1660"/>
      </w:tblGrid>
      <w:tr w:rsidR="005F0318" w:rsidRPr="005F0318" w:rsidTr="003B4A52">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rPr>
                <w:rFonts w:ascii="Tahoma" w:hAnsi="Tahoma" w:cs="Tahoma"/>
                <w:b w:val="0"/>
                <w:color w:val="auto"/>
                <w:sz w:val="16"/>
                <w:szCs w:val="16"/>
                <w:lang w:eastAsia="sl-SI"/>
              </w:rPr>
            </w:pPr>
            <w:r w:rsidRPr="005F0318">
              <w:rPr>
                <w:rFonts w:ascii="Tahoma" w:hAnsi="Tahoma" w:cs="Tahoma"/>
                <w:b w:val="0"/>
                <w:color w:val="auto"/>
                <w:sz w:val="16"/>
                <w:szCs w:val="16"/>
                <w:lang w:eastAsia="sl-SI"/>
              </w:rPr>
              <w:t>Poslovni prostor</w:t>
            </w:r>
            <w:r w:rsidRPr="005F0318">
              <w:rPr>
                <w:rFonts w:ascii="Tahoma" w:hAnsi="Tahoma" w:cs="Tahoma"/>
                <w:b w:val="0"/>
                <w:color w:val="auto"/>
                <w:sz w:val="16"/>
                <w:szCs w:val="16"/>
                <w:lang w:eastAsia="sl-SI"/>
              </w:rPr>
              <w:br/>
              <w:t>Titova 16, Jesenice (021100)</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 xml:space="preserve">Odpis </w:t>
            </w:r>
            <w:r w:rsidRPr="005F0318">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Stanje 31.12.2017</w:t>
            </w:r>
          </w:p>
        </w:tc>
      </w:tr>
      <w:tr w:rsidR="005F0318" w:rsidRPr="005F0318" w:rsidTr="003B4A5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5F0318" w:rsidRPr="005F0318" w:rsidTr="003B4A52">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5F0318" w:rsidRPr="005F0318" w:rsidRDefault="005F0318" w:rsidP="005F0318">
            <w:pPr>
              <w:overflowPunct/>
              <w:autoSpaceDE/>
              <w:autoSpaceDN/>
              <w:adjustRightInd/>
              <w:spacing w:before="0" w:after="0"/>
              <w:ind w:left="0"/>
              <w:jc w:val="right"/>
              <w:textAlignment w:val="auto"/>
              <w:rPr>
                <w:rFonts w:ascii="Tahoma" w:hAnsi="Tahoma" w:cs="Tahoma"/>
                <w:b w:val="0"/>
                <w:sz w:val="16"/>
                <w:szCs w:val="16"/>
                <w:lang w:eastAsia="sl-SI"/>
              </w:rPr>
            </w:pPr>
            <w:r w:rsidRPr="005F0318">
              <w:rPr>
                <w:rFonts w:ascii="Tahoma" w:hAnsi="Tahoma" w:cs="Tahoma"/>
                <w:b w:val="0"/>
                <w:sz w:val="16"/>
                <w:szCs w:val="16"/>
                <w:lang w:eastAsia="sl-SI"/>
              </w:rPr>
              <w:t>Nabavna vrednost</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158.373,73</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66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5F0318">
              <w:rPr>
                <w:rFonts w:ascii="Tahoma" w:hAnsi="Tahoma" w:cs="Tahoma"/>
                <w:bCs/>
                <w:sz w:val="16"/>
                <w:szCs w:val="16"/>
                <w:lang w:eastAsia="sl-SI"/>
              </w:rPr>
              <w:t>158.373,73</w:t>
            </w:r>
          </w:p>
        </w:tc>
      </w:tr>
      <w:tr w:rsidR="005F0318" w:rsidRPr="005F0318" w:rsidTr="003B4A5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5F0318" w:rsidRPr="005F0318" w:rsidRDefault="005F0318" w:rsidP="005F0318">
            <w:pPr>
              <w:overflowPunct/>
              <w:autoSpaceDE/>
              <w:autoSpaceDN/>
              <w:adjustRightInd/>
              <w:spacing w:before="0" w:after="0"/>
              <w:ind w:left="0"/>
              <w:jc w:val="right"/>
              <w:textAlignment w:val="auto"/>
              <w:rPr>
                <w:rFonts w:ascii="Tahoma" w:hAnsi="Tahoma" w:cs="Tahoma"/>
                <w:b w:val="0"/>
                <w:sz w:val="16"/>
                <w:szCs w:val="16"/>
                <w:lang w:eastAsia="sl-SI"/>
              </w:rPr>
            </w:pPr>
            <w:r w:rsidRPr="005F0318">
              <w:rPr>
                <w:rFonts w:ascii="Tahoma" w:hAnsi="Tahoma" w:cs="Tahoma"/>
                <w:b w:val="0"/>
                <w:sz w:val="16"/>
                <w:szCs w:val="16"/>
                <w:lang w:eastAsia="sl-SI"/>
              </w:rPr>
              <w:t>Popravek vrednosti</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50.516,23</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2.058,84</w:t>
            </w:r>
          </w:p>
        </w:tc>
        <w:tc>
          <w:tcPr>
            <w:tcW w:w="166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5F0318">
              <w:rPr>
                <w:rFonts w:ascii="Tahoma" w:hAnsi="Tahoma" w:cs="Tahoma"/>
                <w:bCs/>
                <w:sz w:val="16"/>
                <w:szCs w:val="16"/>
                <w:lang w:eastAsia="sl-SI"/>
              </w:rPr>
              <w:t>52.575,07</w:t>
            </w:r>
          </w:p>
        </w:tc>
      </w:tr>
      <w:tr w:rsidR="005F0318" w:rsidRPr="005F0318" w:rsidTr="003B4A52">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5F0318" w:rsidRPr="005F0318" w:rsidRDefault="005F0318" w:rsidP="005F0318">
            <w:pPr>
              <w:overflowPunct/>
              <w:autoSpaceDE/>
              <w:autoSpaceDN/>
              <w:adjustRightInd/>
              <w:spacing w:before="0" w:after="0"/>
              <w:ind w:left="0"/>
              <w:jc w:val="right"/>
              <w:textAlignment w:val="auto"/>
              <w:rPr>
                <w:rFonts w:ascii="Tahoma" w:hAnsi="Tahoma" w:cs="Tahoma"/>
                <w:b w:val="0"/>
                <w:sz w:val="16"/>
                <w:szCs w:val="16"/>
                <w:lang w:eastAsia="sl-SI"/>
              </w:rPr>
            </w:pPr>
            <w:r w:rsidRPr="005F0318">
              <w:rPr>
                <w:rFonts w:ascii="Tahoma" w:hAnsi="Tahoma" w:cs="Tahoma"/>
                <w:b w:val="0"/>
                <w:sz w:val="16"/>
                <w:szCs w:val="16"/>
                <w:lang w:eastAsia="sl-SI"/>
              </w:rPr>
              <w:t>Sedanja vrednost</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107.857,50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-2.058,84</w:t>
            </w:r>
          </w:p>
        </w:tc>
        <w:tc>
          <w:tcPr>
            <w:tcW w:w="166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105.798,66</w:t>
            </w:r>
          </w:p>
        </w:tc>
      </w:tr>
    </w:tbl>
    <w:p w:rsidR="005F0318" w:rsidRPr="005F0318" w:rsidRDefault="005F0318" w:rsidP="005F0318">
      <w:pPr>
        <w:overflowPunct/>
        <w:autoSpaceDE/>
        <w:autoSpaceDN/>
        <w:adjustRightInd/>
        <w:spacing w:before="0" w:after="0"/>
        <w:ind w:left="0"/>
        <w:contextualSpacing/>
        <w:jc w:val="both"/>
        <w:textAlignment w:val="auto"/>
        <w:rPr>
          <w:rFonts w:ascii="Tahoma" w:hAnsi="Tahoma" w:cs="Tahoma"/>
          <w:b/>
          <w:lang w:eastAsia="sl-SI"/>
        </w:rPr>
      </w:pPr>
    </w:p>
    <w:tbl>
      <w:tblPr>
        <w:tblStyle w:val="Slog1180"/>
        <w:tblW w:w="9700" w:type="dxa"/>
        <w:tblLook w:val="04E0" w:firstRow="1" w:lastRow="1" w:firstColumn="1" w:lastColumn="0" w:noHBand="0" w:noVBand="1"/>
      </w:tblPr>
      <w:tblGrid>
        <w:gridCol w:w="2440"/>
        <w:gridCol w:w="1400"/>
        <w:gridCol w:w="1400"/>
        <w:gridCol w:w="1400"/>
        <w:gridCol w:w="1400"/>
        <w:gridCol w:w="1660"/>
      </w:tblGrid>
      <w:tr w:rsidR="005F0318" w:rsidRPr="005F0318" w:rsidTr="003B4A52">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rPr>
                <w:rFonts w:ascii="Tahoma" w:hAnsi="Tahoma" w:cs="Tahoma"/>
                <w:b w:val="0"/>
                <w:color w:val="auto"/>
                <w:sz w:val="16"/>
                <w:szCs w:val="16"/>
                <w:lang w:eastAsia="sl-SI"/>
              </w:rPr>
            </w:pPr>
            <w:r w:rsidRPr="005F0318">
              <w:rPr>
                <w:rFonts w:ascii="Tahoma" w:hAnsi="Tahoma" w:cs="Tahoma"/>
                <w:b w:val="0"/>
                <w:color w:val="auto"/>
                <w:sz w:val="16"/>
                <w:szCs w:val="16"/>
                <w:lang w:eastAsia="sl-SI"/>
              </w:rPr>
              <w:t>Varna hiša</w:t>
            </w:r>
            <w:r w:rsidRPr="005F0318">
              <w:rPr>
                <w:rFonts w:ascii="Tahoma" w:hAnsi="Tahoma" w:cs="Tahoma"/>
                <w:b w:val="0"/>
                <w:color w:val="auto"/>
                <w:sz w:val="16"/>
                <w:szCs w:val="16"/>
                <w:lang w:eastAsia="sl-SI"/>
              </w:rPr>
              <w:br/>
              <w:t>(021150)</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 xml:space="preserve">Odpis </w:t>
            </w:r>
            <w:r w:rsidRPr="005F0318">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Stanje 31.12.2017</w:t>
            </w:r>
          </w:p>
        </w:tc>
      </w:tr>
      <w:tr w:rsidR="005F0318" w:rsidRPr="005F0318" w:rsidTr="003B4A5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5F0318" w:rsidRPr="005F0318" w:rsidTr="003B4A52">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5F0318" w:rsidRPr="005F0318" w:rsidRDefault="005F0318" w:rsidP="005F0318">
            <w:pPr>
              <w:overflowPunct/>
              <w:autoSpaceDE/>
              <w:autoSpaceDN/>
              <w:adjustRightInd/>
              <w:spacing w:before="0" w:after="0"/>
              <w:ind w:left="0"/>
              <w:jc w:val="right"/>
              <w:textAlignment w:val="auto"/>
              <w:rPr>
                <w:rFonts w:ascii="Tahoma" w:hAnsi="Tahoma" w:cs="Tahoma"/>
                <w:b w:val="0"/>
                <w:sz w:val="16"/>
                <w:szCs w:val="16"/>
                <w:lang w:eastAsia="sl-SI"/>
              </w:rPr>
            </w:pPr>
            <w:r w:rsidRPr="005F0318">
              <w:rPr>
                <w:rFonts w:ascii="Tahoma" w:hAnsi="Tahoma" w:cs="Tahoma"/>
                <w:b w:val="0"/>
                <w:sz w:val="16"/>
                <w:szCs w:val="16"/>
                <w:lang w:eastAsia="sl-SI"/>
              </w:rPr>
              <w:t>Nabavna vrednost</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1.587,02</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66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5F0318">
              <w:rPr>
                <w:rFonts w:ascii="Tahoma" w:hAnsi="Tahoma" w:cs="Tahoma"/>
                <w:bCs/>
                <w:sz w:val="16"/>
                <w:szCs w:val="16"/>
                <w:lang w:eastAsia="sl-SI"/>
              </w:rPr>
              <w:t>1.587,02</w:t>
            </w:r>
          </w:p>
        </w:tc>
      </w:tr>
      <w:tr w:rsidR="005F0318" w:rsidRPr="005F0318" w:rsidTr="003B4A5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5F0318" w:rsidRPr="005F0318" w:rsidRDefault="005F0318" w:rsidP="005F0318">
            <w:pPr>
              <w:overflowPunct/>
              <w:autoSpaceDE/>
              <w:autoSpaceDN/>
              <w:adjustRightInd/>
              <w:spacing w:before="0" w:after="0"/>
              <w:ind w:left="0"/>
              <w:jc w:val="right"/>
              <w:textAlignment w:val="auto"/>
              <w:rPr>
                <w:rFonts w:ascii="Tahoma" w:hAnsi="Tahoma" w:cs="Tahoma"/>
                <w:b w:val="0"/>
                <w:sz w:val="16"/>
                <w:szCs w:val="16"/>
                <w:lang w:eastAsia="sl-SI"/>
              </w:rPr>
            </w:pPr>
            <w:r w:rsidRPr="005F0318">
              <w:rPr>
                <w:rFonts w:ascii="Tahoma" w:hAnsi="Tahoma" w:cs="Tahoma"/>
                <w:b w:val="0"/>
                <w:sz w:val="16"/>
                <w:szCs w:val="16"/>
                <w:lang w:eastAsia="sl-SI"/>
              </w:rPr>
              <w:t>Popravek vrednosti</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611,33</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47,64</w:t>
            </w:r>
          </w:p>
        </w:tc>
        <w:tc>
          <w:tcPr>
            <w:tcW w:w="166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5F0318">
              <w:rPr>
                <w:rFonts w:ascii="Tahoma" w:hAnsi="Tahoma" w:cs="Tahoma"/>
                <w:bCs/>
                <w:sz w:val="16"/>
                <w:szCs w:val="16"/>
                <w:lang w:eastAsia="sl-SI"/>
              </w:rPr>
              <w:t>658,97</w:t>
            </w:r>
          </w:p>
        </w:tc>
      </w:tr>
      <w:tr w:rsidR="005F0318" w:rsidRPr="005F0318" w:rsidTr="003B4A52">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5F0318" w:rsidRPr="005F0318" w:rsidRDefault="005F0318" w:rsidP="005F0318">
            <w:pPr>
              <w:overflowPunct/>
              <w:autoSpaceDE/>
              <w:autoSpaceDN/>
              <w:adjustRightInd/>
              <w:spacing w:before="0" w:after="0"/>
              <w:ind w:left="0"/>
              <w:jc w:val="right"/>
              <w:textAlignment w:val="auto"/>
              <w:rPr>
                <w:rFonts w:ascii="Tahoma" w:hAnsi="Tahoma" w:cs="Tahoma"/>
                <w:b w:val="0"/>
                <w:sz w:val="16"/>
                <w:szCs w:val="16"/>
                <w:lang w:eastAsia="sl-SI"/>
              </w:rPr>
            </w:pPr>
            <w:r w:rsidRPr="005F0318">
              <w:rPr>
                <w:rFonts w:ascii="Tahoma" w:hAnsi="Tahoma" w:cs="Tahoma"/>
                <w:b w:val="0"/>
                <w:sz w:val="16"/>
                <w:szCs w:val="16"/>
                <w:lang w:eastAsia="sl-SI"/>
              </w:rPr>
              <w:t>Sedanja vrednost</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975,69</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-47,64</w:t>
            </w:r>
          </w:p>
        </w:tc>
        <w:tc>
          <w:tcPr>
            <w:tcW w:w="166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928,05</w:t>
            </w:r>
          </w:p>
        </w:tc>
      </w:tr>
    </w:tbl>
    <w:p w:rsidR="005F0318" w:rsidRPr="005F0318" w:rsidRDefault="005F0318" w:rsidP="005F0318">
      <w:pPr>
        <w:overflowPunct/>
        <w:autoSpaceDE/>
        <w:autoSpaceDN/>
        <w:adjustRightInd/>
        <w:spacing w:before="0" w:after="0"/>
        <w:ind w:left="0"/>
        <w:contextualSpacing/>
        <w:jc w:val="both"/>
        <w:textAlignment w:val="auto"/>
        <w:rPr>
          <w:rFonts w:ascii="Tahoma" w:hAnsi="Tahoma" w:cs="Tahoma"/>
          <w:b/>
          <w:lang w:eastAsia="sl-SI"/>
        </w:rPr>
      </w:pPr>
    </w:p>
    <w:tbl>
      <w:tblPr>
        <w:tblStyle w:val="Slog1180"/>
        <w:tblW w:w="9700" w:type="dxa"/>
        <w:tblLook w:val="04E0" w:firstRow="1" w:lastRow="1" w:firstColumn="1" w:lastColumn="0" w:noHBand="0" w:noVBand="1"/>
      </w:tblPr>
      <w:tblGrid>
        <w:gridCol w:w="2440"/>
        <w:gridCol w:w="1400"/>
        <w:gridCol w:w="1400"/>
        <w:gridCol w:w="1400"/>
        <w:gridCol w:w="1400"/>
        <w:gridCol w:w="1660"/>
      </w:tblGrid>
      <w:tr w:rsidR="005F0318" w:rsidRPr="005F0318" w:rsidTr="003B4A52">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rPr>
                <w:rFonts w:ascii="Tahoma" w:hAnsi="Tahoma" w:cs="Tahoma"/>
                <w:b w:val="0"/>
                <w:color w:val="auto"/>
                <w:sz w:val="16"/>
                <w:szCs w:val="16"/>
                <w:lang w:eastAsia="sl-SI"/>
              </w:rPr>
            </w:pPr>
            <w:r w:rsidRPr="005F0318">
              <w:rPr>
                <w:rFonts w:ascii="Tahoma" w:hAnsi="Tahoma" w:cs="Tahoma"/>
                <w:b w:val="0"/>
                <w:color w:val="auto"/>
                <w:sz w:val="16"/>
                <w:szCs w:val="16"/>
                <w:lang w:eastAsia="sl-SI"/>
              </w:rPr>
              <w:t>Zgradbe - skupaj</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Odpis</w:t>
            </w:r>
            <w:r w:rsidRPr="005F0318">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Stanje 31.12.2017</w:t>
            </w:r>
          </w:p>
        </w:tc>
      </w:tr>
      <w:tr w:rsidR="005F0318" w:rsidRPr="005F0318" w:rsidTr="003B4A5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5F0318" w:rsidRPr="005F0318" w:rsidTr="003B4A52">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5F0318" w:rsidRPr="005F0318" w:rsidRDefault="005F0318" w:rsidP="005F0318">
            <w:pPr>
              <w:overflowPunct/>
              <w:autoSpaceDE/>
              <w:autoSpaceDN/>
              <w:adjustRightInd/>
              <w:spacing w:before="0" w:after="0"/>
              <w:ind w:left="0"/>
              <w:jc w:val="right"/>
              <w:textAlignment w:val="auto"/>
              <w:rPr>
                <w:rFonts w:ascii="Tahoma" w:hAnsi="Tahoma" w:cs="Tahoma"/>
                <w:b w:val="0"/>
                <w:sz w:val="16"/>
                <w:szCs w:val="16"/>
                <w:lang w:eastAsia="sl-SI"/>
              </w:rPr>
            </w:pPr>
            <w:r w:rsidRPr="005F0318">
              <w:rPr>
                <w:rFonts w:ascii="Tahoma" w:hAnsi="Tahoma" w:cs="Tahoma"/>
                <w:b w:val="0"/>
                <w:sz w:val="16"/>
                <w:szCs w:val="16"/>
                <w:lang w:eastAsia="sl-SI"/>
              </w:rPr>
              <w:t>Nabavna vrednost</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1.943.242,93</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66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5F0318">
              <w:rPr>
                <w:rFonts w:ascii="Tahoma" w:hAnsi="Tahoma" w:cs="Tahoma"/>
                <w:bCs/>
                <w:sz w:val="16"/>
                <w:szCs w:val="16"/>
                <w:lang w:eastAsia="sl-SI"/>
              </w:rPr>
              <w:t>1.943.242,93</w:t>
            </w:r>
          </w:p>
        </w:tc>
      </w:tr>
      <w:tr w:rsidR="005F0318" w:rsidRPr="005F0318" w:rsidTr="003B4A5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5F0318" w:rsidRPr="005F0318" w:rsidRDefault="005F0318" w:rsidP="005F0318">
            <w:pPr>
              <w:overflowPunct/>
              <w:autoSpaceDE/>
              <w:autoSpaceDN/>
              <w:adjustRightInd/>
              <w:spacing w:before="0" w:after="0"/>
              <w:ind w:left="0"/>
              <w:jc w:val="right"/>
              <w:textAlignment w:val="auto"/>
              <w:rPr>
                <w:rFonts w:ascii="Tahoma" w:hAnsi="Tahoma" w:cs="Tahoma"/>
                <w:b w:val="0"/>
                <w:sz w:val="16"/>
                <w:szCs w:val="16"/>
                <w:lang w:eastAsia="sl-SI"/>
              </w:rPr>
            </w:pPr>
            <w:r w:rsidRPr="005F0318">
              <w:rPr>
                <w:rFonts w:ascii="Tahoma" w:hAnsi="Tahoma" w:cs="Tahoma"/>
                <w:b w:val="0"/>
                <w:sz w:val="16"/>
                <w:szCs w:val="16"/>
                <w:lang w:eastAsia="sl-SI"/>
              </w:rPr>
              <w:t>Popravek vrednosti</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331.533,93</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50.620,68</w:t>
            </w:r>
          </w:p>
        </w:tc>
        <w:tc>
          <w:tcPr>
            <w:tcW w:w="166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5F0318">
              <w:rPr>
                <w:rFonts w:ascii="Tahoma" w:hAnsi="Tahoma" w:cs="Tahoma"/>
                <w:bCs/>
                <w:sz w:val="16"/>
                <w:szCs w:val="16"/>
                <w:lang w:eastAsia="sl-SI"/>
              </w:rPr>
              <w:t>382.154,61</w:t>
            </w:r>
          </w:p>
        </w:tc>
      </w:tr>
      <w:tr w:rsidR="005F0318" w:rsidRPr="005F0318" w:rsidTr="003B4A52">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5F0318" w:rsidRPr="005F0318" w:rsidRDefault="005F0318" w:rsidP="005F0318">
            <w:pPr>
              <w:overflowPunct/>
              <w:autoSpaceDE/>
              <w:autoSpaceDN/>
              <w:adjustRightInd/>
              <w:spacing w:before="0" w:after="0"/>
              <w:ind w:left="0"/>
              <w:jc w:val="right"/>
              <w:textAlignment w:val="auto"/>
              <w:rPr>
                <w:rFonts w:ascii="Tahoma" w:hAnsi="Tahoma" w:cs="Tahoma"/>
                <w:b w:val="0"/>
                <w:sz w:val="16"/>
                <w:szCs w:val="16"/>
                <w:lang w:eastAsia="sl-SI"/>
              </w:rPr>
            </w:pPr>
            <w:r w:rsidRPr="005F0318">
              <w:rPr>
                <w:rFonts w:ascii="Tahoma" w:hAnsi="Tahoma" w:cs="Tahoma"/>
                <w:b w:val="0"/>
                <w:sz w:val="16"/>
                <w:szCs w:val="16"/>
                <w:lang w:eastAsia="sl-SI"/>
              </w:rPr>
              <w:t>Sedanja vrednost</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1.611.709,00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-50.620,68</w:t>
            </w:r>
          </w:p>
        </w:tc>
        <w:tc>
          <w:tcPr>
            <w:tcW w:w="166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1.561.088,32</w:t>
            </w:r>
          </w:p>
        </w:tc>
      </w:tr>
    </w:tbl>
    <w:p w:rsidR="005F0318" w:rsidRDefault="005F0318" w:rsidP="0024458F">
      <w:pPr>
        <w:widowControl w:val="0"/>
        <w:ind w:left="0" w:right="-1"/>
        <w:jc w:val="both"/>
        <w:rPr>
          <w:rFonts w:ascii="Tahoma" w:hAnsi="Tahoma" w:cs="Tahoma"/>
        </w:rPr>
      </w:pPr>
      <w:r w:rsidRPr="0024458F">
        <w:rPr>
          <w:rFonts w:ascii="Tahoma" w:hAnsi="Tahoma" w:cs="Tahoma"/>
          <w:lang w:val="x-none"/>
        </w:rPr>
        <w:t>V letu 2017 ni bilo novih vlaganj v stanovanja in poslovne prostore.</w:t>
      </w:r>
    </w:p>
    <w:p w:rsidR="0024458F" w:rsidRPr="0024458F" w:rsidRDefault="0024458F" w:rsidP="0024458F">
      <w:pPr>
        <w:widowControl w:val="0"/>
        <w:ind w:left="0" w:right="-1"/>
        <w:jc w:val="both"/>
        <w:rPr>
          <w:rFonts w:ascii="Tahoma" w:hAnsi="Tahoma" w:cs="Tahoma"/>
        </w:rPr>
      </w:pPr>
    </w:p>
    <w:p w:rsidR="00763304" w:rsidRDefault="00763304" w:rsidP="005F0318">
      <w:pPr>
        <w:overflowPunct/>
        <w:autoSpaceDE/>
        <w:autoSpaceDN/>
        <w:adjustRightInd/>
        <w:spacing w:before="0" w:after="0" w:line="276" w:lineRule="auto"/>
        <w:ind w:left="0"/>
        <w:contextualSpacing/>
        <w:jc w:val="both"/>
        <w:textAlignment w:val="auto"/>
        <w:rPr>
          <w:rFonts w:ascii="Tahoma" w:hAnsi="Tahoma"/>
          <w:b/>
          <w:color w:val="0070C0"/>
          <w:lang w:eastAsia="sl-SI"/>
        </w:rPr>
      </w:pPr>
      <w:r w:rsidRPr="005F0318">
        <w:rPr>
          <w:rFonts w:ascii="Tahoma" w:hAnsi="Tahoma"/>
          <w:b/>
          <w:color w:val="0070C0"/>
          <w:lang w:eastAsia="sl-SI"/>
        </w:rPr>
        <w:t>Infrastrukturni objekti</w:t>
      </w:r>
    </w:p>
    <w:tbl>
      <w:tblPr>
        <w:tblStyle w:val="Slog1184"/>
        <w:tblW w:w="9700" w:type="dxa"/>
        <w:tblLook w:val="04E0" w:firstRow="1" w:lastRow="1" w:firstColumn="1" w:lastColumn="0" w:noHBand="0" w:noVBand="1"/>
      </w:tblPr>
      <w:tblGrid>
        <w:gridCol w:w="2440"/>
        <w:gridCol w:w="1400"/>
        <w:gridCol w:w="1400"/>
        <w:gridCol w:w="1400"/>
        <w:gridCol w:w="1400"/>
        <w:gridCol w:w="1660"/>
      </w:tblGrid>
      <w:tr w:rsidR="003B4A52" w:rsidRPr="003B4A52" w:rsidTr="003B4A52">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rPr>
                <w:rFonts w:ascii="Tahoma" w:hAnsi="Tahoma" w:cs="Tahoma"/>
                <w:b w:val="0"/>
                <w:color w:val="auto"/>
                <w:sz w:val="16"/>
                <w:szCs w:val="16"/>
                <w:lang w:eastAsia="sl-SI"/>
              </w:rPr>
            </w:pPr>
            <w:r w:rsidRPr="005F0318">
              <w:rPr>
                <w:rFonts w:ascii="Tahoma" w:hAnsi="Tahoma" w:cs="Tahoma"/>
                <w:b w:val="0"/>
                <w:color w:val="auto"/>
                <w:sz w:val="16"/>
                <w:szCs w:val="16"/>
                <w:lang w:eastAsia="sl-SI"/>
              </w:rPr>
              <w:t xml:space="preserve">Ceste </w:t>
            </w:r>
            <w:r w:rsidRPr="005F0318">
              <w:rPr>
                <w:rFonts w:ascii="Tahoma" w:hAnsi="Tahoma" w:cs="Tahoma"/>
                <w:b w:val="0"/>
                <w:color w:val="auto"/>
                <w:sz w:val="16"/>
                <w:szCs w:val="16"/>
                <w:lang w:eastAsia="sl-SI"/>
              </w:rPr>
              <w:br/>
              <w:t>(021200)</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Odpis</w:t>
            </w:r>
            <w:r w:rsidRPr="005F0318">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Stanje 31.12.2017</w:t>
            </w:r>
          </w:p>
        </w:tc>
      </w:tr>
      <w:tr w:rsidR="003B4A52" w:rsidRPr="003B4A52" w:rsidTr="003B4A5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3B4A52" w:rsidRPr="003B4A52" w:rsidTr="003B4A52">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5F0318" w:rsidRPr="005F0318" w:rsidRDefault="005F0318" w:rsidP="005F0318">
            <w:pPr>
              <w:overflowPunct/>
              <w:autoSpaceDE/>
              <w:autoSpaceDN/>
              <w:adjustRightInd/>
              <w:spacing w:before="0" w:after="0"/>
              <w:ind w:left="0"/>
              <w:jc w:val="right"/>
              <w:textAlignment w:val="auto"/>
              <w:rPr>
                <w:rFonts w:ascii="Tahoma" w:hAnsi="Tahoma" w:cs="Tahoma"/>
                <w:b w:val="0"/>
                <w:sz w:val="16"/>
                <w:szCs w:val="16"/>
                <w:lang w:eastAsia="sl-SI"/>
              </w:rPr>
            </w:pPr>
            <w:r w:rsidRPr="005F0318">
              <w:rPr>
                <w:rFonts w:ascii="Tahoma" w:hAnsi="Tahoma" w:cs="Tahoma"/>
                <w:b w:val="0"/>
                <w:sz w:val="16"/>
                <w:szCs w:val="16"/>
                <w:lang w:eastAsia="sl-SI"/>
              </w:rPr>
              <w:t>Nabavna vrednost</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3.185.216,35</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134.858,94</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66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5F0318">
              <w:rPr>
                <w:rFonts w:ascii="Tahoma" w:hAnsi="Tahoma" w:cs="Tahoma"/>
                <w:bCs/>
                <w:sz w:val="16"/>
                <w:szCs w:val="16"/>
                <w:lang w:eastAsia="sl-SI"/>
              </w:rPr>
              <w:t>3.320.075,29</w:t>
            </w:r>
          </w:p>
        </w:tc>
      </w:tr>
      <w:tr w:rsidR="003B4A52" w:rsidRPr="003B4A52" w:rsidTr="003B4A5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5F0318" w:rsidRPr="005F0318" w:rsidRDefault="005F0318" w:rsidP="005F0318">
            <w:pPr>
              <w:overflowPunct/>
              <w:autoSpaceDE/>
              <w:autoSpaceDN/>
              <w:adjustRightInd/>
              <w:spacing w:before="0" w:after="0"/>
              <w:ind w:left="0"/>
              <w:jc w:val="right"/>
              <w:textAlignment w:val="auto"/>
              <w:rPr>
                <w:rFonts w:ascii="Tahoma" w:hAnsi="Tahoma" w:cs="Tahoma"/>
                <w:b w:val="0"/>
                <w:sz w:val="16"/>
                <w:szCs w:val="16"/>
                <w:lang w:eastAsia="sl-SI"/>
              </w:rPr>
            </w:pPr>
            <w:r w:rsidRPr="005F0318">
              <w:rPr>
                <w:rFonts w:ascii="Tahoma" w:hAnsi="Tahoma" w:cs="Tahoma"/>
                <w:b w:val="0"/>
                <w:sz w:val="16"/>
                <w:szCs w:val="16"/>
                <w:lang w:eastAsia="sl-SI"/>
              </w:rPr>
              <w:t>Popravek vrednosti</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487.623,10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95.686,04</w:t>
            </w:r>
          </w:p>
        </w:tc>
        <w:tc>
          <w:tcPr>
            <w:tcW w:w="166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5F0318">
              <w:rPr>
                <w:rFonts w:ascii="Tahoma" w:hAnsi="Tahoma" w:cs="Tahoma"/>
                <w:bCs/>
                <w:sz w:val="16"/>
                <w:szCs w:val="16"/>
                <w:lang w:eastAsia="sl-SI"/>
              </w:rPr>
              <w:t>583.309,14</w:t>
            </w:r>
          </w:p>
        </w:tc>
      </w:tr>
      <w:tr w:rsidR="003B4A52" w:rsidRPr="003B4A52" w:rsidTr="003B4A52">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5F0318" w:rsidRPr="005F0318" w:rsidRDefault="005F0318" w:rsidP="005F0318">
            <w:pPr>
              <w:overflowPunct/>
              <w:autoSpaceDE/>
              <w:autoSpaceDN/>
              <w:adjustRightInd/>
              <w:spacing w:before="0" w:after="0"/>
              <w:ind w:left="0"/>
              <w:jc w:val="right"/>
              <w:textAlignment w:val="auto"/>
              <w:rPr>
                <w:rFonts w:ascii="Tahoma" w:hAnsi="Tahoma" w:cs="Tahoma"/>
                <w:b w:val="0"/>
                <w:sz w:val="16"/>
                <w:szCs w:val="16"/>
                <w:lang w:eastAsia="sl-SI"/>
              </w:rPr>
            </w:pPr>
            <w:r w:rsidRPr="005F0318">
              <w:rPr>
                <w:rFonts w:ascii="Tahoma" w:hAnsi="Tahoma" w:cs="Tahoma"/>
                <w:b w:val="0"/>
                <w:sz w:val="16"/>
                <w:szCs w:val="16"/>
                <w:lang w:eastAsia="sl-SI"/>
              </w:rPr>
              <w:t>Sedanja vrednost</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2.697.593,25</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134.858,94</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-95.686,04</w:t>
            </w:r>
          </w:p>
        </w:tc>
        <w:tc>
          <w:tcPr>
            <w:tcW w:w="166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2.736.766,15</w:t>
            </w:r>
          </w:p>
        </w:tc>
      </w:tr>
    </w:tbl>
    <w:p w:rsidR="005F0318" w:rsidRPr="0024458F" w:rsidRDefault="005F0318" w:rsidP="0024458F">
      <w:pPr>
        <w:widowControl w:val="0"/>
        <w:ind w:left="0" w:right="-1"/>
        <w:jc w:val="both"/>
        <w:rPr>
          <w:rFonts w:ascii="Tahoma" w:hAnsi="Tahoma" w:cs="Tahoma"/>
          <w:lang w:val="x-none"/>
        </w:rPr>
      </w:pPr>
      <w:r w:rsidRPr="0024458F">
        <w:rPr>
          <w:rFonts w:ascii="Tahoma" w:hAnsi="Tahoma" w:cs="Tahoma"/>
          <w:lang w:val="x-none"/>
        </w:rPr>
        <w:t xml:space="preserve">Nabavna vrednost cest se je povečala zaradi prenosa ceste v ZN Moste v uporabo (105.324,26 EUR), postavitvijo lovilnih mrež in zaščito brežine v Mostah pri spomeniku talcev (27.582,68 EUR) ter dodatno </w:t>
      </w:r>
      <w:r w:rsidRPr="0024458F">
        <w:rPr>
          <w:rFonts w:ascii="Tahoma" w:hAnsi="Tahoma" w:cs="Tahoma"/>
          <w:lang w:val="x-none"/>
        </w:rPr>
        <w:lastRenderedPageBreak/>
        <w:t>ureditvijo meje za pločnik v Mostah (1.952,00 EUR).</w:t>
      </w:r>
    </w:p>
    <w:tbl>
      <w:tblPr>
        <w:tblStyle w:val="Slog1184"/>
        <w:tblW w:w="9700" w:type="dxa"/>
        <w:tblLook w:val="04E0" w:firstRow="1" w:lastRow="1" w:firstColumn="1" w:lastColumn="0" w:noHBand="0" w:noVBand="1"/>
      </w:tblPr>
      <w:tblGrid>
        <w:gridCol w:w="2440"/>
        <w:gridCol w:w="1400"/>
        <w:gridCol w:w="1400"/>
        <w:gridCol w:w="1400"/>
        <w:gridCol w:w="1400"/>
        <w:gridCol w:w="1660"/>
      </w:tblGrid>
      <w:tr w:rsidR="003B4A52" w:rsidRPr="003B4A52" w:rsidTr="003B4A52">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rPr>
                <w:rFonts w:ascii="Tahoma" w:hAnsi="Tahoma" w:cs="Tahoma"/>
                <w:b w:val="0"/>
                <w:color w:val="auto"/>
                <w:sz w:val="16"/>
                <w:szCs w:val="16"/>
                <w:lang w:eastAsia="sl-SI"/>
              </w:rPr>
            </w:pPr>
            <w:r w:rsidRPr="005F0318">
              <w:rPr>
                <w:rFonts w:ascii="Tahoma" w:hAnsi="Tahoma" w:cs="Tahoma"/>
                <w:b w:val="0"/>
                <w:color w:val="auto"/>
                <w:sz w:val="16"/>
                <w:szCs w:val="16"/>
                <w:lang w:eastAsia="sl-SI"/>
              </w:rPr>
              <w:t>Javna razsvetljava (021300)</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Odpis</w:t>
            </w:r>
            <w:r w:rsidRPr="005F0318">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Stanje 31.12.2017</w:t>
            </w:r>
          </w:p>
        </w:tc>
      </w:tr>
      <w:tr w:rsidR="003B4A52" w:rsidRPr="003B4A52" w:rsidTr="003B4A5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3B4A52" w:rsidRPr="003B4A52" w:rsidTr="003B4A52">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5F0318" w:rsidRPr="005F0318" w:rsidRDefault="005F0318" w:rsidP="005F0318">
            <w:pPr>
              <w:overflowPunct/>
              <w:autoSpaceDE/>
              <w:autoSpaceDN/>
              <w:adjustRightInd/>
              <w:spacing w:before="0" w:after="0"/>
              <w:ind w:left="0"/>
              <w:jc w:val="right"/>
              <w:textAlignment w:val="auto"/>
              <w:rPr>
                <w:rFonts w:ascii="Tahoma" w:hAnsi="Tahoma" w:cs="Tahoma"/>
                <w:b w:val="0"/>
                <w:sz w:val="16"/>
                <w:szCs w:val="16"/>
                <w:lang w:eastAsia="sl-SI"/>
              </w:rPr>
            </w:pPr>
            <w:r w:rsidRPr="005F0318">
              <w:rPr>
                <w:rFonts w:ascii="Tahoma" w:hAnsi="Tahoma" w:cs="Tahoma"/>
                <w:b w:val="0"/>
                <w:sz w:val="16"/>
                <w:szCs w:val="16"/>
                <w:lang w:eastAsia="sl-SI"/>
              </w:rPr>
              <w:t>Nabavna vrednost</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696.061,56</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31.971,05</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66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5F0318">
              <w:rPr>
                <w:rFonts w:ascii="Tahoma" w:hAnsi="Tahoma" w:cs="Tahoma"/>
                <w:bCs/>
                <w:sz w:val="16"/>
                <w:szCs w:val="16"/>
                <w:lang w:eastAsia="sl-SI"/>
              </w:rPr>
              <w:t>728.032,61</w:t>
            </w:r>
          </w:p>
        </w:tc>
      </w:tr>
      <w:tr w:rsidR="003B4A52" w:rsidRPr="003B4A52" w:rsidTr="003B4A5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5F0318" w:rsidRPr="005F0318" w:rsidRDefault="005F0318" w:rsidP="005F0318">
            <w:pPr>
              <w:overflowPunct/>
              <w:autoSpaceDE/>
              <w:autoSpaceDN/>
              <w:adjustRightInd/>
              <w:spacing w:before="0" w:after="0"/>
              <w:ind w:left="0"/>
              <w:jc w:val="right"/>
              <w:textAlignment w:val="auto"/>
              <w:rPr>
                <w:rFonts w:ascii="Tahoma" w:hAnsi="Tahoma" w:cs="Tahoma"/>
                <w:b w:val="0"/>
                <w:sz w:val="16"/>
                <w:szCs w:val="16"/>
                <w:lang w:eastAsia="sl-SI"/>
              </w:rPr>
            </w:pPr>
            <w:r w:rsidRPr="005F0318">
              <w:rPr>
                <w:rFonts w:ascii="Tahoma" w:hAnsi="Tahoma" w:cs="Tahoma"/>
                <w:b w:val="0"/>
                <w:sz w:val="16"/>
                <w:szCs w:val="16"/>
                <w:lang w:eastAsia="sl-SI"/>
              </w:rPr>
              <w:t>Popravek vrednosti</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256.437,18</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49.248,46</w:t>
            </w:r>
          </w:p>
        </w:tc>
        <w:tc>
          <w:tcPr>
            <w:tcW w:w="166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5F0318">
              <w:rPr>
                <w:rFonts w:ascii="Tahoma" w:hAnsi="Tahoma" w:cs="Tahoma"/>
                <w:bCs/>
                <w:sz w:val="16"/>
                <w:szCs w:val="16"/>
                <w:lang w:eastAsia="sl-SI"/>
              </w:rPr>
              <w:t>305.685,64</w:t>
            </w:r>
          </w:p>
        </w:tc>
      </w:tr>
      <w:tr w:rsidR="003B4A52" w:rsidRPr="003B4A52" w:rsidTr="003B4A52">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5F0318" w:rsidRPr="005F0318" w:rsidRDefault="005F0318" w:rsidP="005F0318">
            <w:pPr>
              <w:overflowPunct/>
              <w:autoSpaceDE/>
              <w:autoSpaceDN/>
              <w:adjustRightInd/>
              <w:spacing w:before="0" w:after="0"/>
              <w:ind w:left="0"/>
              <w:jc w:val="right"/>
              <w:textAlignment w:val="auto"/>
              <w:rPr>
                <w:rFonts w:ascii="Tahoma" w:hAnsi="Tahoma" w:cs="Tahoma"/>
                <w:b w:val="0"/>
                <w:sz w:val="16"/>
                <w:szCs w:val="16"/>
                <w:lang w:eastAsia="sl-SI"/>
              </w:rPr>
            </w:pPr>
            <w:r w:rsidRPr="005F0318">
              <w:rPr>
                <w:rFonts w:ascii="Tahoma" w:hAnsi="Tahoma" w:cs="Tahoma"/>
                <w:b w:val="0"/>
                <w:sz w:val="16"/>
                <w:szCs w:val="16"/>
                <w:lang w:eastAsia="sl-SI"/>
              </w:rPr>
              <w:t>Sedanja vrednost</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439.624,38</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31.971,05</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-49.248,46</w:t>
            </w:r>
          </w:p>
        </w:tc>
        <w:tc>
          <w:tcPr>
            <w:tcW w:w="166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422.346,97</w:t>
            </w:r>
          </w:p>
        </w:tc>
      </w:tr>
    </w:tbl>
    <w:p w:rsidR="005F0318" w:rsidRPr="0024458F" w:rsidRDefault="005F0318" w:rsidP="0024458F">
      <w:pPr>
        <w:widowControl w:val="0"/>
        <w:ind w:left="0" w:right="-1"/>
        <w:jc w:val="both"/>
        <w:rPr>
          <w:rFonts w:ascii="Tahoma" w:hAnsi="Tahoma" w:cs="Tahoma"/>
          <w:lang w:val="x-none"/>
        </w:rPr>
      </w:pPr>
      <w:r w:rsidRPr="0024458F">
        <w:rPr>
          <w:rFonts w:ascii="Tahoma" w:hAnsi="Tahoma" w:cs="Tahoma"/>
          <w:lang w:val="x-none"/>
        </w:rPr>
        <w:t>Nabavna vrednost javne razsvetljave je povečala zaradi prenosa v uporabo ob gradnji ceste v ZN Moste zgrajene javne razsvetljave (19.064,72 EUR) in postavitvijo novih svetilk v Zabreznici (12.906,33 EUR).</w:t>
      </w:r>
    </w:p>
    <w:tbl>
      <w:tblPr>
        <w:tblStyle w:val="Slog1184"/>
        <w:tblW w:w="9700" w:type="dxa"/>
        <w:tblLook w:val="04E0" w:firstRow="1" w:lastRow="1" w:firstColumn="1" w:lastColumn="0" w:noHBand="0" w:noVBand="1"/>
      </w:tblPr>
      <w:tblGrid>
        <w:gridCol w:w="2440"/>
        <w:gridCol w:w="1400"/>
        <w:gridCol w:w="1400"/>
        <w:gridCol w:w="1400"/>
        <w:gridCol w:w="1400"/>
        <w:gridCol w:w="1660"/>
      </w:tblGrid>
      <w:tr w:rsidR="003B4A52" w:rsidRPr="003B4A52" w:rsidTr="003B4A52">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rPr>
                <w:rFonts w:ascii="Tahoma" w:hAnsi="Tahoma" w:cs="Tahoma"/>
                <w:b w:val="0"/>
                <w:color w:val="auto"/>
                <w:sz w:val="16"/>
                <w:szCs w:val="16"/>
                <w:lang w:eastAsia="sl-SI"/>
              </w:rPr>
            </w:pPr>
            <w:r w:rsidRPr="005F0318">
              <w:rPr>
                <w:rFonts w:ascii="Tahoma" w:hAnsi="Tahoma" w:cs="Tahoma"/>
                <w:b w:val="0"/>
                <w:color w:val="auto"/>
                <w:sz w:val="16"/>
                <w:szCs w:val="16"/>
                <w:lang w:eastAsia="sl-SI"/>
              </w:rPr>
              <w:t xml:space="preserve">Hidrantno omrežje </w:t>
            </w:r>
            <w:r w:rsidRPr="005F0318">
              <w:rPr>
                <w:rFonts w:ascii="Tahoma" w:hAnsi="Tahoma" w:cs="Tahoma"/>
                <w:b w:val="0"/>
                <w:color w:val="auto"/>
                <w:sz w:val="16"/>
                <w:szCs w:val="16"/>
                <w:lang w:eastAsia="sl-SI"/>
              </w:rPr>
              <w:br/>
              <w:t>(021310)</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Odpis</w:t>
            </w:r>
            <w:r w:rsidRPr="005F0318">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Stanje 31.12.2017</w:t>
            </w:r>
          </w:p>
        </w:tc>
      </w:tr>
      <w:tr w:rsidR="003B4A52" w:rsidRPr="003B4A52" w:rsidTr="003B4A5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3B4A52" w:rsidRPr="003B4A52" w:rsidTr="003B4A52">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5F0318" w:rsidRPr="005F0318" w:rsidRDefault="005F0318" w:rsidP="005F0318">
            <w:pPr>
              <w:overflowPunct/>
              <w:autoSpaceDE/>
              <w:autoSpaceDN/>
              <w:adjustRightInd/>
              <w:spacing w:before="0" w:after="0"/>
              <w:ind w:left="0"/>
              <w:jc w:val="right"/>
              <w:textAlignment w:val="auto"/>
              <w:rPr>
                <w:rFonts w:ascii="Tahoma" w:hAnsi="Tahoma" w:cs="Tahoma"/>
                <w:b w:val="0"/>
                <w:sz w:val="16"/>
                <w:szCs w:val="16"/>
                <w:lang w:eastAsia="sl-SI"/>
              </w:rPr>
            </w:pPr>
            <w:r w:rsidRPr="005F0318">
              <w:rPr>
                <w:rFonts w:ascii="Tahoma" w:hAnsi="Tahoma" w:cs="Tahoma"/>
                <w:b w:val="0"/>
                <w:sz w:val="16"/>
                <w:szCs w:val="16"/>
                <w:lang w:eastAsia="sl-SI"/>
              </w:rPr>
              <w:t>Nabavna vrednost</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18.902,80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66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5F0318">
              <w:rPr>
                <w:rFonts w:ascii="Tahoma" w:hAnsi="Tahoma" w:cs="Tahoma"/>
                <w:bCs/>
                <w:sz w:val="16"/>
                <w:szCs w:val="16"/>
                <w:lang w:eastAsia="sl-SI"/>
              </w:rPr>
              <w:t>18.902,80</w:t>
            </w:r>
          </w:p>
        </w:tc>
      </w:tr>
      <w:tr w:rsidR="003B4A52" w:rsidRPr="003B4A52" w:rsidTr="003B4A5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5F0318" w:rsidRPr="005F0318" w:rsidRDefault="005F0318" w:rsidP="005F0318">
            <w:pPr>
              <w:overflowPunct/>
              <w:autoSpaceDE/>
              <w:autoSpaceDN/>
              <w:adjustRightInd/>
              <w:spacing w:before="0" w:after="0"/>
              <w:ind w:left="0"/>
              <w:jc w:val="right"/>
              <w:textAlignment w:val="auto"/>
              <w:rPr>
                <w:rFonts w:ascii="Tahoma" w:hAnsi="Tahoma" w:cs="Tahoma"/>
                <w:b w:val="0"/>
                <w:sz w:val="16"/>
                <w:szCs w:val="16"/>
                <w:lang w:eastAsia="sl-SI"/>
              </w:rPr>
            </w:pPr>
            <w:r w:rsidRPr="005F0318">
              <w:rPr>
                <w:rFonts w:ascii="Tahoma" w:hAnsi="Tahoma" w:cs="Tahoma"/>
                <w:b w:val="0"/>
                <w:sz w:val="16"/>
                <w:szCs w:val="16"/>
                <w:lang w:eastAsia="sl-SI"/>
              </w:rPr>
              <w:t>Popravek vrednosti</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6.308,36</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1.433,64</w:t>
            </w:r>
          </w:p>
        </w:tc>
        <w:tc>
          <w:tcPr>
            <w:tcW w:w="166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5F0318">
              <w:rPr>
                <w:rFonts w:ascii="Tahoma" w:hAnsi="Tahoma" w:cs="Tahoma"/>
                <w:bCs/>
                <w:sz w:val="16"/>
                <w:szCs w:val="16"/>
                <w:lang w:eastAsia="sl-SI"/>
              </w:rPr>
              <w:t>7.742,00</w:t>
            </w:r>
          </w:p>
        </w:tc>
      </w:tr>
      <w:tr w:rsidR="003B4A52" w:rsidRPr="003B4A52" w:rsidTr="003B4A52">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5F0318" w:rsidRPr="005F0318" w:rsidRDefault="005F0318" w:rsidP="005F0318">
            <w:pPr>
              <w:overflowPunct/>
              <w:autoSpaceDE/>
              <w:autoSpaceDN/>
              <w:adjustRightInd/>
              <w:spacing w:before="0" w:after="0"/>
              <w:ind w:left="0"/>
              <w:jc w:val="right"/>
              <w:textAlignment w:val="auto"/>
              <w:rPr>
                <w:rFonts w:ascii="Tahoma" w:hAnsi="Tahoma" w:cs="Tahoma"/>
                <w:b w:val="0"/>
                <w:sz w:val="16"/>
                <w:szCs w:val="16"/>
                <w:lang w:eastAsia="sl-SI"/>
              </w:rPr>
            </w:pPr>
            <w:r w:rsidRPr="005F0318">
              <w:rPr>
                <w:rFonts w:ascii="Tahoma" w:hAnsi="Tahoma" w:cs="Tahoma"/>
                <w:b w:val="0"/>
                <w:sz w:val="16"/>
                <w:szCs w:val="16"/>
                <w:lang w:eastAsia="sl-SI"/>
              </w:rPr>
              <w:t>Sedanja vrednost</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12.594,44</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-1.433,64</w:t>
            </w:r>
          </w:p>
        </w:tc>
        <w:tc>
          <w:tcPr>
            <w:tcW w:w="166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11.160,80</w:t>
            </w:r>
          </w:p>
        </w:tc>
      </w:tr>
    </w:tbl>
    <w:p w:rsidR="005F0318" w:rsidRPr="005F0318" w:rsidRDefault="005F0318" w:rsidP="005F0318">
      <w:pPr>
        <w:overflowPunct/>
        <w:autoSpaceDE/>
        <w:autoSpaceDN/>
        <w:adjustRightInd/>
        <w:spacing w:before="0" w:after="0"/>
        <w:ind w:left="0"/>
        <w:contextualSpacing/>
        <w:jc w:val="both"/>
        <w:textAlignment w:val="auto"/>
        <w:rPr>
          <w:rFonts w:ascii="Tahoma" w:hAnsi="Tahoma" w:cs="Tahoma"/>
          <w:lang w:eastAsia="sl-SI"/>
        </w:rPr>
      </w:pPr>
    </w:p>
    <w:tbl>
      <w:tblPr>
        <w:tblStyle w:val="Slog1184"/>
        <w:tblW w:w="9700" w:type="dxa"/>
        <w:tblLook w:val="04E0" w:firstRow="1" w:lastRow="1" w:firstColumn="1" w:lastColumn="0" w:noHBand="0" w:noVBand="1"/>
      </w:tblPr>
      <w:tblGrid>
        <w:gridCol w:w="2440"/>
        <w:gridCol w:w="1400"/>
        <w:gridCol w:w="1400"/>
        <w:gridCol w:w="1400"/>
        <w:gridCol w:w="1400"/>
        <w:gridCol w:w="1660"/>
      </w:tblGrid>
      <w:tr w:rsidR="003B4A52" w:rsidRPr="003B4A52" w:rsidTr="003B4A52">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rPr>
                <w:rFonts w:ascii="Tahoma" w:hAnsi="Tahoma" w:cs="Tahoma"/>
                <w:b w:val="0"/>
                <w:color w:val="auto"/>
                <w:sz w:val="16"/>
                <w:szCs w:val="16"/>
                <w:lang w:eastAsia="sl-SI"/>
              </w:rPr>
            </w:pPr>
            <w:r w:rsidRPr="005F0318">
              <w:rPr>
                <w:rFonts w:ascii="Tahoma" w:hAnsi="Tahoma" w:cs="Tahoma"/>
                <w:b w:val="0"/>
                <w:color w:val="auto"/>
                <w:sz w:val="16"/>
                <w:szCs w:val="16"/>
                <w:lang w:eastAsia="sl-SI"/>
              </w:rPr>
              <w:t>Meteorna kanalizacija</w:t>
            </w:r>
            <w:r w:rsidRPr="005F0318">
              <w:rPr>
                <w:rFonts w:ascii="Tahoma" w:hAnsi="Tahoma" w:cs="Tahoma"/>
                <w:b w:val="0"/>
                <w:color w:val="auto"/>
                <w:sz w:val="16"/>
                <w:szCs w:val="16"/>
                <w:lang w:eastAsia="sl-SI"/>
              </w:rPr>
              <w:br/>
              <w:t>(021500)</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Odpis</w:t>
            </w:r>
            <w:r w:rsidRPr="005F0318">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Stanje 31.12.2017</w:t>
            </w:r>
          </w:p>
        </w:tc>
      </w:tr>
      <w:tr w:rsidR="003B4A52" w:rsidRPr="003B4A52" w:rsidTr="003B4A5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3B4A52" w:rsidRPr="003B4A52" w:rsidTr="003B4A52">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5F0318" w:rsidRPr="005F0318" w:rsidRDefault="005F0318" w:rsidP="005F0318">
            <w:pPr>
              <w:overflowPunct/>
              <w:autoSpaceDE/>
              <w:autoSpaceDN/>
              <w:adjustRightInd/>
              <w:spacing w:before="0" w:after="0"/>
              <w:ind w:left="0"/>
              <w:jc w:val="right"/>
              <w:textAlignment w:val="auto"/>
              <w:rPr>
                <w:rFonts w:ascii="Tahoma" w:hAnsi="Tahoma" w:cs="Tahoma"/>
                <w:b w:val="0"/>
                <w:sz w:val="16"/>
                <w:szCs w:val="16"/>
                <w:lang w:eastAsia="sl-SI"/>
              </w:rPr>
            </w:pPr>
            <w:r w:rsidRPr="005F0318">
              <w:rPr>
                <w:rFonts w:ascii="Tahoma" w:hAnsi="Tahoma" w:cs="Tahoma"/>
                <w:b w:val="0"/>
                <w:sz w:val="16"/>
                <w:szCs w:val="16"/>
                <w:lang w:eastAsia="sl-SI"/>
              </w:rPr>
              <w:t>Nabavna vrednost</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665.395,69</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32.939,21</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66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5F0318">
              <w:rPr>
                <w:rFonts w:ascii="Tahoma" w:hAnsi="Tahoma" w:cs="Tahoma"/>
                <w:bCs/>
                <w:sz w:val="16"/>
                <w:szCs w:val="16"/>
                <w:lang w:eastAsia="sl-SI"/>
              </w:rPr>
              <w:t>698.334,90</w:t>
            </w:r>
          </w:p>
        </w:tc>
      </w:tr>
      <w:tr w:rsidR="003B4A52" w:rsidRPr="003B4A52" w:rsidTr="003B4A5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5F0318" w:rsidRPr="005F0318" w:rsidRDefault="005F0318" w:rsidP="005F0318">
            <w:pPr>
              <w:overflowPunct/>
              <w:autoSpaceDE/>
              <w:autoSpaceDN/>
              <w:adjustRightInd/>
              <w:spacing w:before="0" w:after="0"/>
              <w:ind w:left="0"/>
              <w:jc w:val="right"/>
              <w:textAlignment w:val="auto"/>
              <w:rPr>
                <w:rFonts w:ascii="Tahoma" w:hAnsi="Tahoma" w:cs="Tahoma"/>
                <w:b w:val="0"/>
                <w:sz w:val="16"/>
                <w:szCs w:val="16"/>
                <w:lang w:eastAsia="sl-SI"/>
              </w:rPr>
            </w:pPr>
            <w:r w:rsidRPr="005F0318">
              <w:rPr>
                <w:rFonts w:ascii="Tahoma" w:hAnsi="Tahoma" w:cs="Tahoma"/>
                <w:b w:val="0"/>
                <w:sz w:val="16"/>
                <w:szCs w:val="16"/>
                <w:lang w:eastAsia="sl-SI"/>
              </w:rPr>
              <w:t>Popravek vrednosti</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133.642,85</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45.780,96</w:t>
            </w:r>
          </w:p>
        </w:tc>
        <w:tc>
          <w:tcPr>
            <w:tcW w:w="166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5F0318">
              <w:rPr>
                <w:rFonts w:ascii="Tahoma" w:hAnsi="Tahoma" w:cs="Tahoma"/>
                <w:bCs/>
                <w:sz w:val="16"/>
                <w:szCs w:val="16"/>
                <w:lang w:eastAsia="sl-SI"/>
              </w:rPr>
              <w:t>179.423,81</w:t>
            </w:r>
          </w:p>
        </w:tc>
      </w:tr>
      <w:tr w:rsidR="003B4A52" w:rsidRPr="003B4A52" w:rsidTr="003B4A52">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5F0318" w:rsidRPr="005F0318" w:rsidRDefault="005F0318" w:rsidP="005F0318">
            <w:pPr>
              <w:overflowPunct/>
              <w:autoSpaceDE/>
              <w:autoSpaceDN/>
              <w:adjustRightInd/>
              <w:spacing w:before="0" w:after="0"/>
              <w:ind w:left="0"/>
              <w:jc w:val="right"/>
              <w:textAlignment w:val="auto"/>
              <w:rPr>
                <w:rFonts w:ascii="Tahoma" w:hAnsi="Tahoma" w:cs="Tahoma"/>
                <w:b w:val="0"/>
                <w:sz w:val="16"/>
                <w:szCs w:val="16"/>
                <w:lang w:eastAsia="sl-SI"/>
              </w:rPr>
            </w:pPr>
            <w:r w:rsidRPr="005F0318">
              <w:rPr>
                <w:rFonts w:ascii="Tahoma" w:hAnsi="Tahoma" w:cs="Tahoma"/>
                <w:b w:val="0"/>
                <w:sz w:val="16"/>
                <w:szCs w:val="16"/>
                <w:lang w:eastAsia="sl-SI"/>
              </w:rPr>
              <w:t>Sedanja vrednost</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531.752,84</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32.939,21</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-45.780,96</w:t>
            </w:r>
          </w:p>
        </w:tc>
        <w:tc>
          <w:tcPr>
            <w:tcW w:w="166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518.911,09</w:t>
            </w:r>
          </w:p>
        </w:tc>
      </w:tr>
    </w:tbl>
    <w:p w:rsidR="005F0318" w:rsidRPr="0024458F" w:rsidRDefault="005F0318" w:rsidP="0024458F">
      <w:pPr>
        <w:widowControl w:val="0"/>
        <w:ind w:left="0" w:right="-1"/>
        <w:jc w:val="both"/>
        <w:rPr>
          <w:rFonts w:ascii="Tahoma" w:hAnsi="Tahoma" w:cs="Tahoma"/>
          <w:lang w:val="x-none"/>
        </w:rPr>
      </w:pPr>
      <w:r w:rsidRPr="0024458F">
        <w:rPr>
          <w:rFonts w:ascii="Tahoma" w:hAnsi="Tahoma" w:cs="Tahoma"/>
          <w:lang w:val="x-none"/>
        </w:rPr>
        <w:t>V letu 2017 je bila ob gradnji fekalne kanalizacije v Mostah zgrajena še meteorna kanalizacija (24.343,74 EUR), popravljene linijske rešetke v Smokuču (1.686,26 EUR), ponikovalnice in rešetke na Bregu (4.451,96 EUR) ter preurejene stare skupinske greznice v Žirovnici in na Selu (2.457,25 EUR).</w:t>
      </w:r>
    </w:p>
    <w:tbl>
      <w:tblPr>
        <w:tblStyle w:val="Slog1184"/>
        <w:tblW w:w="9700" w:type="dxa"/>
        <w:tblLook w:val="04E0" w:firstRow="1" w:lastRow="1" w:firstColumn="1" w:lastColumn="0" w:noHBand="0" w:noVBand="1"/>
      </w:tblPr>
      <w:tblGrid>
        <w:gridCol w:w="2440"/>
        <w:gridCol w:w="1400"/>
        <w:gridCol w:w="1400"/>
        <w:gridCol w:w="1400"/>
        <w:gridCol w:w="1400"/>
        <w:gridCol w:w="1660"/>
      </w:tblGrid>
      <w:tr w:rsidR="003B4A52" w:rsidRPr="003B4A52" w:rsidTr="003B4A52">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rPr>
                <w:rFonts w:ascii="Tahoma" w:hAnsi="Tahoma" w:cs="Tahoma"/>
                <w:b w:val="0"/>
                <w:color w:val="auto"/>
                <w:sz w:val="16"/>
                <w:szCs w:val="16"/>
                <w:lang w:eastAsia="sl-SI"/>
              </w:rPr>
            </w:pPr>
            <w:r w:rsidRPr="005F0318">
              <w:rPr>
                <w:rFonts w:ascii="Tahoma" w:hAnsi="Tahoma" w:cs="Tahoma"/>
                <w:b w:val="0"/>
                <w:color w:val="auto"/>
                <w:sz w:val="16"/>
                <w:szCs w:val="16"/>
                <w:lang w:eastAsia="sl-SI"/>
              </w:rPr>
              <w:t xml:space="preserve">Čistilna naprava </w:t>
            </w:r>
            <w:r w:rsidRPr="005F0318">
              <w:rPr>
                <w:rFonts w:ascii="Tahoma" w:hAnsi="Tahoma" w:cs="Tahoma"/>
                <w:b w:val="0"/>
                <w:color w:val="auto"/>
                <w:sz w:val="16"/>
                <w:szCs w:val="16"/>
                <w:lang w:eastAsia="sl-SI"/>
              </w:rPr>
              <w:br/>
              <w:t>Smokuč (021721)</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Odpis</w:t>
            </w:r>
            <w:r w:rsidRPr="005F0318">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Stanje 31.12.2017</w:t>
            </w:r>
          </w:p>
        </w:tc>
      </w:tr>
      <w:tr w:rsidR="003B4A52" w:rsidRPr="003B4A52" w:rsidTr="003B4A5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3B4A52" w:rsidRPr="003B4A52" w:rsidTr="003B4A52">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5F0318" w:rsidRPr="005F0318" w:rsidRDefault="005F0318" w:rsidP="005F0318">
            <w:pPr>
              <w:overflowPunct/>
              <w:autoSpaceDE/>
              <w:autoSpaceDN/>
              <w:adjustRightInd/>
              <w:spacing w:before="0" w:after="0"/>
              <w:ind w:left="0"/>
              <w:jc w:val="right"/>
              <w:textAlignment w:val="auto"/>
              <w:rPr>
                <w:rFonts w:ascii="Tahoma" w:hAnsi="Tahoma" w:cs="Tahoma"/>
                <w:b w:val="0"/>
                <w:sz w:val="16"/>
                <w:szCs w:val="16"/>
                <w:lang w:eastAsia="sl-SI"/>
              </w:rPr>
            </w:pPr>
            <w:r w:rsidRPr="005F0318">
              <w:rPr>
                <w:rFonts w:ascii="Tahoma" w:hAnsi="Tahoma" w:cs="Tahoma"/>
                <w:b w:val="0"/>
                <w:sz w:val="16"/>
                <w:szCs w:val="16"/>
                <w:lang w:eastAsia="sl-SI"/>
              </w:rPr>
              <w:t>Nabavna vrednost</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61.624,87</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66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5F0318">
              <w:rPr>
                <w:rFonts w:ascii="Tahoma" w:hAnsi="Tahoma" w:cs="Tahoma"/>
                <w:bCs/>
                <w:sz w:val="16"/>
                <w:szCs w:val="16"/>
                <w:lang w:eastAsia="sl-SI"/>
              </w:rPr>
              <w:t>61.624,87</w:t>
            </w:r>
          </w:p>
        </w:tc>
      </w:tr>
      <w:tr w:rsidR="003B4A52" w:rsidRPr="003B4A52" w:rsidTr="003B4A5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5F0318" w:rsidRPr="005F0318" w:rsidRDefault="005F0318" w:rsidP="005F0318">
            <w:pPr>
              <w:overflowPunct/>
              <w:autoSpaceDE/>
              <w:autoSpaceDN/>
              <w:adjustRightInd/>
              <w:spacing w:before="0" w:after="0"/>
              <w:ind w:left="0"/>
              <w:jc w:val="right"/>
              <w:textAlignment w:val="auto"/>
              <w:rPr>
                <w:rFonts w:ascii="Tahoma" w:hAnsi="Tahoma" w:cs="Tahoma"/>
                <w:b w:val="0"/>
                <w:sz w:val="16"/>
                <w:szCs w:val="16"/>
                <w:lang w:eastAsia="sl-SI"/>
              </w:rPr>
            </w:pPr>
            <w:r w:rsidRPr="005F0318">
              <w:rPr>
                <w:rFonts w:ascii="Tahoma" w:hAnsi="Tahoma" w:cs="Tahoma"/>
                <w:b w:val="0"/>
                <w:sz w:val="16"/>
                <w:szCs w:val="16"/>
                <w:lang w:eastAsia="sl-SI"/>
              </w:rPr>
              <w:t>Popravek vrednosti</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19.506,57</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1.329,24</w:t>
            </w:r>
          </w:p>
        </w:tc>
        <w:tc>
          <w:tcPr>
            <w:tcW w:w="166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5F0318">
              <w:rPr>
                <w:rFonts w:ascii="Tahoma" w:hAnsi="Tahoma" w:cs="Tahoma"/>
                <w:bCs/>
                <w:sz w:val="16"/>
                <w:szCs w:val="16"/>
                <w:lang w:eastAsia="sl-SI"/>
              </w:rPr>
              <w:t>20.835,81</w:t>
            </w:r>
          </w:p>
        </w:tc>
      </w:tr>
      <w:tr w:rsidR="003B4A52" w:rsidRPr="003B4A52" w:rsidTr="003B4A52">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5F0318" w:rsidRPr="005F0318" w:rsidRDefault="005F0318" w:rsidP="005F0318">
            <w:pPr>
              <w:overflowPunct/>
              <w:autoSpaceDE/>
              <w:autoSpaceDN/>
              <w:adjustRightInd/>
              <w:spacing w:before="0" w:after="0"/>
              <w:ind w:left="0"/>
              <w:jc w:val="right"/>
              <w:textAlignment w:val="auto"/>
              <w:rPr>
                <w:rFonts w:ascii="Tahoma" w:hAnsi="Tahoma" w:cs="Tahoma"/>
                <w:b w:val="0"/>
                <w:sz w:val="16"/>
                <w:szCs w:val="16"/>
                <w:lang w:eastAsia="sl-SI"/>
              </w:rPr>
            </w:pPr>
            <w:r w:rsidRPr="005F0318">
              <w:rPr>
                <w:rFonts w:ascii="Tahoma" w:hAnsi="Tahoma" w:cs="Tahoma"/>
                <w:b w:val="0"/>
                <w:sz w:val="16"/>
                <w:szCs w:val="16"/>
                <w:lang w:eastAsia="sl-SI"/>
              </w:rPr>
              <w:t>Sedanja vrednost</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42.118,30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-1.329,24</w:t>
            </w:r>
          </w:p>
        </w:tc>
        <w:tc>
          <w:tcPr>
            <w:tcW w:w="166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40.789,06</w:t>
            </w:r>
          </w:p>
        </w:tc>
      </w:tr>
    </w:tbl>
    <w:p w:rsidR="005F0318" w:rsidRPr="005F0318" w:rsidRDefault="005F0318" w:rsidP="005F0318">
      <w:pPr>
        <w:overflowPunct/>
        <w:autoSpaceDE/>
        <w:autoSpaceDN/>
        <w:adjustRightInd/>
        <w:spacing w:before="0" w:after="0"/>
        <w:ind w:left="0"/>
        <w:contextualSpacing/>
        <w:jc w:val="both"/>
        <w:textAlignment w:val="auto"/>
        <w:rPr>
          <w:rFonts w:ascii="Tahoma" w:hAnsi="Tahoma" w:cs="Tahoma"/>
          <w:lang w:eastAsia="sl-SI"/>
        </w:rPr>
      </w:pPr>
    </w:p>
    <w:tbl>
      <w:tblPr>
        <w:tblStyle w:val="Slog1184"/>
        <w:tblW w:w="9700" w:type="dxa"/>
        <w:tblLook w:val="04E0" w:firstRow="1" w:lastRow="1" w:firstColumn="1" w:lastColumn="0" w:noHBand="0" w:noVBand="1"/>
      </w:tblPr>
      <w:tblGrid>
        <w:gridCol w:w="2440"/>
        <w:gridCol w:w="1400"/>
        <w:gridCol w:w="1400"/>
        <w:gridCol w:w="1400"/>
        <w:gridCol w:w="1400"/>
        <w:gridCol w:w="1660"/>
      </w:tblGrid>
      <w:tr w:rsidR="003B4A52" w:rsidRPr="003B4A52" w:rsidTr="003B4A52">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rPr>
                <w:rFonts w:ascii="Tahoma" w:hAnsi="Tahoma" w:cs="Tahoma"/>
                <w:b w:val="0"/>
                <w:color w:val="auto"/>
                <w:sz w:val="16"/>
                <w:szCs w:val="16"/>
                <w:lang w:eastAsia="sl-SI"/>
              </w:rPr>
            </w:pPr>
            <w:r w:rsidRPr="005F0318">
              <w:rPr>
                <w:rFonts w:ascii="Tahoma" w:hAnsi="Tahoma" w:cs="Tahoma"/>
                <w:b w:val="0"/>
                <w:color w:val="auto"/>
                <w:sz w:val="16"/>
                <w:szCs w:val="16"/>
                <w:lang w:eastAsia="sl-SI"/>
              </w:rPr>
              <w:t>Drugi infrastrukturni objekti (021900)</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Odpis</w:t>
            </w:r>
            <w:r w:rsidRPr="005F0318">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Stanje 31.12.2017</w:t>
            </w:r>
          </w:p>
        </w:tc>
      </w:tr>
      <w:tr w:rsidR="003B4A52" w:rsidRPr="003B4A52" w:rsidTr="003B4A5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3B4A52" w:rsidRPr="003B4A52" w:rsidTr="003B4A52">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5F0318" w:rsidRPr="005F0318" w:rsidRDefault="005F0318" w:rsidP="005F0318">
            <w:pPr>
              <w:overflowPunct/>
              <w:autoSpaceDE/>
              <w:autoSpaceDN/>
              <w:adjustRightInd/>
              <w:spacing w:before="0" w:after="0"/>
              <w:ind w:left="0"/>
              <w:jc w:val="right"/>
              <w:textAlignment w:val="auto"/>
              <w:rPr>
                <w:rFonts w:ascii="Tahoma" w:hAnsi="Tahoma" w:cs="Tahoma"/>
                <w:b w:val="0"/>
                <w:sz w:val="16"/>
                <w:szCs w:val="16"/>
                <w:lang w:eastAsia="sl-SI"/>
              </w:rPr>
            </w:pPr>
            <w:r w:rsidRPr="005F0318">
              <w:rPr>
                <w:rFonts w:ascii="Tahoma" w:hAnsi="Tahoma" w:cs="Tahoma"/>
                <w:b w:val="0"/>
                <w:sz w:val="16"/>
                <w:szCs w:val="16"/>
                <w:lang w:eastAsia="sl-SI"/>
              </w:rPr>
              <w:t>Nabavna vrednost</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9.050,19</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66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5F0318">
              <w:rPr>
                <w:rFonts w:ascii="Tahoma" w:hAnsi="Tahoma" w:cs="Tahoma"/>
                <w:bCs/>
                <w:sz w:val="16"/>
                <w:szCs w:val="16"/>
                <w:lang w:eastAsia="sl-SI"/>
              </w:rPr>
              <w:t>9.050,19</w:t>
            </w:r>
          </w:p>
        </w:tc>
      </w:tr>
      <w:tr w:rsidR="003B4A52" w:rsidRPr="003B4A52" w:rsidTr="003B4A5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5F0318" w:rsidRPr="005F0318" w:rsidRDefault="005F0318" w:rsidP="005F0318">
            <w:pPr>
              <w:overflowPunct/>
              <w:autoSpaceDE/>
              <w:autoSpaceDN/>
              <w:adjustRightInd/>
              <w:spacing w:before="0" w:after="0"/>
              <w:ind w:left="0"/>
              <w:jc w:val="right"/>
              <w:textAlignment w:val="auto"/>
              <w:rPr>
                <w:rFonts w:ascii="Tahoma" w:hAnsi="Tahoma" w:cs="Tahoma"/>
                <w:b w:val="0"/>
                <w:sz w:val="16"/>
                <w:szCs w:val="16"/>
                <w:lang w:eastAsia="sl-SI"/>
              </w:rPr>
            </w:pPr>
            <w:r w:rsidRPr="005F0318">
              <w:rPr>
                <w:rFonts w:ascii="Tahoma" w:hAnsi="Tahoma" w:cs="Tahoma"/>
                <w:b w:val="0"/>
                <w:sz w:val="16"/>
                <w:szCs w:val="16"/>
                <w:lang w:eastAsia="sl-SI"/>
              </w:rPr>
              <w:t>Popravek vrednosti</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261,63</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61,56</w:t>
            </w:r>
          </w:p>
        </w:tc>
        <w:tc>
          <w:tcPr>
            <w:tcW w:w="166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5F0318">
              <w:rPr>
                <w:rFonts w:ascii="Tahoma" w:hAnsi="Tahoma" w:cs="Tahoma"/>
                <w:bCs/>
                <w:sz w:val="16"/>
                <w:szCs w:val="16"/>
                <w:lang w:eastAsia="sl-SI"/>
              </w:rPr>
              <w:t>323,19</w:t>
            </w:r>
          </w:p>
        </w:tc>
      </w:tr>
      <w:tr w:rsidR="003B4A52" w:rsidRPr="003B4A52" w:rsidTr="003B4A52">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5F0318" w:rsidRPr="005F0318" w:rsidRDefault="005F0318" w:rsidP="005F0318">
            <w:pPr>
              <w:overflowPunct/>
              <w:autoSpaceDE/>
              <w:autoSpaceDN/>
              <w:adjustRightInd/>
              <w:spacing w:before="0" w:after="0"/>
              <w:ind w:left="0"/>
              <w:jc w:val="right"/>
              <w:textAlignment w:val="auto"/>
              <w:rPr>
                <w:rFonts w:ascii="Tahoma" w:hAnsi="Tahoma" w:cs="Tahoma"/>
                <w:b w:val="0"/>
                <w:sz w:val="16"/>
                <w:szCs w:val="16"/>
                <w:lang w:eastAsia="sl-SI"/>
              </w:rPr>
            </w:pPr>
            <w:r w:rsidRPr="005F0318">
              <w:rPr>
                <w:rFonts w:ascii="Tahoma" w:hAnsi="Tahoma" w:cs="Tahoma"/>
                <w:b w:val="0"/>
                <w:sz w:val="16"/>
                <w:szCs w:val="16"/>
                <w:lang w:eastAsia="sl-SI"/>
              </w:rPr>
              <w:t>Sedanja vrednost</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8.788,56</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-61,56</w:t>
            </w:r>
          </w:p>
        </w:tc>
        <w:tc>
          <w:tcPr>
            <w:tcW w:w="166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8.727,00</w:t>
            </w:r>
          </w:p>
        </w:tc>
      </w:tr>
    </w:tbl>
    <w:p w:rsidR="005F0318" w:rsidRPr="005F0318" w:rsidRDefault="005F0318" w:rsidP="005F0318">
      <w:pPr>
        <w:overflowPunct/>
        <w:autoSpaceDE/>
        <w:autoSpaceDN/>
        <w:adjustRightInd/>
        <w:spacing w:before="0" w:after="0"/>
        <w:ind w:left="0"/>
        <w:contextualSpacing/>
        <w:jc w:val="both"/>
        <w:textAlignment w:val="auto"/>
        <w:rPr>
          <w:rFonts w:ascii="Tahoma" w:hAnsi="Tahoma"/>
          <w:lang w:val="de-AT" w:eastAsia="sl-SI"/>
        </w:rPr>
      </w:pPr>
    </w:p>
    <w:tbl>
      <w:tblPr>
        <w:tblStyle w:val="Slog1184"/>
        <w:tblW w:w="9700" w:type="dxa"/>
        <w:tblLook w:val="04E0" w:firstRow="1" w:lastRow="1" w:firstColumn="1" w:lastColumn="0" w:noHBand="0" w:noVBand="1"/>
      </w:tblPr>
      <w:tblGrid>
        <w:gridCol w:w="2440"/>
        <w:gridCol w:w="1400"/>
        <w:gridCol w:w="1400"/>
        <w:gridCol w:w="1400"/>
        <w:gridCol w:w="1400"/>
        <w:gridCol w:w="1660"/>
      </w:tblGrid>
      <w:tr w:rsidR="003B4A52" w:rsidRPr="003B4A52" w:rsidTr="003B4A52">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rPr>
                <w:rFonts w:ascii="Tahoma" w:hAnsi="Tahoma" w:cs="Tahoma"/>
                <w:b w:val="0"/>
                <w:color w:val="auto"/>
                <w:sz w:val="16"/>
                <w:szCs w:val="16"/>
                <w:lang w:eastAsia="sl-SI"/>
              </w:rPr>
            </w:pPr>
            <w:r w:rsidRPr="005F0318">
              <w:rPr>
                <w:rFonts w:ascii="Tahoma" w:hAnsi="Tahoma" w:cs="Tahoma"/>
                <w:b w:val="0"/>
                <w:color w:val="auto"/>
                <w:sz w:val="16"/>
                <w:szCs w:val="16"/>
                <w:lang w:eastAsia="sl-SI"/>
              </w:rPr>
              <w:t>Infrastrukturni objekti - skupaj</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Odpis</w:t>
            </w:r>
            <w:r w:rsidRPr="005F0318">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F0318">
              <w:rPr>
                <w:rFonts w:ascii="Tahoma" w:hAnsi="Tahoma" w:cs="Tahoma"/>
                <w:b w:val="0"/>
                <w:color w:val="auto"/>
                <w:sz w:val="16"/>
                <w:szCs w:val="16"/>
                <w:lang w:eastAsia="sl-SI"/>
              </w:rPr>
              <w:t>Stanje 31.12.2017</w:t>
            </w:r>
          </w:p>
        </w:tc>
      </w:tr>
      <w:tr w:rsidR="003B4A52" w:rsidRPr="003B4A52" w:rsidTr="003B4A5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5F0318" w:rsidRPr="005F0318" w:rsidRDefault="005F0318" w:rsidP="005F0318">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3B4A52" w:rsidRPr="003B4A52" w:rsidTr="003B4A52">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5F0318" w:rsidRPr="005F0318" w:rsidRDefault="005F0318" w:rsidP="005F0318">
            <w:pPr>
              <w:overflowPunct/>
              <w:autoSpaceDE/>
              <w:autoSpaceDN/>
              <w:adjustRightInd/>
              <w:spacing w:before="0" w:after="0"/>
              <w:ind w:left="0"/>
              <w:jc w:val="right"/>
              <w:textAlignment w:val="auto"/>
              <w:rPr>
                <w:rFonts w:ascii="Tahoma" w:hAnsi="Tahoma" w:cs="Tahoma"/>
                <w:b w:val="0"/>
                <w:sz w:val="16"/>
                <w:szCs w:val="16"/>
                <w:lang w:eastAsia="sl-SI"/>
              </w:rPr>
            </w:pPr>
            <w:r w:rsidRPr="005F0318">
              <w:rPr>
                <w:rFonts w:ascii="Tahoma" w:hAnsi="Tahoma" w:cs="Tahoma"/>
                <w:b w:val="0"/>
                <w:sz w:val="16"/>
                <w:szCs w:val="16"/>
                <w:lang w:eastAsia="sl-SI"/>
              </w:rPr>
              <w:t>Nabavna vrednost</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4.636.251,46</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199.769,20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660" w:type="dxa"/>
            <w:hideMark/>
          </w:tcPr>
          <w:p w:rsidR="005F0318" w:rsidRPr="005F0318" w:rsidRDefault="005F0318" w:rsidP="005F0318">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5F0318">
              <w:rPr>
                <w:rFonts w:ascii="Tahoma" w:hAnsi="Tahoma" w:cs="Tahoma"/>
                <w:bCs/>
                <w:sz w:val="16"/>
                <w:szCs w:val="16"/>
                <w:lang w:eastAsia="sl-SI"/>
              </w:rPr>
              <w:t>4.836.020,66</w:t>
            </w:r>
          </w:p>
        </w:tc>
      </w:tr>
      <w:tr w:rsidR="003B4A52" w:rsidRPr="003B4A52" w:rsidTr="003B4A5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5F0318" w:rsidRPr="005F0318" w:rsidRDefault="005F0318" w:rsidP="005F0318">
            <w:pPr>
              <w:overflowPunct/>
              <w:autoSpaceDE/>
              <w:autoSpaceDN/>
              <w:adjustRightInd/>
              <w:spacing w:before="0" w:after="0"/>
              <w:ind w:left="0"/>
              <w:jc w:val="right"/>
              <w:textAlignment w:val="auto"/>
              <w:rPr>
                <w:rFonts w:ascii="Tahoma" w:hAnsi="Tahoma" w:cs="Tahoma"/>
                <w:b w:val="0"/>
                <w:sz w:val="16"/>
                <w:szCs w:val="16"/>
                <w:lang w:eastAsia="sl-SI"/>
              </w:rPr>
            </w:pPr>
            <w:r w:rsidRPr="005F0318">
              <w:rPr>
                <w:rFonts w:ascii="Tahoma" w:hAnsi="Tahoma" w:cs="Tahoma"/>
                <w:b w:val="0"/>
                <w:sz w:val="16"/>
                <w:szCs w:val="16"/>
                <w:lang w:eastAsia="sl-SI"/>
              </w:rPr>
              <w:t>Popravek vrednosti</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903.779,69</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F0318">
              <w:rPr>
                <w:rFonts w:ascii="Tahoma" w:hAnsi="Tahoma" w:cs="Tahoma"/>
                <w:sz w:val="16"/>
                <w:szCs w:val="16"/>
                <w:lang w:eastAsia="sl-SI"/>
              </w:rPr>
              <w:t>193.539,90</w:t>
            </w:r>
          </w:p>
        </w:tc>
        <w:tc>
          <w:tcPr>
            <w:tcW w:w="1660" w:type="dxa"/>
            <w:hideMark/>
          </w:tcPr>
          <w:p w:rsidR="005F0318" w:rsidRPr="005F0318" w:rsidRDefault="005F0318" w:rsidP="005F0318">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5F0318">
              <w:rPr>
                <w:rFonts w:ascii="Tahoma" w:hAnsi="Tahoma" w:cs="Tahoma"/>
                <w:bCs/>
                <w:sz w:val="16"/>
                <w:szCs w:val="16"/>
                <w:lang w:eastAsia="sl-SI"/>
              </w:rPr>
              <w:t>1.097.319,59</w:t>
            </w:r>
          </w:p>
        </w:tc>
      </w:tr>
      <w:tr w:rsidR="003B4A52" w:rsidRPr="003B4A52" w:rsidTr="003B4A52">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5F0318" w:rsidRPr="005F0318" w:rsidRDefault="005F0318" w:rsidP="005F0318">
            <w:pPr>
              <w:overflowPunct/>
              <w:autoSpaceDE/>
              <w:autoSpaceDN/>
              <w:adjustRightInd/>
              <w:spacing w:before="0" w:after="0"/>
              <w:ind w:left="0"/>
              <w:jc w:val="right"/>
              <w:textAlignment w:val="auto"/>
              <w:rPr>
                <w:rFonts w:ascii="Tahoma" w:hAnsi="Tahoma" w:cs="Tahoma"/>
                <w:b w:val="0"/>
                <w:sz w:val="16"/>
                <w:szCs w:val="16"/>
                <w:lang w:eastAsia="sl-SI"/>
              </w:rPr>
            </w:pPr>
            <w:r w:rsidRPr="005F0318">
              <w:rPr>
                <w:rFonts w:ascii="Tahoma" w:hAnsi="Tahoma" w:cs="Tahoma"/>
                <w:b w:val="0"/>
                <w:sz w:val="16"/>
                <w:szCs w:val="16"/>
                <w:lang w:eastAsia="sl-SI"/>
              </w:rPr>
              <w:t>Sedanja vrednost</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3.732.471,77</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199.769,20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0,00</w:t>
            </w:r>
          </w:p>
        </w:tc>
        <w:tc>
          <w:tcPr>
            <w:tcW w:w="140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-193.539,90</w:t>
            </w:r>
          </w:p>
        </w:tc>
        <w:tc>
          <w:tcPr>
            <w:tcW w:w="1660" w:type="dxa"/>
            <w:hideMark/>
          </w:tcPr>
          <w:p w:rsidR="005F0318" w:rsidRPr="005F0318" w:rsidRDefault="005F0318" w:rsidP="005F0318">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F0318">
              <w:rPr>
                <w:rFonts w:ascii="Tahoma" w:hAnsi="Tahoma" w:cs="Tahoma"/>
                <w:b w:val="0"/>
                <w:sz w:val="16"/>
                <w:szCs w:val="16"/>
                <w:lang w:eastAsia="sl-SI"/>
              </w:rPr>
              <w:t>3.738.701,07</w:t>
            </w:r>
          </w:p>
        </w:tc>
      </w:tr>
    </w:tbl>
    <w:p w:rsidR="005F0318" w:rsidRPr="0024458F" w:rsidRDefault="005F0318" w:rsidP="0024458F">
      <w:pPr>
        <w:widowControl w:val="0"/>
        <w:ind w:left="0" w:right="-1"/>
        <w:jc w:val="both"/>
        <w:rPr>
          <w:rFonts w:ascii="Tahoma" w:hAnsi="Tahoma" w:cs="Tahoma"/>
          <w:lang w:val="x-none"/>
        </w:rPr>
      </w:pPr>
      <w:r w:rsidRPr="0024458F">
        <w:rPr>
          <w:rFonts w:ascii="Tahoma" w:hAnsi="Tahoma" w:cs="Tahoma"/>
          <w:lang w:val="x-none"/>
        </w:rPr>
        <w:t>Amortizacija je obračunana po predpisanih stopnjah.</w:t>
      </w:r>
    </w:p>
    <w:p w:rsidR="003B4A52" w:rsidRDefault="003B4A52">
      <w:pPr>
        <w:overflowPunct/>
        <w:autoSpaceDE/>
        <w:autoSpaceDN/>
        <w:adjustRightInd/>
        <w:spacing w:before="0" w:after="0"/>
        <w:ind w:left="0"/>
        <w:textAlignment w:val="auto"/>
        <w:rPr>
          <w:rFonts w:ascii="Tahoma" w:hAnsi="Tahoma"/>
          <w:b/>
          <w:color w:val="0070C0"/>
          <w:lang w:eastAsia="sl-SI"/>
        </w:rPr>
      </w:pPr>
    </w:p>
    <w:p w:rsidR="00FB4F59" w:rsidRDefault="00FB4F59" w:rsidP="003B4A52">
      <w:pPr>
        <w:overflowPunct/>
        <w:autoSpaceDE/>
        <w:autoSpaceDN/>
        <w:adjustRightInd/>
        <w:spacing w:before="0" w:after="0" w:line="276" w:lineRule="auto"/>
        <w:ind w:left="0"/>
        <w:contextualSpacing/>
        <w:jc w:val="both"/>
        <w:textAlignment w:val="auto"/>
        <w:rPr>
          <w:rFonts w:ascii="Tahoma" w:hAnsi="Tahoma"/>
          <w:b/>
          <w:color w:val="0070C0"/>
          <w:lang w:eastAsia="sl-SI"/>
        </w:rPr>
      </w:pPr>
      <w:r w:rsidRPr="003B4A52">
        <w:rPr>
          <w:rFonts w:ascii="Tahoma" w:hAnsi="Tahoma"/>
          <w:b/>
          <w:color w:val="0070C0"/>
          <w:lang w:eastAsia="sl-SI"/>
        </w:rPr>
        <w:t>Infrastruktura v najemu</w:t>
      </w:r>
    </w:p>
    <w:tbl>
      <w:tblPr>
        <w:tblStyle w:val="Slog1185"/>
        <w:tblW w:w="9700" w:type="dxa"/>
        <w:tblLook w:val="04E0" w:firstRow="1" w:lastRow="1" w:firstColumn="1" w:lastColumn="0" w:noHBand="0" w:noVBand="1"/>
      </w:tblPr>
      <w:tblGrid>
        <w:gridCol w:w="2440"/>
        <w:gridCol w:w="1400"/>
        <w:gridCol w:w="1400"/>
        <w:gridCol w:w="1400"/>
        <w:gridCol w:w="1400"/>
        <w:gridCol w:w="1660"/>
      </w:tblGrid>
      <w:tr w:rsidR="003B4A52" w:rsidRPr="003B4A52" w:rsidTr="003B4A52">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rPr>
                <w:rFonts w:ascii="Tahoma" w:hAnsi="Tahoma" w:cs="Tahoma"/>
                <w:b w:val="0"/>
                <w:color w:val="auto"/>
                <w:sz w:val="16"/>
                <w:szCs w:val="16"/>
                <w:lang w:eastAsia="sl-SI"/>
              </w:rPr>
            </w:pPr>
            <w:r w:rsidRPr="003B4A52">
              <w:rPr>
                <w:rFonts w:ascii="Tahoma" w:hAnsi="Tahoma" w:cs="Tahoma"/>
                <w:b w:val="0"/>
                <w:color w:val="auto"/>
                <w:sz w:val="16"/>
                <w:szCs w:val="16"/>
                <w:lang w:eastAsia="sl-SI"/>
              </w:rPr>
              <w:t>Vodovodno omrežje</w:t>
            </w:r>
            <w:r w:rsidRPr="003B4A52">
              <w:rPr>
                <w:rFonts w:ascii="Tahoma" w:hAnsi="Tahoma" w:cs="Tahoma"/>
                <w:b w:val="0"/>
                <w:color w:val="auto"/>
                <w:sz w:val="16"/>
                <w:szCs w:val="16"/>
                <w:lang w:eastAsia="sl-SI"/>
              </w:rPr>
              <w:br/>
              <w:t>(021400)</w:t>
            </w:r>
          </w:p>
        </w:tc>
        <w:tc>
          <w:tcPr>
            <w:tcW w:w="140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Odpis</w:t>
            </w:r>
            <w:r w:rsidRPr="003B4A52">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Stanje 31.12.2017</w:t>
            </w:r>
          </w:p>
        </w:tc>
      </w:tr>
      <w:tr w:rsidR="003B4A52" w:rsidRPr="003B4A52" w:rsidTr="003B4A5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3B4A52" w:rsidRPr="003B4A52" w:rsidTr="003B4A52">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3B4A52" w:rsidRPr="003B4A52" w:rsidRDefault="003B4A52" w:rsidP="003B4A52">
            <w:pPr>
              <w:overflowPunct/>
              <w:autoSpaceDE/>
              <w:autoSpaceDN/>
              <w:adjustRightInd/>
              <w:spacing w:before="0" w:after="0"/>
              <w:ind w:left="0"/>
              <w:jc w:val="right"/>
              <w:textAlignment w:val="auto"/>
              <w:rPr>
                <w:rFonts w:ascii="Tahoma" w:hAnsi="Tahoma" w:cs="Tahoma"/>
                <w:b w:val="0"/>
                <w:sz w:val="16"/>
                <w:szCs w:val="16"/>
                <w:lang w:eastAsia="sl-SI"/>
              </w:rPr>
            </w:pPr>
            <w:r w:rsidRPr="003B4A52">
              <w:rPr>
                <w:rFonts w:ascii="Tahoma" w:hAnsi="Tahoma" w:cs="Tahoma"/>
                <w:b w:val="0"/>
                <w:sz w:val="16"/>
                <w:szCs w:val="16"/>
                <w:lang w:eastAsia="sl-SI"/>
              </w:rPr>
              <w:t>Nabavna vrednost</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3.457.049,85</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82.347,08</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0,00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0,00</w:t>
            </w:r>
          </w:p>
        </w:tc>
        <w:tc>
          <w:tcPr>
            <w:tcW w:w="166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3B4A52">
              <w:rPr>
                <w:rFonts w:ascii="Tahoma" w:hAnsi="Tahoma" w:cs="Tahoma"/>
                <w:bCs/>
                <w:sz w:val="16"/>
                <w:szCs w:val="16"/>
                <w:lang w:eastAsia="sl-SI"/>
              </w:rPr>
              <w:t>3.539.396,93</w:t>
            </w:r>
          </w:p>
        </w:tc>
      </w:tr>
      <w:tr w:rsidR="003B4A52" w:rsidRPr="003B4A52" w:rsidTr="003B4A5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3B4A52" w:rsidRPr="003B4A52" w:rsidRDefault="003B4A52" w:rsidP="003B4A52">
            <w:pPr>
              <w:overflowPunct/>
              <w:autoSpaceDE/>
              <w:autoSpaceDN/>
              <w:adjustRightInd/>
              <w:spacing w:before="0" w:after="0"/>
              <w:ind w:left="0"/>
              <w:jc w:val="right"/>
              <w:textAlignment w:val="auto"/>
              <w:rPr>
                <w:rFonts w:ascii="Tahoma" w:hAnsi="Tahoma" w:cs="Tahoma"/>
                <w:b w:val="0"/>
                <w:sz w:val="16"/>
                <w:szCs w:val="16"/>
                <w:lang w:eastAsia="sl-SI"/>
              </w:rPr>
            </w:pPr>
            <w:r w:rsidRPr="003B4A52">
              <w:rPr>
                <w:rFonts w:ascii="Tahoma" w:hAnsi="Tahoma" w:cs="Tahoma"/>
                <w:b w:val="0"/>
                <w:sz w:val="16"/>
                <w:szCs w:val="16"/>
                <w:lang w:eastAsia="sl-SI"/>
              </w:rPr>
              <w:t>Popravek vrednosti</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889.436,25</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0,00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0,00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88.262,80</w:t>
            </w:r>
          </w:p>
        </w:tc>
        <w:tc>
          <w:tcPr>
            <w:tcW w:w="166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3B4A52">
              <w:rPr>
                <w:rFonts w:ascii="Tahoma" w:hAnsi="Tahoma" w:cs="Tahoma"/>
                <w:bCs/>
                <w:sz w:val="16"/>
                <w:szCs w:val="16"/>
                <w:lang w:eastAsia="sl-SI"/>
              </w:rPr>
              <w:t>977.699,05</w:t>
            </w:r>
          </w:p>
        </w:tc>
      </w:tr>
      <w:tr w:rsidR="003B4A52" w:rsidRPr="003B4A52" w:rsidTr="003B4A52">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3B4A52" w:rsidRPr="003B4A52" w:rsidRDefault="003B4A52" w:rsidP="003B4A52">
            <w:pPr>
              <w:overflowPunct/>
              <w:autoSpaceDE/>
              <w:autoSpaceDN/>
              <w:adjustRightInd/>
              <w:spacing w:before="0" w:after="0"/>
              <w:ind w:left="0"/>
              <w:jc w:val="right"/>
              <w:textAlignment w:val="auto"/>
              <w:rPr>
                <w:rFonts w:ascii="Tahoma" w:hAnsi="Tahoma" w:cs="Tahoma"/>
                <w:b w:val="0"/>
                <w:sz w:val="16"/>
                <w:szCs w:val="16"/>
                <w:lang w:eastAsia="sl-SI"/>
              </w:rPr>
            </w:pPr>
            <w:r w:rsidRPr="003B4A52">
              <w:rPr>
                <w:rFonts w:ascii="Tahoma" w:hAnsi="Tahoma" w:cs="Tahoma"/>
                <w:b w:val="0"/>
                <w:sz w:val="16"/>
                <w:szCs w:val="16"/>
                <w:lang w:eastAsia="sl-SI"/>
              </w:rPr>
              <w:t>Sedanja vrednost</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2.567.613,60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82.347,08</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0,00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-88.262,80</w:t>
            </w:r>
          </w:p>
        </w:tc>
        <w:tc>
          <w:tcPr>
            <w:tcW w:w="166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2.561.697,88</w:t>
            </w:r>
          </w:p>
        </w:tc>
      </w:tr>
    </w:tbl>
    <w:p w:rsidR="003B4A52" w:rsidRPr="0024458F" w:rsidRDefault="003B4A52" w:rsidP="0024458F">
      <w:pPr>
        <w:widowControl w:val="0"/>
        <w:ind w:left="0" w:right="-1"/>
        <w:jc w:val="both"/>
        <w:rPr>
          <w:rFonts w:ascii="Tahoma" w:hAnsi="Tahoma" w:cs="Tahoma"/>
          <w:lang w:val="x-none"/>
        </w:rPr>
      </w:pPr>
    </w:p>
    <w:p w:rsidR="003B4A52" w:rsidRPr="0024458F" w:rsidRDefault="003B4A52" w:rsidP="0024458F">
      <w:pPr>
        <w:widowControl w:val="0"/>
        <w:ind w:left="0" w:right="-1"/>
        <w:jc w:val="both"/>
        <w:rPr>
          <w:rFonts w:ascii="Tahoma" w:hAnsi="Tahoma" w:cs="Tahoma"/>
          <w:lang w:val="x-none"/>
        </w:rPr>
      </w:pPr>
      <w:r w:rsidRPr="0024458F">
        <w:rPr>
          <w:rFonts w:ascii="Tahoma" w:hAnsi="Tahoma" w:cs="Tahoma"/>
          <w:lang w:val="x-none"/>
        </w:rPr>
        <w:lastRenderedPageBreak/>
        <w:t xml:space="preserve">V letu 2017 je bila na vodovodnem omrežju povečana nabavna vrednost zaradi prenosa vodovodnega omrežja v naselju Moste v najem podjetju </w:t>
      </w:r>
      <w:proofErr w:type="spellStart"/>
      <w:r w:rsidRPr="0024458F">
        <w:rPr>
          <w:rFonts w:ascii="Tahoma" w:hAnsi="Tahoma" w:cs="Tahoma"/>
          <w:lang w:val="x-none"/>
        </w:rPr>
        <w:t>Jeko</w:t>
      </w:r>
      <w:proofErr w:type="spellEnd"/>
      <w:r w:rsidRPr="0024458F">
        <w:rPr>
          <w:rFonts w:ascii="Tahoma" w:hAnsi="Tahoma" w:cs="Tahoma"/>
          <w:lang w:val="x-none"/>
        </w:rPr>
        <w:t xml:space="preserve"> d.o.o.</w:t>
      </w:r>
    </w:p>
    <w:tbl>
      <w:tblPr>
        <w:tblStyle w:val="Slog1185"/>
        <w:tblW w:w="9700" w:type="dxa"/>
        <w:tblLook w:val="04E0" w:firstRow="1" w:lastRow="1" w:firstColumn="1" w:lastColumn="0" w:noHBand="0" w:noVBand="1"/>
      </w:tblPr>
      <w:tblGrid>
        <w:gridCol w:w="2440"/>
        <w:gridCol w:w="1400"/>
        <w:gridCol w:w="1400"/>
        <w:gridCol w:w="1400"/>
        <w:gridCol w:w="1400"/>
        <w:gridCol w:w="1660"/>
      </w:tblGrid>
      <w:tr w:rsidR="003B4A52" w:rsidRPr="003B4A52" w:rsidTr="003B4A52">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rPr>
                <w:rFonts w:ascii="Tahoma" w:hAnsi="Tahoma" w:cs="Tahoma"/>
                <w:b w:val="0"/>
                <w:color w:val="auto"/>
                <w:sz w:val="16"/>
                <w:szCs w:val="16"/>
                <w:lang w:eastAsia="sl-SI"/>
              </w:rPr>
            </w:pPr>
            <w:r w:rsidRPr="003B4A52">
              <w:rPr>
                <w:rFonts w:ascii="Tahoma" w:hAnsi="Tahoma" w:cs="Tahoma"/>
                <w:b w:val="0"/>
                <w:color w:val="auto"/>
                <w:sz w:val="16"/>
                <w:szCs w:val="16"/>
                <w:lang w:eastAsia="sl-SI"/>
              </w:rPr>
              <w:t>Fekalna kanalizacija</w:t>
            </w:r>
            <w:r w:rsidRPr="003B4A52">
              <w:rPr>
                <w:rFonts w:ascii="Tahoma" w:hAnsi="Tahoma" w:cs="Tahoma"/>
                <w:b w:val="0"/>
                <w:color w:val="auto"/>
                <w:sz w:val="16"/>
                <w:szCs w:val="16"/>
                <w:lang w:eastAsia="sl-SI"/>
              </w:rPr>
              <w:br/>
              <w:t>(021600)</w:t>
            </w:r>
          </w:p>
        </w:tc>
        <w:tc>
          <w:tcPr>
            <w:tcW w:w="140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Odpis</w:t>
            </w:r>
            <w:r w:rsidRPr="003B4A52">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Stanje 31.12.2017</w:t>
            </w:r>
          </w:p>
        </w:tc>
      </w:tr>
      <w:tr w:rsidR="003B4A52" w:rsidRPr="003B4A52" w:rsidTr="003B4A5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3B4A52" w:rsidRPr="003B4A52" w:rsidTr="003B4A52">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3B4A52" w:rsidRPr="003B4A52" w:rsidRDefault="003B4A52" w:rsidP="003B4A52">
            <w:pPr>
              <w:overflowPunct/>
              <w:autoSpaceDE/>
              <w:autoSpaceDN/>
              <w:adjustRightInd/>
              <w:spacing w:before="0" w:after="0"/>
              <w:ind w:left="0"/>
              <w:jc w:val="right"/>
              <w:textAlignment w:val="auto"/>
              <w:rPr>
                <w:rFonts w:ascii="Tahoma" w:hAnsi="Tahoma" w:cs="Tahoma"/>
                <w:b w:val="0"/>
                <w:sz w:val="16"/>
                <w:szCs w:val="16"/>
                <w:lang w:eastAsia="sl-SI"/>
              </w:rPr>
            </w:pPr>
            <w:r w:rsidRPr="003B4A52">
              <w:rPr>
                <w:rFonts w:ascii="Tahoma" w:hAnsi="Tahoma" w:cs="Tahoma"/>
                <w:b w:val="0"/>
                <w:sz w:val="16"/>
                <w:szCs w:val="16"/>
                <w:lang w:eastAsia="sl-SI"/>
              </w:rPr>
              <w:t>Nabavna vrednost</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5.474.943,75</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595.107,53</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0,00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0,00</w:t>
            </w:r>
          </w:p>
        </w:tc>
        <w:tc>
          <w:tcPr>
            <w:tcW w:w="166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3B4A52">
              <w:rPr>
                <w:rFonts w:ascii="Tahoma" w:hAnsi="Tahoma" w:cs="Tahoma"/>
                <w:bCs/>
                <w:sz w:val="16"/>
                <w:szCs w:val="16"/>
                <w:lang w:eastAsia="sl-SI"/>
              </w:rPr>
              <w:t>6.070.051,28</w:t>
            </w:r>
          </w:p>
        </w:tc>
      </w:tr>
      <w:tr w:rsidR="003B4A52" w:rsidRPr="003B4A52" w:rsidTr="003B4A5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3B4A52" w:rsidRPr="003B4A52" w:rsidRDefault="003B4A52" w:rsidP="003B4A52">
            <w:pPr>
              <w:overflowPunct/>
              <w:autoSpaceDE/>
              <w:autoSpaceDN/>
              <w:adjustRightInd/>
              <w:spacing w:before="0" w:after="0"/>
              <w:ind w:left="0"/>
              <w:jc w:val="right"/>
              <w:textAlignment w:val="auto"/>
              <w:rPr>
                <w:rFonts w:ascii="Tahoma" w:hAnsi="Tahoma" w:cs="Tahoma"/>
                <w:b w:val="0"/>
                <w:sz w:val="16"/>
                <w:szCs w:val="16"/>
                <w:lang w:eastAsia="sl-SI"/>
              </w:rPr>
            </w:pPr>
            <w:r w:rsidRPr="003B4A52">
              <w:rPr>
                <w:rFonts w:ascii="Tahoma" w:hAnsi="Tahoma" w:cs="Tahoma"/>
                <w:b w:val="0"/>
                <w:sz w:val="16"/>
                <w:szCs w:val="16"/>
                <w:lang w:eastAsia="sl-SI"/>
              </w:rPr>
              <w:t>Popravek vrednosti</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553.519,75</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0,00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0,00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111.604,10</w:t>
            </w:r>
          </w:p>
        </w:tc>
        <w:tc>
          <w:tcPr>
            <w:tcW w:w="166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3B4A52">
              <w:rPr>
                <w:rFonts w:ascii="Tahoma" w:hAnsi="Tahoma" w:cs="Tahoma"/>
                <w:bCs/>
                <w:sz w:val="16"/>
                <w:szCs w:val="16"/>
                <w:lang w:eastAsia="sl-SI"/>
              </w:rPr>
              <w:t>665.123,85</w:t>
            </w:r>
          </w:p>
        </w:tc>
      </w:tr>
      <w:tr w:rsidR="003B4A52" w:rsidRPr="003B4A52" w:rsidTr="003B4A52">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3B4A52" w:rsidRPr="003B4A52" w:rsidRDefault="003B4A52" w:rsidP="003B4A52">
            <w:pPr>
              <w:overflowPunct/>
              <w:autoSpaceDE/>
              <w:autoSpaceDN/>
              <w:adjustRightInd/>
              <w:spacing w:before="0" w:after="0"/>
              <w:ind w:left="0"/>
              <w:jc w:val="right"/>
              <w:textAlignment w:val="auto"/>
              <w:rPr>
                <w:rFonts w:ascii="Tahoma" w:hAnsi="Tahoma" w:cs="Tahoma"/>
                <w:b w:val="0"/>
                <w:sz w:val="16"/>
                <w:szCs w:val="16"/>
                <w:lang w:eastAsia="sl-SI"/>
              </w:rPr>
            </w:pPr>
            <w:r w:rsidRPr="003B4A52">
              <w:rPr>
                <w:rFonts w:ascii="Tahoma" w:hAnsi="Tahoma" w:cs="Tahoma"/>
                <w:b w:val="0"/>
                <w:sz w:val="16"/>
                <w:szCs w:val="16"/>
                <w:lang w:eastAsia="sl-SI"/>
              </w:rPr>
              <w:t>Sedanja vrednost</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4.921.424,00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595.107,53</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0,00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-111.604,10</w:t>
            </w:r>
          </w:p>
        </w:tc>
        <w:tc>
          <w:tcPr>
            <w:tcW w:w="166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5.404.927,43</w:t>
            </w:r>
          </w:p>
        </w:tc>
      </w:tr>
    </w:tbl>
    <w:p w:rsidR="003B4A52" w:rsidRPr="0024458F" w:rsidRDefault="003B4A52" w:rsidP="0024458F">
      <w:pPr>
        <w:widowControl w:val="0"/>
        <w:ind w:left="0" w:right="-1"/>
        <w:jc w:val="both"/>
        <w:rPr>
          <w:rFonts w:ascii="Tahoma" w:hAnsi="Tahoma" w:cs="Tahoma"/>
          <w:lang w:val="x-none"/>
        </w:rPr>
      </w:pPr>
      <w:r w:rsidRPr="0024458F">
        <w:rPr>
          <w:rFonts w:ascii="Tahoma" w:hAnsi="Tahoma" w:cs="Tahoma"/>
          <w:lang w:val="x-none"/>
        </w:rPr>
        <w:t xml:space="preserve">V letu 2017 je bila v najem podjetju </w:t>
      </w:r>
      <w:proofErr w:type="spellStart"/>
      <w:r w:rsidRPr="0024458F">
        <w:rPr>
          <w:rFonts w:ascii="Tahoma" w:hAnsi="Tahoma" w:cs="Tahoma"/>
          <w:lang w:val="x-none"/>
        </w:rPr>
        <w:t>Jeko</w:t>
      </w:r>
      <w:proofErr w:type="spellEnd"/>
      <w:r w:rsidRPr="0024458F">
        <w:rPr>
          <w:rFonts w:ascii="Tahoma" w:hAnsi="Tahoma" w:cs="Tahoma"/>
          <w:lang w:val="x-none"/>
        </w:rPr>
        <w:t xml:space="preserve"> d.o.o. predana fekalna kanalizacija v naselju Moste (583.928,38 EUR) ter obnovljeno črpališče v naselju Smokuč (11.179,15 EUR).</w:t>
      </w:r>
    </w:p>
    <w:tbl>
      <w:tblPr>
        <w:tblStyle w:val="Slog1185"/>
        <w:tblW w:w="9700" w:type="dxa"/>
        <w:tblLook w:val="04E0" w:firstRow="1" w:lastRow="1" w:firstColumn="1" w:lastColumn="0" w:noHBand="0" w:noVBand="1"/>
      </w:tblPr>
      <w:tblGrid>
        <w:gridCol w:w="2440"/>
        <w:gridCol w:w="1400"/>
        <w:gridCol w:w="1400"/>
        <w:gridCol w:w="1400"/>
        <w:gridCol w:w="1400"/>
        <w:gridCol w:w="1660"/>
      </w:tblGrid>
      <w:tr w:rsidR="003B4A52" w:rsidRPr="003B4A52" w:rsidTr="003B4A52">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rPr>
                <w:rFonts w:ascii="Tahoma" w:hAnsi="Tahoma" w:cs="Tahoma"/>
                <w:b w:val="0"/>
                <w:color w:val="auto"/>
                <w:sz w:val="16"/>
                <w:szCs w:val="16"/>
                <w:lang w:eastAsia="sl-SI"/>
              </w:rPr>
            </w:pPr>
            <w:r w:rsidRPr="003B4A52">
              <w:rPr>
                <w:rFonts w:ascii="Tahoma" w:hAnsi="Tahoma" w:cs="Tahoma"/>
                <w:b w:val="0"/>
                <w:color w:val="auto"/>
                <w:sz w:val="16"/>
                <w:szCs w:val="16"/>
                <w:lang w:eastAsia="sl-SI"/>
              </w:rPr>
              <w:t xml:space="preserve">Zemljišče - Odlagališče Mala </w:t>
            </w:r>
            <w:proofErr w:type="spellStart"/>
            <w:r w:rsidRPr="003B4A52">
              <w:rPr>
                <w:rFonts w:ascii="Tahoma" w:hAnsi="Tahoma" w:cs="Tahoma"/>
                <w:b w:val="0"/>
                <w:color w:val="auto"/>
                <w:sz w:val="16"/>
                <w:szCs w:val="16"/>
                <w:lang w:eastAsia="sl-SI"/>
              </w:rPr>
              <w:t>Mežakla</w:t>
            </w:r>
            <w:proofErr w:type="spellEnd"/>
            <w:r w:rsidRPr="003B4A52">
              <w:rPr>
                <w:rFonts w:ascii="Tahoma" w:hAnsi="Tahoma" w:cs="Tahoma"/>
                <w:b w:val="0"/>
                <w:color w:val="auto"/>
                <w:sz w:val="16"/>
                <w:szCs w:val="16"/>
                <w:lang w:eastAsia="sl-SI"/>
              </w:rPr>
              <w:t xml:space="preserve"> (020700)</w:t>
            </w:r>
          </w:p>
        </w:tc>
        <w:tc>
          <w:tcPr>
            <w:tcW w:w="140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Odpis</w:t>
            </w:r>
            <w:r w:rsidRPr="003B4A52">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Stanje 31.12.2017</w:t>
            </w:r>
          </w:p>
        </w:tc>
      </w:tr>
      <w:tr w:rsidR="003B4A52" w:rsidRPr="003B4A52" w:rsidTr="003B4A5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3B4A52" w:rsidRPr="003B4A52" w:rsidTr="003B4A52">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3B4A52" w:rsidRPr="003B4A52" w:rsidRDefault="003B4A52" w:rsidP="003B4A52">
            <w:pPr>
              <w:overflowPunct/>
              <w:autoSpaceDE/>
              <w:autoSpaceDN/>
              <w:adjustRightInd/>
              <w:spacing w:before="0" w:after="0"/>
              <w:ind w:left="0"/>
              <w:jc w:val="right"/>
              <w:textAlignment w:val="auto"/>
              <w:rPr>
                <w:rFonts w:ascii="Tahoma" w:hAnsi="Tahoma" w:cs="Tahoma"/>
                <w:b w:val="0"/>
                <w:sz w:val="16"/>
                <w:szCs w:val="16"/>
                <w:lang w:eastAsia="sl-SI"/>
              </w:rPr>
            </w:pPr>
            <w:r w:rsidRPr="003B4A52">
              <w:rPr>
                <w:rFonts w:ascii="Tahoma" w:hAnsi="Tahoma" w:cs="Tahoma"/>
                <w:b w:val="0"/>
                <w:sz w:val="16"/>
                <w:szCs w:val="16"/>
                <w:lang w:eastAsia="sl-SI"/>
              </w:rPr>
              <w:t>Nabavna vrednost</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17.933,82</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0,00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0,00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0,00</w:t>
            </w:r>
          </w:p>
        </w:tc>
        <w:tc>
          <w:tcPr>
            <w:tcW w:w="166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3B4A52">
              <w:rPr>
                <w:rFonts w:ascii="Tahoma" w:hAnsi="Tahoma" w:cs="Tahoma"/>
                <w:bCs/>
                <w:sz w:val="16"/>
                <w:szCs w:val="16"/>
                <w:lang w:eastAsia="sl-SI"/>
              </w:rPr>
              <w:t>17.933,82</w:t>
            </w:r>
          </w:p>
        </w:tc>
      </w:tr>
      <w:tr w:rsidR="003B4A52" w:rsidRPr="003B4A52" w:rsidTr="003B4A5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3B4A52" w:rsidRPr="003B4A52" w:rsidRDefault="003B4A52" w:rsidP="003B4A52">
            <w:pPr>
              <w:overflowPunct/>
              <w:autoSpaceDE/>
              <w:autoSpaceDN/>
              <w:adjustRightInd/>
              <w:spacing w:before="0" w:after="0"/>
              <w:ind w:left="0"/>
              <w:jc w:val="right"/>
              <w:textAlignment w:val="auto"/>
              <w:rPr>
                <w:rFonts w:ascii="Tahoma" w:hAnsi="Tahoma" w:cs="Tahoma"/>
                <w:b w:val="0"/>
                <w:sz w:val="16"/>
                <w:szCs w:val="16"/>
                <w:lang w:eastAsia="sl-SI"/>
              </w:rPr>
            </w:pPr>
            <w:r w:rsidRPr="003B4A52">
              <w:rPr>
                <w:rFonts w:ascii="Tahoma" w:hAnsi="Tahoma" w:cs="Tahoma"/>
                <w:b w:val="0"/>
                <w:sz w:val="16"/>
                <w:szCs w:val="16"/>
                <w:lang w:eastAsia="sl-SI"/>
              </w:rPr>
              <w:t>Popravek vrednosti</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5.392,28</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0,00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0,00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600,84</w:t>
            </w:r>
          </w:p>
        </w:tc>
        <w:tc>
          <w:tcPr>
            <w:tcW w:w="166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3B4A52">
              <w:rPr>
                <w:rFonts w:ascii="Tahoma" w:hAnsi="Tahoma" w:cs="Tahoma"/>
                <w:bCs/>
                <w:sz w:val="16"/>
                <w:szCs w:val="16"/>
                <w:lang w:eastAsia="sl-SI"/>
              </w:rPr>
              <w:t>5.993,12</w:t>
            </w:r>
          </w:p>
        </w:tc>
      </w:tr>
      <w:tr w:rsidR="003B4A52" w:rsidRPr="003B4A52" w:rsidTr="003B4A52">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3B4A52" w:rsidRPr="003B4A52" w:rsidRDefault="003B4A52" w:rsidP="003B4A52">
            <w:pPr>
              <w:overflowPunct/>
              <w:autoSpaceDE/>
              <w:autoSpaceDN/>
              <w:adjustRightInd/>
              <w:spacing w:before="0" w:after="0"/>
              <w:ind w:left="0"/>
              <w:jc w:val="right"/>
              <w:textAlignment w:val="auto"/>
              <w:rPr>
                <w:rFonts w:ascii="Tahoma" w:hAnsi="Tahoma" w:cs="Tahoma"/>
                <w:b w:val="0"/>
                <w:sz w:val="16"/>
                <w:szCs w:val="16"/>
                <w:lang w:eastAsia="sl-SI"/>
              </w:rPr>
            </w:pPr>
            <w:r w:rsidRPr="003B4A52">
              <w:rPr>
                <w:rFonts w:ascii="Tahoma" w:hAnsi="Tahoma" w:cs="Tahoma"/>
                <w:b w:val="0"/>
                <w:sz w:val="16"/>
                <w:szCs w:val="16"/>
                <w:lang w:eastAsia="sl-SI"/>
              </w:rPr>
              <w:t>Sedanja vrednost</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12.541,54</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0,00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0,00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-600,84</w:t>
            </w:r>
          </w:p>
        </w:tc>
        <w:tc>
          <w:tcPr>
            <w:tcW w:w="166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11.940,70</w:t>
            </w:r>
          </w:p>
        </w:tc>
      </w:tr>
    </w:tbl>
    <w:p w:rsidR="003B4A52" w:rsidRPr="003B4A52" w:rsidRDefault="003B4A52" w:rsidP="003B4A52">
      <w:pPr>
        <w:overflowPunct/>
        <w:autoSpaceDE/>
        <w:autoSpaceDN/>
        <w:adjustRightInd/>
        <w:spacing w:before="0" w:after="0"/>
        <w:ind w:left="0"/>
        <w:contextualSpacing/>
        <w:jc w:val="both"/>
        <w:textAlignment w:val="auto"/>
        <w:rPr>
          <w:rFonts w:ascii="Tahoma" w:hAnsi="Tahoma" w:cs="Tahoma"/>
          <w:lang w:eastAsia="sl-SI"/>
        </w:rPr>
      </w:pPr>
    </w:p>
    <w:tbl>
      <w:tblPr>
        <w:tblStyle w:val="Slog1185"/>
        <w:tblW w:w="9700" w:type="dxa"/>
        <w:tblLook w:val="04E0" w:firstRow="1" w:lastRow="1" w:firstColumn="1" w:lastColumn="0" w:noHBand="0" w:noVBand="1"/>
      </w:tblPr>
      <w:tblGrid>
        <w:gridCol w:w="2440"/>
        <w:gridCol w:w="1400"/>
        <w:gridCol w:w="1400"/>
        <w:gridCol w:w="1400"/>
        <w:gridCol w:w="1400"/>
        <w:gridCol w:w="1660"/>
      </w:tblGrid>
      <w:tr w:rsidR="003B4A52" w:rsidRPr="003B4A52" w:rsidTr="003B4A52">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rPr>
                <w:rFonts w:ascii="Tahoma" w:hAnsi="Tahoma" w:cs="Tahoma"/>
                <w:b w:val="0"/>
                <w:color w:val="auto"/>
                <w:sz w:val="16"/>
                <w:szCs w:val="16"/>
                <w:lang w:eastAsia="sl-SI"/>
              </w:rPr>
            </w:pPr>
            <w:r w:rsidRPr="003B4A52">
              <w:rPr>
                <w:rFonts w:ascii="Tahoma" w:hAnsi="Tahoma" w:cs="Tahoma"/>
                <w:b w:val="0"/>
                <w:color w:val="auto"/>
                <w:sz w:val="16"/>
                <w:szCs w:val="16"/>
                <w:lang w:eastAsia="sl-SI"/>
              </w:rPr>
              <w:t xml:space="preserve">Odlagališče Mala </w:t>
            </w:r>
            <w:proofErr w:type="spellStart"/>
            <w:r w:rsidRPr="003B4A52">
              <w:rPr>
                <w:rFonts w:ascii="Tahoma" w:hAnsi="Tahoma" w:cs="Tahoma"/>
                <w:b w:val="0"/>
                <w:color w:val="auto"/>
                <w:sz w:val="16"/>
                <w:szCs w:val="16"/>
                <w:lang w:eastAsia="sl-SI"/>
              </w:rPr>
              <w:t>Mežakla</w:t>
            </w:r>
            <w:proofErr w:type="spellEnd"/>
            <w:r w:rsidRPr="003B4A52">
              <w:rPr>
                <w:rFonts w:ascii="Tahoma" w:hAnsi="Tahoma" w:cs="Tahoma"/>
                <w:b w:val="0"/>
                <w:color w:val="auto"/>
                <w:sz w:val="16"/>
                <w:szCs w:val="16"/>
                <w:lang w:eastAsia="sl-SI"/>
              </w:rPr>
              <w:t xml:space="preserve"> (021700)</w:t>
            </w:r>
          </w:p>
        </w:tc>
        <w:tc>
          <w:tcPr>
            <w:tcW w:w="140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Odpis</w:t>
            </w:r>
            <w:r w:rsidRPr="003B4A52">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Stanje 31.12.2017</w:t>
            </w:r>
          </w:p>
        </w:tc>
      </w:tr>
      <w:tr w:rsidR="003B4A52" w:rsidRPr="003B4A52" w:rsidTr="003B4A5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3B4A52" w:rsidRPr="003B4A52" w:rsidTr="003B4A52">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3B4A52" w:rsidRPr="003B4A52" w:rsidRDefault="003B4A52" w:rsidP="003B4A52">
            <w:pPr>
              <w:overflowPunct/>
              <w:autoSpaceDE/>
              <w:autoSpaceDN/>
              <w:adjustRightInd/>
              <w:spacing w:before="0" w:after="0"/>
              <w:ind w:left="0"/>
              <w:jc w:val="right"/>
              <w:textAlignment w:val="auto"/>
              <w:rPr>
                <w:rFonts w:ascii="Tahoma" w:hAnsi="Tahoma" w:cs="Tahoma"/>
                <w:b w:val="0"/>
                <w:sz w:val="16"/>
                <w:szCs w:val="16"/>
                <w:lang w:eastAsia="sl-SI"/>
              </w:rPr>
            </w:pPr>
            <w:r w:rsidRPr="003B4A52">
              <w:rPr>
                <w:rFonts w:ascii="Tahoma" w:hAnsi="Tahoma" w:cs="Tahoma"/>
                <w:b w:val="0"/>
                <w:sz w:val="16"/>
                <w:szCs w:val="16"/>
                <w:lang w:eastAsia="sl-SI"/>
              </w:rPr>
              <w:t>Nabavna vrednost</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434.600,71</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3.340,31</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0,00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0,00</w:t>
            </w:r>
          </w:p>
        </w:tc>
        <w:tc>
          <w:tcPr>
            <w:tcW w:w="166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3B4A52">
              <w:rPr>
                <w:rFonts w:ascii="Tahoma" w:hAnsi="Tahoma" w:cs="Tahoma"/>
                <w:bCs/>
                <w:sz w:val="16"/>
                <w:szCs w:val="16"/>
                <w:lang w:eastAsia="sl-SI"/>
              </w:rPr>
              <w:t>437.941,02</w:t>
            </w:r>
          </w:p>
        </w:tc>
      </w:tr>
      <w:tr w:rsidR="003B4A52" w:rsidRPr="003B4A52" w:rsidTr="003B4A5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3B4A52" w:rsidRPr="003B4A52" w:rsidRDefault="003B4A52" w:rsidP="003B4A52">
            <w:pPr>
              <w:overflowPunct/>
              <w:autoSpaceDE/>
              <w:autoSpaceDN/>
              <w:adjustRightInd/>
              <w:spacing w:before="0" w:after="0"/>
              <w:ind w:left="0"/>
              <w:jc w:val="right"/>
              <w:textAlignment w:val="auto"/>
              <w:rPr>
                <w:rFonts w:ascii="Tahoma" w:hAnsi="Tahoma" w:cs="Tahoma"/>
                <w:b w:val="0"/>
                <w:sz w:val="16"/>
                <w:szCs w:val="16"/>
                <w:lang w:eastAsia="sl-SI"/>
              </w:rPr>
            </w:pPr>
            <w:r w:rsidRPr="003B4A52">
              <w:rPr>
                <w:rFonts w:ascii="Tahoma" w:hAnsi="Tahoma" w:cs="Tahoma"/>
                <w:b w:val="0"/>
                <w:sz w:val="16"/>
                <w:szCs w:val="16"/>
                <w:lang w:eastAsia="sl-SI"/>
              </w:rPr>
              <w:t>Popravek vrednosti</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104.951,54</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0,00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0,00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12.322,85</w:t>
            </w:r>
          </w:p>
        </w:tc>
        <w:tc>
          <w:tcPr>
            <w:tcW w:w="166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3B4A52">
              <w:rPr>
                <w:rFonts w:ascii="Tahoma" w:hAnsi="Tahoma" w:cs="Tahoma"/>
                <w:bCs/>
                <w:sz w:val="16"/>
                <w:szCs w:val="16"/>
                <w:lang w:eastAsia="sl-SI"/>
              </w:rPr>
              <w:t>117.274,39</w:t>
            </w:r>
          </w:p>
        </w:tc>
      </w:tr>
      <w:tr w:rsidR="003B4A52" w:rsidRPr="003B4A52" w:rsidTr="003B4A52">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3B4A52" w:rsidRPr="003B4A52" w:rsidRDefault="003B4A52" w:rsidP="003B4A52">
            <w:pPr>
              <w:overflowPunct/>
              <w:autoSpaceDE/>
              <w:autoSpaceDN/>
              <w:adjustRightInd/>
              <w:spacing w:before="0" w:after="0"/>
              <w:ind w:left="0"/>
              <w:jc w:val="right"/>
              <w:textAlignment w:val="auto"/>
              <w:rPr>
                <w:rFonts w:ascii="Tahoma" w:hAnsi="Tahoma" w:cs="Tahoma"/>
                <w:b w:val="0"/>
                <w:sz w:val="16"/>
                <w:szCs w:val="16"/>
                <w:lang w:eastAsia="sl-SI"/>
              </w:rPr>
            </w:pPr>
            <w:r w:rsidRPr="003B4A52">
              <w:rPr>
                <w:rFonts w:ascii="Tahoma" w:hAnsi="Tahoma" w:cs="Tahoma"/>
                <w:b w:val="0"/>
                <w:sz w:val="16"/>
                <w:szCs w:val="16"/>
                <w:lang w:eastAsia="sl-SI"/>
              </w:rPr>
              <w:t>Sedanja vrednost</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329.649,17</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3.340,31</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0,00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-12.322,85</w:t>
            </w:r>
          </w:p>
        </w:tc>
        <w:tc>
          <w:tcPr>
            <w:tcW w:w="166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3B4A52">
              <w:rPr>
                <w:rFonts w:ascii="Tahoma" w:hAnsi="Tahoma" w:cs="Tahoma"/>
                <w:bCs/>
                <w:sz w:val="16"/>
                <w:szCs w:val="16"/>
                <w:lang w:eastAsia="sl-SI"/>
              </w:rPr>
              <w:t>320.666,63</w:t>
            </w:r>
          </w:p>
        </w:tc>
      </w:tr>
      <w:tr w:rsidR="003B4A52" w:rsidRPr="003B4A52" w:rsidTr="003B4A52">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3B4A52" w:rsidRPr="003B4A52" w:rsidRDefault="003B4A52" w:rsidP="003B4A52">
            <w:pPr>
              <w:overflowPunct/>
              <w:autoSpaceDE/>
              <w:autoSpaceDN/>
              <w:adjustRightInd/>
              <w:spacing w:before="0" w:after="0"/>
              <w:ind w:left="0"/>
              <w:jc w:val="right"/>
              <w:textAlignment w:val="auto"/>
              <w:rPr>
                <w:rFonts w:ascii="Tahoma" w:hAnsi="Tahoma" w:cs="Tahoma"/>
                <w:b w:val="0"/>
                <w:sz w:val="16"/>
                <w:szCs w:val="16"/>
                <w:lang w:eastAsia="sl-SI"/>
              </w:rPr>
            </w:pPr>
            <w:r w:rsidRPr="003B4A52">
              <w:rPr>
                <w:rFonts w:ascii="Tahoma" w:hAnsi="Tahoma" w:cs="Tahoma"/>
                <w:b w:val="0"/>
                <w:sz w:val="16"/>
                <w:szCs w:val="16"/>
                <w:lang w:eastAsia="sl-SI"/>
              </w:rPr>
              <w:t xml:space="preserve">Skupaj Mala </w:t>
            </w:r>
            <w:proofErr w:type="spellStart"/>
            <w:r w:rsidRPr="003B4A52">
              <w:rPr>
                <w:rFonts w:ascii="Tahoma" w:hAnsi="Tahoma" w:cs="Tahoma"/>
                <w:b w:val="0"/>
                <w:sz w:val="16"/>
                <w:szCs w:val="16"/>
                <w:lang w:eastAsia="sl-SI"/>
              </w:rPr>
              <w:t>Mežakla</w:t>
            </w:r>
            <w:proofErr w:type="spellEnd"/>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342.190,71</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3.340,31</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0,00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-12.923,69</w:t>
            </w:r>
          </w:p>
        </w:tc>
        <w:tc>
          <w:tcPr>
            <w:tcW w:w="166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332.607,33</w:t>
            </w:r>
          </w:p>
        </w:tc>
      </w:tr>
    </w:tbl>
    <w:p w:rsidR="003B4A52" w:rsidRPr="0024458F" w:rsidRDefault="003B4A52" w:rsidP="0024458F">
      <w:pPr>
        <w:widowControl w:val="0"/>
        <w:ind w:left="0" w:right="-1"/>
        <w:jc w:val="both"/>
        <w:rPr>
          <w:rFonts w:ascii="Tahoma" w:hAnsi="Tahoma" w:cs="Tahoma"/>
          <w:lang w:val="x-none"/>
        </w:rPr>
      </w:pPr>
      <w:r w:rsidRPr="0024458F">
        <w:rPr>
          <w:rFonts w:ascii="Tahoma" w:hAnsi="Tahoma" w:cs="Tahoma"/>
          <w:lang w:val="x-none"/>
        </w:rPr>
        <w:t xml:space="preserve">V letu 2017 je bil </w:t>
      </w:r>
      <w:proofErr w:type="spellStart"/>
      <w:r w:rsidRPr="0024458F">
        <w:rPr>
          <w:rFonts w:ascii="Tahoma" w:hAnsi="Tahoma" w:cs="Tahoma"/>
          <w:lang w:val="x-none"/>
        </w:rPr>
        <w:t>nadvišan</w:t>
      </w:r>
      <w:proofErr w:type="spellEnd"/>
      <w:r w:rsidRPr="0024458F">
        <w:rPr>
          <w:rFonts w:ascii="Tahoma" w:hAnsi="Tahoma" w:cs="Tahoma"/>
          <w:lang w:val="x-none"/>
        </w:rPr>
        <w:t xml:space="preserve"> obodni nasip okoli deponije Mala </w:t>
      </w:r>
      <w:proofErr w:type="spellStart"/>
      <w:r w:rsidRPr="0024458F">
        <w:rPr>
          <w:rFonts w:ascii="Tahoma" w:hAnsi="Tahoma" w:cs="Tahoma"/>
          <w:lang w:val="x-none"/>
        </w:rPr>
        <w:t>Mežakla</w:t>
      </w:r>
      <w:proofErr w:type="spellEnd"/>
      <w:r w:rsidRPr="0024458F">
        <w:rPr>
          <w:rFonts w:ascii="Tahoma" w:hAnsi="Tahoma" w:cs="Tahoma"/>
          <w:lang w:val="x-none"/>
        </w:rPr>
        <w:t>.</w:t>
      </w:r>
    </w:p>
    <w:tbl>
      <w:tblPr>
        <w:tblStyle w:val="Slog1185"/>
        <w:tblW w:w="9700" w:type="dxa"/>
        <w:tblLook w:val="04E0" w:firstRow="1" w:lastRow="1" w:firstColumn="1" w:lastColumn="0" w:noHBand="0" w:noVBand="1"/>
      </w:tblPr>
      <w:tblGrid>
        <w:gridCol w:w="2440"/>
        <w:gridCol w:w="1400"/>
        <w:gridCol w:w="1400"/>
        <w:gridCol w:w="1400"/>
        <w:gridCol w:w="1400"/>
        <w:gridCol w:w="1660"/>
      </w:tblGrid>
      <w:tr w:rsidR="003B4A52" w:rsidRPr="003B4A52" w:rsidTr="003B4A52">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rPr>
                <w:rFonts w:ascii="Tahoma" w:hAnsi="Tahoma" w:cs="Tahoma"/>
                <w:b w:val="0"/>
                <w:color w:val="auto"/>
                <w:sz w:val="16"/>
                <w:szCs w:val="16"/>
                <w:lang w:eastAsia="sl-SI"/>
              </w:rPr>
            </w:pPr>
            <w:r w:rsidRPr="003B4A52">
              <w:rPr>
                <w:rFonts w:ascii="Tahoma" w:hAnsi="Tahoma" w:cs="Tahoma"/>
                <w:b w:val="0"/>
                <w:color w:val="auto"/>
                <w:sz w:val="16"/>
                <w:szCs w:val="16"/>
                <w:lang w:eastAsia="sl-SI"/>
              </w:rPr>
              <w:t>Zbiranje in odvoz odpadkov (021710)</w:t>
            </w:r>
          </w:p>
        </w:tc>
        <w:tc>
          <w:tcPr>
            <w:tcW w:w="140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Odpis</w:t>
            </w:r>
            <w:r w:rsidRPr="003B4A52">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Stanje 31.12.2017</w:t>
            </w:r>
          </w:p>
        </w:tc>
      </w:tr>
      <w:tr w:rsidR="003B4A52" w:rsidRPr="003B4A52" w:rsidTr="003B4A5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3B4A52" w:rsidRPr="003B4A52" w:rsidTr="003B4A52">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3B4A52" w:rsidRPr="003B4A52" w:rsidRDefault="003B4A52" w:rsidP="003B4A52">
            <w:pPr>
              <w:overflowPunct/>
              <w:autoSpaceDE/>
              <w:autoSpaceDN/>
              <w:adjustRightInd/>
              <w:spacing w:before="0" w:after="0"/>
              <w:ind w:left="0"/>
              <w:jc w:val="right"/>
              <w:textAlignment w:val="auto"/>
              <w:rPr>
                <w:rFonts w:ascii="Tahoma" w:hAnsi="Tahoma" w:cs="Tahoma"/>
                <w:b w:val="0"/>
                <w:sz w:val="16"/>
                <w:szCs w:val="16"/>
                <w:lang w:eastAsia="sl-SI"/>
              </w:rPr>
            </w:pPr>
            <w:r w:rsidRPr="003B4A52">
              <w:rPr>
                <w:rFonts w:ascii="Tahoma" w:hAnsi="Tahoma" w:cs="Tahoma"/>
                <w:b w:val="0"/>
                <w:sz w:val="16"/>
                <w:szCs w:val="16"/>
                <w:lang w:eastAsia="sl-SI"/>
              </w:rPr>
              <w:t>Nabavna vrednost</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317.508,68</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0,00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0,00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0,00</w:t>
            </w:r>
          </w:p>
        </w:tc>
        <w:tc>
          <w:tcPr>
            <w:tcW w:w="166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3B4A52">
              <w:rPr>
                <w:rFonts w:ascii="Tahoma" w:hAnsi="Tahoma" w:cs="Tahoma"/>
                <w:bCs/>
                <w:sz w:val="16"/>
                <w:szCs w:val="16"/>
                <w:lang w:eastAsia="sl-SI"/>
              </w:rPr>
              <w:t>317.508,68</w:t>
            </w:r>
          </w:p>
        </w:tc>
      </w:tr>
      <w:tr w:rsidR="003B4A52" w:rsidRPr="003B4A52" w:rsidTr="003B4A5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3B4A52" w:rsidRPr="003B4A52" w:rsidRDefault="003B4A52" w:rsidP="003B4A52">
            <w:pPr>
              <w:overflowPunct/>
              <w:autoSpaceDE/>
              <w:autoSpaceDN/>
              <w:adjustRightInd/>
              <w:spacing w:before="0" w:after="0"/>
              <w:ind w:left="0"/>
              <w:jc w:val="right"/>
              <w:textAlignment w:val="auto"/>
              <w:rPr>
                <w:rFonts w:ascii="Tahoma" w:hAnsi="Tahoma" w:cs="Tahoma"/>
                <w:b w:val="0"/>
                <w:sz w:val="16"/>
                <w:szCs w:val="16"/>
                <w:lang w:eastAsia="sl-SI"/>
              </w:rPr>
            </w:pPr>
            <w:r w:rsidRPr="003B4A52">
              <w:rPr>
                <w:rFonts w:ascii="Tahoma" w:hAnsi="Tahoma" w:cs="Tahoma"/>
                <w:b w:val="0"/>
                <w:sz w:val="16"/>
                <w:szCs w:val="16"/>
                <w:lang w:eastAsia="sl-SI"/>
              </w:rPr>
              <w:t>Popravek vrednosti</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34.304,93</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0,00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0,00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7.789,44</w:t>
            </w:r>
          </w:p>
        </w:tc>
        <w:tc>
          <w:tcPr>
            <w:tcW w:w="166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3B4A52">
              <w:rPr>
                <w:rFonts w:ascii="Tahoma" w:hAnsi="Tahoma" w:cs="Tahoma"/>
                <w:bCs/>
                <w:sz w:val="16"/>
                <w:szCs w:val="16"/>
                <w:lang w:eastAsia="sl-SI"/>
              </w:rPr>
              <w:t>42.094,37</w:t>
            </w:r>
          </w:p>
        </w:tc>
      </w:tr>
      <w:tr w:rsidR="003B4A52" w:rsidRPr="003B4A52" w:rsidTr="003B4A52">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3B4A52" w:rsidRPr="003B4A52" w:rsidRDefault="003B4A52" w:rsidP="003B4A52">
            <w:pPr>
              <w:overflowPunct/>
              <w:autoSpaceDE/>
              <w:autoSpaceDN/>
              <w:adjustRightInd/>
              <w:spacing w:before="0" w:after="0"/>
              <w:ind w:left="0"/>
              <w:jc w:val="right"/>
              <w:textAlignment w:val="auto"/>
              <w:rPr>
                <w:rFonts w:ascii="Tahoma" w:hAnsi="Tahoma" w:cs="Tahoma"/>
                <w:b w:val="0"/>
                <w:sz w:val="16"/>
                <w:szCs w:val="16"/>
                <w:lang w:eastAsia="sl-SI"/>
              </w:rPr>
            </w:pPr>
            <w:r w:rsidRPr="003B4A52">
              <w:rPr>
                <w:rFonts w:ascii="Tahoma" w:hAnsi="Tahoma" w:cs="Tahoma"/>
                <w:b w:val="0"/>
                <w:sz w:val="16"/>
                <w:szCs w:val="16"/>
                <w:lang w:eastAsia="sl-SI"/>
              </w:rPr>
              <w:t>Sedanja vrednost</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283.203,75</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0,00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0,00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-7.789,44</w:t>
            </w:r>
          </w:p>
        </w:tc>
        <w:tc>
          <w:tcPr>
            <w:tcW w:w="166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275.414,31</w:t>
            </w:r>
          </w:p>
        </w:tc>
      </w:tr>
    </w:tbl>
    <w:p w:rsidR="003B4A52" w:rsidRPr="003B4A52" w:rsidRDefault="003B4A52" w:rsidP="003B4A52">
      <w:pPr>
        <w:overflowPunct/>
        <w:autoSpaceDE/>
        <w:autoSpaceDN/>
        <w:adjustRightInd/>
        <w:spacing w:before="0" w:after="0"/>
        <w:ind w:left="0"/>
        <w:contextualSpacing/>
        <w:jc w:val="both"/>
        <w:textAlignment w:val="auto"/>
        <w:rPr>
          <w:rFonts w:ascii="Tahoma" w:hAnsi="Tahoma" w:cs="Tahoma"/>
          <w:lang w:eastAsia="sl-SI"/>
        </w:rPr>
      </w:pPr>
    </w:p>
    <w:tbl>
      <w:tblPr>
        <w:tblStyle w:val="Slog1185"/>
        <w:tblW w:w="9700" w:type="dxa"/>
        <w:tblLook w:val="04E0" w:firstRow="1" w:lastRow="1" w:firstColumn="1" w:lastColumn="0" w:noHBand="0" w:noVBand="1"/>
      </w:tblPr>
      <w:tblGrid>
        <w:gridCol w:w="2440"/>
        <w:gridCol w:w="1400"/>
        <w:gridCol w:w="1400"/>
        <w:gridCol w:w="1400"/>
        <w:gridCol w:w="1400"/>
        <w:gridCol w:w="1660"/>
      </w:tblGrid>
      <w:tr w:rsidR="003B4A52" w:rsidRPr="003B4A52" w:rsidTr="003B4A52">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rPr>
                <w:rFonts w:ascii="Tahoma" w:hAnsi="Tahoma" w:cs="Tahoma"/>
                <w:b w:val="0"/>
                <w:color w:val="auto"/>
                <w:sz w:val="16"/>
                <w:szCs w:val="16"/>
                <w:lang w:eastAsia="sl-SI"/>
              </w:rPr>
            </w:pPr>
            <w:r w:rsidRPr="003B4A52">
              <w:rPr>
                <w:rFonts w:ascii="Tahoma" w:hAnsi="Tahoma" w:cs="Tahoma"/>
                <w:b w:val="0"/>
                <w:color w:val="auto"/>
                <w:sz w:val="16"/>
                <w:szCs w:val="16"/>
                <w:lang w:eastAsia="sl-SI"/>
              </w:rPr>
              <w:t>Čistilna naprava Jesenice (021720)</w:t>
            </w:r>
          </w:p>
        </w:tc>
        <w:tc>
          <w:tcPr>
            <w:tcW w:w="140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Odpis</w:t>
            </w:r>
            <w:r w:rsidRPr="003B4A52">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Stanje 31.12.2017</w:t>
            </w:r>
          </w:p>
        </w:tc>
      </w:tr>
      <w:tr w:rsidR="003B4A52" w:rsidRPr="003B4A52" w:rsidTr="003B4A5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3B4A52" w:rsidRPr="003B4A52" w:rsidTr="003B4A52">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3B4A52" w:rsidRPr="003B4A52" w:rsidRDefault="003B4A52" w:rsidP="003B4A52">
            <w:pPr>
              <w:overflowPunct/>
              <w:autoSpaceDE/>
              <w:autoSpaceDN/>
              <w:adjustRightInd/>
              <w:spacing w:before="0" w:after="0"/>
              <w:ind w:left="0"/>
              <w:jc w:val="right"/>
              <w:textAlignment w:val="auto"/>
              <w:rPr>
                <w:rFonts w:ascii="Tahoma" w:hAnsi="Tahoma" w:cs="Tahoma"/>
                <w:b w:val="0"/>
                <w:sz w:val="16"/>
                <w:szCs w:val="16"/>
                <w:lang w:eastAsia="sl-SI"/>
              </w:rPr>
            </w:pPr>
            <w:r w:rsidRPr="003B4A52">
              <w:rPr>
                <w:rFonts w:ascii="Tahoma" w:hAnsi="Tahoma" w:cs="Tahoma"/>
                <w:b w:val="0"/>
                <w:sz w:val="16"/>
                <w:szCs w:val="16"/>
                <w:lang w:eastAsia="sl-SI"/>
              </w:rPr>
              <w:t>Nabavna vrednost</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63.250,72</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0,00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-63.250,72</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0,00</w:t>
            </w:r>
          </w:p>
        </w:tc>
        <w:tc>
          <w:tcPr>
            <w:tcW w:w="166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3B4A52">
              <w:rPr>
                <w:rFonts w:ascii="Tahoma" w:hAnsi="Tahoma" w:cs="Tahoma"/>
                <w:bCs/>
                <w:sz w:val="16"/>
                <w:szCs w:val="16"/>
                <w:lang w:eastAsia="sl-SI"/>
              </w:rPr>
              <w:t>0,00</w:t>
            </w:r>
          </w:p>
        </w:tc>
      </w:tr>
      <w:tr w:rsidR="003B4A52" w:rsidRPr="003B4A52" w:rsidTr="003B4A5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3B4A52" w:rsidRPr="003B4A52" w:rsidRDefault="003B4A52" w:rsidP="003B4A52">
            <w:pPr>
              <w:overflowPunct/>
              <w:autoSpaceDE/>
              <w:autoSpaceDN/>
              <w:adjustRightInd/>
              <w:spacing w:before="0" w:after="0"/>
              <w:ind w:left="0"/>
              <w:jc w:val="right"/>
              <w:textAlignment w:val="auto"/>
              <w:rPr>
                <w:rFonts w:ascii="Tahoma" w:hAnsi="Tahoma" w:cs="Tahoma"/>
                <w:b w:val="0"/>
                <w:sz w:val="16"/>
                <w:szCs w:val="16"/>
                <w:lang w:eastAsia="sl-SI"/>
              </w:rPr>
            </w:pPr>
            <w:r w:rsidRPr="003B4A52">
              <w:rPr>
                <w:rFonts w:ascii="Tahoma" w:hAnsi="Tahoma" w:cs="Tahoma"/>
                <w:b w:val="0"/>
                <w:sz w:val="16"/>
                <w:szCs w:val="16"/>
                <w:lang w:eastAsia="sl-SI"/>
              </w:rPr>
              <w:t>Popravek vrednosti</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26.948,93</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0,00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-27.897,71</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948,78</w:t>
            </w:r>
          </w:p>
        </w:tc>
        <w:tc>
          <w:tcPr>
            <w:tcW w:w="166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3B4A52">
              <w:rPr>
                <w:rFonts w:ascii="Tahoma" w:hAnsi="Tahoma" w:cs="Tahoma"/>
                <w:bCs/>
                <w:sz w:val="16"/>
                <w:szCs w:val="16"/>
                <w:lang w:eastAsia="sl-SI"/>
              </w:rPr>
              <w:t>0,00</w:t>
            </w:r>
          </w:p>
        </w:tc>
      </w:tr>
      <w:tr w:rsidR="003B4A52" w:rsidRPr="003B4A52" w:rsidTr="003B4A52">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3B4A52" w:rsidRPr="003B4A52" w:rsidRDefault="003B4A52" w:rsidP="003B4A52">
            <w:pPr>
              <w:overflowPunct/>
              <w:autoSpaceDE/>
              <w:autoSpaceDN/>
              <w:adjustRightInd/>
              <w:spacing w:before="0" w:after="0"/>
              <w:ind w:left="0"/>
              <w:jc w:val="right"/>
              <w:textAlignment w:val="auto"/>
              <w:rPr>
                <w:rFonts w:ascii="Tahoma" w:hAnsi="Tahoma" w:cs="Tahoma"/>
                <w:b w:val="0"/>
                <w:sz w:val="16"/>
                <w:szCs w:val="16"/>
                <w:lang w:eastAsia="sl-SI"/>
              </w:rPr>
            </w:pPr>
            <w:r w:rsidRPr="003B4A52">
              <w:rPr>
                <w:rFonts w:ascii="Tahoma" w:hAnsi="Tahoma" w:cs="Tahoma"/>
                <w:b w:val="0"/>
                <w:sz w:val="16"/>
                <w:szCs w:val="16"/>
                <w:lang w:eastAsia="sl-SI"/>
              </w:rPr>
              <w:t>Sedanja vrednost</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36.301,79</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0,00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-35.353,01</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-948,78</w:t>
            </w:r>
          </w:p>
        </w:tc>
        <w:tc>
          <w:tcPr>
            <w:tcW w:w="166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0,00</w:t>
            </w:r>
          </w:p>
        </w:tc>
      </w:tr>
    </w:tbl>
    <w:p w:rsidR="003B4A52" w:rsidRPr="0024458F" w:rsidRDefault="003B4A52" w:rsidP="0024458F">
      <w:pPr>
        <w:widowControl w:val="0"/>
        <w:ind w:left="0" w:right="-1"/>
        <w:jc w:val="both"/>
        <w:rPr>
          <w:rFonts w:ascii="Tahoma" w:hAnsi="Tahoma" w:cs="Tahoma"/>
          <w:lang w:val="x-none"/>
        </w:rPr>
      </w:pPr>
      <w:r w:rsidRPr="0024458F">
        <w:rPr>
          <w:rFonts w:ascii="Tahoma" w:hAnsi="Tahoma" w:cs="Tahoma"/>
          <w:lang w:val="x-none"/>
        </w:rPr>
        <w:t>V letu 2017 je Občina Jesenice odkupila 8,24% neodpisane vrednosti CČN Jesenice, ki ga je imela v lasti Občina Žirovnica.</w:t>
      </w:r>
    </w:p>
    <w:tbl>
      <w:tblPr>
        <w:tblStyle w:val="Slog1185"/>
        <w:tblW w:w="9700" w:type="dxa"/>
        <w:tblLook w:val="04E0" w:firstRow="1" w:lastRow="1" w:firstColumn="1" w:lastColumn="0" w:noHBand="0" w:noVBand="1"/>
      </w:tblPr>
      <w:tblGrid>
        <w:gridCol w:w="2440"/>
        <w:gridCol w:w="1400"/>
        <w:gridCol w:w="1400"/>
        <w:gridCol w:w="1400"/>
        <w:gridCol w:w="1400"/>
        <w:gridCol w:w="1660"/>
      </w:tblGrid>
      <w:tr w:rsidR="003B4A52" w:rsidRPr="003B4A52" w:rsidTr="003B4A52">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rPr>
                <w:rFonts w:ascii="Tahoma" w:hAnsi="Tahoma" w:cs="Tahoma"/>
                <w:b w:val="0"/>
                <w:color w:val="auto"/>
                <w:sz w:val="16"/>
                <w:szCs w:val="16"/>
                <w:lang w:eastAsia="sl-SI"/>
              </w:rPr>
            </w:pPr>
            <w:r w:rsidRPr="003B4A52">
              <w:rPr>
                <w:rFonts w:ascii="Tahoma" w:hAnsi="Tahoma" w:cs="Tahoma"/>
                <w:b w:val="0"/>
                <w:color w:val="auto"/>
                <w:sz w:val="16"/>
                <w:szCs w:val="16"/>
                <w:lang w:eastAsia="sl-SI"/>
              </w:rPr>
              <w:t>Mala čistilna naprava v OPC (021722)</w:t>
            </w:r>
          </w:p>
        </w:tc>
        <w:tc>
          <w:tcPr>
            <w:tcW w:w="140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Odpis</w:t>
            </w:r>
            <w:r w:rsidRPr="003B4A52">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Stanje 31.12.2017</w:t>
            </w:r>
          </w:p>
        </w:tc>
      </w:tr>
      <w:tr w:rsidR="003B4A52" w:rsidRPr="003B4A52" w:rsidTr="003B4A5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3B4A52" w:rsidRPr="003B4A52" w:rsidTr="003B4A52">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3B4A52" w:rsidRPr="003B4A52" w:rsidRDefault="003B4A52" w:rsidP="003B4A52">
            <w:pPr>
              <w:overflowPunct/>
              <w:autoSpaceDE/>
              <w:autoSpaceDN/>
              <w:adjustRightInd/>
              <w:spacing w:before="0" w:after="0"/>
              <w:ind w:left="0"/>
              <w:jc w:val="right"/>
              <w:textAlignment w:val="auto"/>
              <w:rPr>
                <w:rFonts w:ascii="Tahoma" w:hAnsi="Tahoma" w:cs="Tahoma"/>
                <w:b w:val="0"/>
                <w:sz w:val="16"/>
                <w:szCs w:val="16"/>
                <w:lang w:eastAsia="sl-SI"/>
              </w:rPr>
            </w:pPr>
            <w:r w:rsidRPr="003B4A52">
              <w:rPr>
                <w:rFonts w:ascii="Tahoma" w:hAnsi="Tahoma" w:cs="Tahoma"/>
                <w:b w:val="0"/>
                <w:sz w:val="16"/>
                <w:szCs w:val="16"/>
                <w:lang w:eastAsia="sl-SI"/>
              </w:rPr>
              <w:t>Nabavna vrednost</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32.154,88</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0,00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0,00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0,00</w:t>
            </w:r>
          </w:p>
        </w:tc>
        <w:tc>
          <w:tcPr>
            <w:tcW w:w="166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3B4A52">
              <w:rPr>
                <w:rFonts w:ascii="Tahoma" w:hAnsi="Tahoma" w:cs="Tahoma"/>
                <w:bCs/>
                <w:sz w:val="16"/>
                <w:szCs w:val="16"/>
                <w:lang w:eastAsia="sl-SI"/>
              </w:rPr>
              <w:t>32.154,88</w:t>
            </w:r>
          </w:p>
        </w:tc>
      </w:tr>
      <w:tr w:rsidR="003B4A52" w:rsidRPr="003B4A52" w:rsidTr="003B4A5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3B4A52" w:rsidRPr="003B4A52" w:rsidRDefault="003B4A52" w:rsidP="003B4A52">
            <w:pPr>
              <w:overflowPunct/>
              <w:autoSpaceDE/>
              <w:autoSpaceDN/>
              <w:adjustRightInd/>
              <w:spacing w:before="0" w:after="0"/>
              <w:ind w:left="0"/>
              <w:jc w:val="right"/>
              <w:textAlignment w:val="auto"/>
              <w:rPr>
                <w:rFonts w:ascii="Tahoma" w:hAnsi="Tahoma" w:cs="Tahoma"/>
                <w:b w:val="0"/>
                <w:sz w:val="16"/>
                <w:szCs w:val="16"/>
                <w:lang w:eastAsia="sl-SI"/>
              </w:rPr>
            </w:pPr>
            <w:r w:rsidRPr="003B4A52">
              <w:rPr>
                <w:rFonts w:ascii="Tahoma" w:hAnsi="Tahoma" w:cs="Tahoma"/>
                <w:b w:val="0"/>
                <w:sz w:val="16"/>
                <w:szCs w:val="16"/>
                <w:lang w:eastAsia="sl-SI"/>
              </w:rPr>
              <w:t>Popravek vrednosti</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6.747,30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0,00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0,00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1.607,76</w:t>
            </w:r>
          </w:p>
        </w:tc>
        <w:tc>
          <w:tcPr>
            <w:tcW w:w="166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3B4A52">
              <w:rPr>
                <w:rFonts w:ascii="Tahoma" w:hAnsi="Tahoma" w:cs="Tahoma"/>
                <w:bCs/>
                <w:sz w:val="16"/>
                <w:szCs w:val="16"/>
                <w:lang w:eastAsia="sl-SI"/>
              </w:rPr>
              <w:t>8.355,06</w:t>
            </w:r>
          </w:p>
        </w:tc>
      </w:tr>
      <w:tr w:rsidR="003B4A52" w:rsidRPr="003B4A52" w:rsidTr="003B4A52">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3B4A52" w:rsidRPr="003B4A52" w:rsidRDefault="003B4A52" w:rsidP="003B4A52">
            <w:pPr>
              <w:overflowPunct/>
              <w:autoSpaceDE/>
              <w:autoSpaceDN/>
              <w:adjustRightInd/>
              <w:spacing w:before="0" w:after="0"/>
              <w:ind w:left="0"/>
              <w:jc w:val="right"/>
              <w:textAlignment w:val="auto"/>
              <w:rPr>
                <w:rFonts w:ascii="Tahoma" w:hAnsi="Tahoma" w:cs="Tahoma"/>
                <w:b w:val="0"/>
                <w:sz w:val="16"/>
                <w:szCs w:val="16"/>
                <w:lang w:eastAsia="sl-SI"/>
              </w:rPr>
            </w:pPr>
            <w:r w:rsidRPr="003B4A52">
              <w:rPr>
                <w:rFonts w:ascii="Tahoma" w:hAnsi="Tahoma" w:cs="Tahoma"/>
                <w:b w:val="0"/>
                <w:sz w:val="16"/>
                <w:szCs w:val="16"/>
                <w:lang w:eastAsia="sl-SI"/>
              </w:rPr>
              <w:t>Sedanja vrednost</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25.407,58</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0,00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0,00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-1.607,76</w:t>
            </w:r>
          </w:p>
        </w:tc>
        <w:tc>
          <w:tcPr>
            <w:tcW w:w="166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23.799,82</w:t>
            </w:r>
          </w:p>
        </w:tc>
      </w:tr>
    </w:tbl>
    <w:p w:rsidR="003B4A52" w:rsidRPr="003B4A52" w:rsidRDefault="003B4A52" w:rsidP="003B4A52">
      <w:pPr>
        <w:overflowPunct/>
        <w:autoSpaceDE/>
        <w:autoSpaceDN/>
        <w:adjustRightInd/>
        <w:spacing w:before="0" w:after="0"/>
        <w:ind w:left="0"/>
        <w:contextualSpacing/>
        <w:jc w:val="both"/>
        <w:textAlignment w:val="auto"/>
        <w:rPr>
          <w:rFonts w:ascii="Tahoma" w:hAnsi="Tahoma" w:cs="Tahoma"/>
          <w:lang w:eastAsia="sl-SI"/>
        </w:rPr>
      </w:pPr>
    </w:p>
    <w:tbl>
      <w:tblPr>
        <w:tblStyle w:val="Slog1185"/>
        <w:tblW w:w="9700" w:type="dxa"/>
        <w:tblLook w:val="04E0" w:firstRow="1" w:lastRow="1" w:firstColumn="1" w:lastColumn="0" w:noHBand="0" w:noVBand="1"/>
      </w:tblPr>
      <w:tblGrid>
        <w:gridCol w:w="2440"/>
        <w:gridCol w:w="1400"/>
        <w:gridCol w:w="1400"/>
        <w:gridCol w:w="1400"/>
        <w:gridCol w:w="1400"/>
        <w:gridCol w:w="1660"/>
      </w:tblGrid>
      <w:tr w:rsidR="003B4A52" w:rsidRPr="003B4A52" w:rsidTr="003B4A52">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rPr>
                <w:rFonts w:ascii="Tahoma" w:hAnsi="Tahoma" w:cs="Tahoma"/>
                <w:b w:val="0"/>
                <w:color w:val="auto"/>
                <w:sz w:val="16"/>
                <w:szCs w:val="16"/>
                <w:lang w:eastAsia="sl-SI"/>
              </w:rPr>
            </w:pPr>
            <w:r w:rsidRPr="003B4A52">
              <w:rPr>
                <w:rFonts w:ascii="Tahoma" w:hAnsi="Tahoma" w:cs="Tahoma"/>
                <w:b w:val="0"/>
                <w:color w:val="auto"/>
                <w:sz w:val="16"/>
                <w:szCs w:val="16"/>
                <w:lang w:eastAsia="sl-SI"/>
              </w:rPr>
              <w:t>Pogrebna služba</w:t>
            </w:r>
            <w:r w:rsidRPr="003B4A52">
              <w:rPr>
                <w:rFonts w:ascii="Tahoma" w:hAnsi="Tahoma" w:cs="Tahoma"/>
                <w:b w:val="0"/>
                <w:color w:val="auto"/>
                <w:sz w:val="16"/>
                <w:szCs w:val="16"/>
                <w:lang w:eastAsia="sl-SI"/>
              </w:rPr>
              <w:br/>
              <w:t>(021800)</w:t>
            </w:r>
          </w:p>
        </w:tc>
        <w:tc>
          <w:tcPr>
            <w:tcW w:w="140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Odpis</w:t>
            </w:r>
            <w:r w:rsidRPr="003B4A52">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Stanje 31.12.2017</w:t>
            </w:r>
          </w:p>
        </w:tc>
      </w:tr>
      <w:tr w:rsidR="003B4A52" w:rsidRPr="003B4A52" w:rsidTr="003B4A5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3B4A52" w:rsidRPr="003B4A52" w:rsidTr="003B4A52">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3B4A52" w:rsidRPr="003B4A52" w:rsidRDefault="003B4A52" w:rsidP="003B4A52">
            <w:pPr>
              <w:overflowPunct/>
              <w:autoSpaceDE/>
              <w:autoSpaceDN/>
              <w:adjustRightInd/>
              <w:spacing w:before="0" w:after="0"/>
              <w:ind w:left="0"/>
              <w:jc w:val="right"/>
              <w:textAlignment w:val="auto"/>
              <w:rPr>
                <w:rFonts w:ascii="Tahoma" w:hAnsi="Tahoma" w:cs="Tahoma"/>
                <w:b w:val="0"/>
                <w:sz w:val="16"/>
                <w:szCs w:val="16"/>
                <w:lang w:eastAsia="sl-SI"/>
              </w:rPr>
            </w:pPr>
            <w:r w:rsidRPr="003B4A52">
              <w:rPr>
                <w:rFonts w:ascii="Tahoma" w:hAnsi="Tahoma" w:cs="Tahoma"/>
                <w:b w:val="0"/>
                <w:sz w:val="16"/>
                <w:szCs w:val="16"/>
                <w:lang w:eastAsia="sl-SI"/>
              </w:rPr>
              <w:t>Nabavna vrednost</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370.699,20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10.644,18</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0,00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0,00</w:t>
            </w:r>
          </w:p>
        </w:tc>
        <w:tc>
          <w:tcPr>
            <w:tcW w:w="166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3B4A52">
              <w:rPr>
                <w:rFonts w:ascii="Tahoma" w:hAnsi="Tahoma" w:cs="Tahoma"/>
                <w:bCs/>
                <w:sz w:val="16"/>
                <w:szCs w:val="16"/>
                <w:lang w:eastAsia="sl-SI"/>
              </w:rPr>
              <w:t>381.343,38</w:t>
            </w:r>
          </w:p>
        </w:tc>
      </w:tr>
      <w:tr w:rsidR="003B4A52" w:rsidRPr="003B4A52" w:rsidTr="003B4A5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3B4A52" w:rsidRPr="003B4A52" w:rsidRDefault="003B4A52" w:rsidP="003B4A52">
            <w:pPr>
              <w:overflowPunct/>
              <w:autoSpaceDE/>
              <w:autoSpaceDN/>
              <w:adjustRightInd/>
              <w:spacing w:before="0" w:after="0"/>
              <w:ind w:left="0"/>
              <w:jc w:val="right"/>
              <w:textAlignment w:val="auto"/>
              <w:rPr>
                <w:rFonts w:ascii="Tahoma" w:hAnsi="Tahoma" w:cs="Tahoma"/>
                <w:b w:val="0"/>
                <w:sz w:val="16"/>
                <w:szCs w:val="16"/>
                <w:lang w:eastAsia="sl-SI"/>
              </w:rPr>
            </w:pPr>
            <w:r w:rsidRPr="003B4A52">
              <w:rPr>
                <w:rFonts w:ascii="Tahoma" w:hAnsi="Tahoma" w:cs="Tahoma"/>
                <w:b w:val="0"/>
                <w:sz w:val="16"/>
                <w:szCs w:val="16"/>
                <w:lang w:eastAsia="sl-SI"/>
              </w:rPr>
              <w:t>Popravek vrednosti</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99.650,14</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0,00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0,00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6.135,41</w:t>
            </w:r>
          </w:p>
        </w:tc>
        <w:tc>
          <w:tcPr>
            <w:tcW w:w="166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3B4A52">
              <w:rPr>
                <w:rFonts w:ascii="Tahoma" w:hAnsi="Tahoma" w:cs="Tahoma"/>
                <w:bCs/>
                <w:sz w:val="16"/>
                <w:szCs w:val="16"/>
                <w:lang w:eastAsia="sl-SI"/>
              </w:rPr>
              <w:t>105.785,55</w:t>
            </w:r>
          </w:p>
        </w:tc>
      </w:tr>
      <w:tr w:rsidR="003B4A52" w:rsidRPr="003B4A52" w:rsidTr="003B4A52">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3B4A52" w:rsidRPr="003B4A52" w:rsidRDefault="003B4A52" w:rsidP="003B4A52">
            <w:pPr>
              <w:overflowPunct/>
              <w:autoSpaceDE/>
              <w:autoSpaceDN/>
              <w:adjustRightInd/>
              <w:spacing w:before="0" w:after="0"/>
              <w:ind w:left="0"/>
              <w:jc w:val="right"/>
              <w:textAlignment w:val="auto"/>
              <w:rPr>
                <w:rFonts w:ascii="Tahoma" w:hAnsi="Tahoma" w:cs="Tahoma"/>
                <w:b w:val="0"/>
                <w:sz w:val="16"/>
                <w:szCs w:val="16"/>
                <w:lang w:eastAsia="sl-SI"/>
              </w:rPr>
            </w:pPr>
            <w:r w:rsidRPr="003B4A52">
              <w:rPr>
                <w:rFonts w:ascii="Tahoma" w:hAnsi="Tahoma" w:cs="Tahoma"/>
                <w:b w:val="0"/>
                <w:sz w:val="16"/>
                <w:szCs w:val="16"/>
                <w:lang w:eastAsia="sl-SI"/>
              </w:rPr>
              <w:t>Sedanja vrednost</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271.049,06</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10.644,18</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0,00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-6.135,41</w:t>
            </w:r>
          </w:p>
        </w:tc>
        <w:tc>
          <w:tcPr>
            <w:tcW w:w="166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275.557,83</w:t>
            </w:r>
          </w:p>
        </w:tc>
      </w:tr>
    </w:tbl>
    <w:p w:rsidR="003B4A52" w:rsidRPr="003B4A52" w:rsidRDefault="003B4A52" w:rsidP="003B4A52">
      <w:pPr>
        <w:overflowPunct/>
        <w:autoSpaceDE/>
        <w:autoSpaceDN/>
        <w:adjustRightInd/>
        <w:spacing w:before="0" w:after="0"/>
        <w:ind w:left="0"/>
        <w:contextualSpacing/>
        <w:jc w:val="both"/>
        <w:textAlignment w:val="auto"/>
        <w:rPr>
          <w:rFonts w:ascii="Tahoma" w:hAnsi="Tahoma" w:cs="Tahoma"/>
          <w:lang w:eastAsia="sl-SI"/>
        </w:rPr>
      </w:pPr>
      <w:r w:rsidRPr="003B4A52">
        <w:rPr>
          <w:rFonts w:ascii="Tahoma" w:hAnsi="Tahoma" w:cs="Tahoma"/>
          <w:lang w:eastAsia="sl-SI"/>
        </w:rPr>
        <w:t>V letu 2017 prenovljene mrliške vežice na Breznici.</w:t>
      </w:r>
    </w:p>
    <w:p w:rsidR="003B4A52" w:rsidRPr="003B4A52" w:rsidRDefault="003B4A52" w:rsidP="003B4A52">
      <w:pPr>
        <w:overflowPunct/>
        <w:autoSpaceDE/>
        <w:autoSpaceDN/>
        <w:adjustRightInd/>
        <w:spacing w:before="0" w:after="0"/>
        <w:ind w:left="0"/>
        <w:contextualSpacing/>
        <w:jc w:val="both"/>
        <w:textAlignment w:val="auto"/>
        <w:rPr>
          <w:rFonts w:ascii="Tahoma" w:hAnsi="Tahoma" w:cs="Tahoma"/>
          <w:lang w:eastAsia="sl-SI"/>
        </w:rPr>
      </w:pPr>
    </w:p>
    <w:tbl>
      <w:tblPr>
        <w:tblStyle w:val="Slog1185"/>
        <w:tblW w:w="9700" w:type="dxa"/>
        <w:tblLook w:val="04E0" w:firstRow="1" w:lastRow="1" w:firstColumn="1" w:lastColumn="0" w:noHBand="0" w:noVBand="1"/>
      </w:tblPr>
      <w:tblGrid>
        <w:gridCol w:w="2440"/>
        <w:gridCol w:w="1400"/>
        <w:gridCol w:w="1400"/>
        <w:gridCol w:w="1400"/>
        <w:gridCol w:w="1400"/>
        <w:gridCol w:w="1660"/>
      </w:tblGrid>
      <w:tr w:rsidR="003B4A52" w:rsidRPr="003B4A52" w:rsidTr="003B4A52">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rPr>
                <w:rFonts w:ascii="Tahoma" w:hAnsi="Tahoma" w:cs="Tahoma"/>
                <w:b w:val="0"/>
                <w:color w:val="auto"/>
                <w:sz w:val="16"/>
                <w:szCs w:val="16"/>
                <w:lang w:eastAsia="sl-SI"/>
              </w:rPr>
            </w:pPr>
            <w:r w:rsidRPr="003B4A52">
              <w:rPr>
                <w:rFonts w:ascii="Tahoma" w:hAnsi="Tahoma" w:cs="Tahoma"/>
                <w:b w:val="0"/>
                <w:color w:val="auto"/>
                <w:sz w:val="16"/>
                <w:szCs w:val="16"/>
                <w:lang w:eastAsia="sl-SI"/>
              </w:rPr>
              <w:lastRenderedPageBreak/>
              <w:t>Infrastruktura v najemu - skupaj</w:t>
            </w:r>
          </w:p>
        </w:tc>
        <w:tc>
          <w:tcPr>
            <w:tcW w:w="140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Odpis</w:t>
            </w:r>
            <w:r w:rsidRPr="003B4A52">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3B4A52">
              <w:rPr>
                <w:rFonts w:ascii="Tahoma" w:hAnsi="Tahoma" w:cs="Tahoma"/>
                <w:b w:val="0"/>
                <w:color w:val="auto"/>
                <w:sz w:val="16"/>
                <w:szCs w:val="16"/>
                <w:lang w:eastAsia="sl-SI"/>
              </w:rPr>
              <w:t>Stanje 31.12.2017</w:t>
            </w:r>
          </w:p>
        </w:tc>
      </w:tr>
      <w:tr w:rsidR="003B4A52" w:rsidRPr="003B4A52" w:rsidTr="003B4A5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3B4A52" w:rsidRPr="003B4A52" w:rsidRDefault="003B4A52" w:rsidP="003B4A5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3B4A52" w:rsidRPr="003B4A52" w:rsidTr="003B4A52">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3B4A52" w:rsidRPr="003B4A52" w:rsidRDefault="003B4A52" w:rsidP="003B4A52">
            <w:pPr>
              <w:overflowPunct/>
              <w:autoSpaceDE/>
              <w:autoSpaceDN/>
              <w:adjustRightInd/>
              <w:spacing w:before="0" w:after="0"/>
              <w:ind w:left="0"/>
              <w:jc w:val="right"/>
              <w:textAlignment w:val="auto"/>
              <w:rPr>
                <w:rFonts w:ascii="Tahoma" w:hAnsi="Tahoma" w:cs="Tahoma"/>
                <w:b w:val="0"/>
                <w:sz w:val="16"/>
                <w:szCs w:val="16"/>
                <w:lang w:eastAsia="sl-SI"/>
              </w:rPr>
            </w:pPr>
            <w:r w:rsidRPr="003B4A52">
              <w:rPr>
                <w:rFonts w:ascii="Tahoma" w:hAnsi="Tahoma" w:cs="Tahoma"/>
                <w:b w:val="0"/>
                <w:sz w:val="16"/>
                <w:szCs w:val="16"/>
                <w:lang w:eastAsia="sl-SI"/>
              </w:rPr>
              <w:t>Nabavna vrednost</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10.168.141,61</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691.439,10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-63.250,72</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0,00</w:t>
            </w:r>
          </w:p>
        </w:tc>
        <w:tc>
          <w:tcPr>
            <w:tcW w:w="1660" w:type="dxa"/>
            <w:hideMark/>
          </w:tcPr>
          <w:p w:rsidR="003B4A52" w:rsidRPr="003B4A52" w:rsidRDefault="003B4A52" w:rsidP="003B4A5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3B4A52">
              <w:rPr>
                <w:rFonts w:ascii="Tahoma" w:hAnsi="Tahoma" w:cs="Tahoma"/>
                <w:bCs/>
                <w:sz w:val="16"/>
                <w:szCs w:val="16"/>
                <w:lang w:eastAsia="sl-SI"/>
              </w:rPr>
              <w:t>10.796.329,99</w:t>
            </w:r>
          </w:p>
        </w:tc>
      </w:tr>
      <w:tr w:rsidR="003B4A52" w:rsidRPr="003B4A52" w:rsidTr="003B4A5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3B4A52" w:rsidRPr="003B4A52" w:rsidRDefault="003B4A52" w:rsidP="003B4A52">
            <w:pPr>
              <w:overflowPunct/>
              <w:autoSpaceDE/>
              <w:autoSpaceDN/>
              <w:adjustRightInd/>
              <w:spacing w:before="0" w:after="0"/>
              <w:ind w:left="0"/>
              <w:jc w:val="right"/>
              <w:textAlignment w:val="auto"/>
              <w:rPr>
                <w:rFonts w:ascii="Tahoma" w:hAnsi="Tahoma" w:cs="Tahoma"/>
                <w:b w:val="0"/>
                <w:sz w:val="16"/>
                <w:szCs w:val="16"/>
                <w:lang w:eastAsia="sl-SI"/>
              </w:rPr>
            </w:pPr>
            <w:r w:rsidRPr="003B4A52">
              <w:rPr>
                <w:rFonts w:ascii="Tahoma" w:hAnsi="Tahoma" w:cs="Tahoma"/>
                <w:b w:val="0"/>
                <w:sz w:val="16"/>
                <w:szCs w:val="16"/>
                <w:lang w:eastAsia="sl-SI"/>
              </w:rPr>
              <w:t>Popravek vrednosti</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1.720.951,12</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0,00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-27.897,71</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3B4A52">
              <w:rPr>
                <w:rFonts w:ascii="Tahoma" w:hAnsi="Tahoma" w:cs="Tahoma"/>
                <w:sz w:val="16"/>
                <w:szCs w:val="16"/>
                <w:lang w:eastAsia="sl-SI"/>
              </w:rPr>
              <w:t>229.271,98</w:t>
            </w:r>
          </w:p>
        </w:tc>
        <w:tc>
          <w:tcPr>
            <w:tcW w:w="1660" w:type="dxa"/>
            <w:hideMark/>
          </w:tcPr>
          <w:p w:rsidR="003B4A52" w:rsidRPr="003B4A52" w:rsidRDefault="003B4A52" w:rsidP="003B4A5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3B4A52">
              <w:rPr>
                <w:rFonts w:ascii="Tahoma" w:hAnsi="Tahoma" w:cs="Tahoma"/>
                <w:bCs/>
                <w:sz w:val="16"/>
                <w:szCs w:val="16"/>
                <w:lang w:eastAsia="sl-SI"/>
              </w:rPr>
              <w:t>1.922.325,39</w:t>
            </w:r>
          </w:p>
        </w:tc>
      </w:tr>
      <w:tr w:rsidR="003B4A52" w:rsidRPr="003B4A52" w:rsidTr="003B4A52">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3B4A52" w:rsidRPr="003B4A52" w:rsidRDefault="003B4A52" w:rsidP="003B4A52">
            <w:pPr>
              <w:overflowPunct/>
              <w:autoSpaceDE/>
              <w:autoSpaceDN/>
              <w:adjustRightInd/>
              <w:spacing w:before="0" w:after="0"/>
              <w:ind w:left="0"/>
              <w:jc w:val="right"/>
              <w:textAlignment w:val="auto"/>
              <w:rPr>
                <w:rFonts w:ascii="Tahoma" w:hAnsi="Tahoma" w:cs="Tahoma"/>
                <w:b w:val="0"/>
                <w:sz w:val="16"/>
                <w:szCs w:val="16"/>
                <w:lang w:eastAsia="sl-SI"/>
              </w:rPr>
            </w:pPr>
            <w:r w:rsidRPr="003B4A52">
              <w:rPr>
                <w:rFonts w:ascii="Tahoma" w:hAnsi="Tahoma" w:cs="Tahoma"/>
                <w:b w:val="0"/>
                <w:sz w:val="16"/>
                <w:szCs w:val="16"/>
                <w:lang w:eastAsia="sl-SI"/>
              </w:rPr>
              <w:t>Sedanja vrednost</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8.447.190,49</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691.439,10</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-35.353,01</w:t>
            </w:r>
          </w:p>
        </w:tc>
        <w:tc>
          <w:tcPr>
            <w:tcW w:w="140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-229.271,98</w:t>
            </w:r>
          </w:p>
        </w:tc>
        <w:tc>
          <w:tcPr>
            <w:tcW w:w="1660" w:type="dxa"/>
            <w:hideMark/>
          </w:tcPr>
          <w:p w:rsidR="003B4A52" w:rsidRPr="003B4A52" w:rsidRDefault="003B4A52" w:rsidP="003B4A5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3B4A52">
              <w:rPr>
                <w:rFonts w:ascii="Tahoma" w:hAnsi="Tahoma" w:cs="Tahoma"/>
                <w:b w:val="0"/>
                <w:sz w:val="16"/>
                <w:szCs w:val="16"/>
                <w:lang w:eastAsia="sl-SI"/>
              </w:rPr>
              <w:t>8.874.004,60</w:t>
            </w:r>
          </w:p>
        </w:tc>
      </w:tr>
    </w:tbl>
    <w:p w:rsidR="00FB4F59" w:rsidRPr="003B4A52" w:rsidRDefault="00FB4F59" w:rsidP="000B5404">
      <w:pPr>
        <w:widowControl w:val="0"/>
        <w:spacing w:after="0" w:line="276" w:lineRule="auto"/>
        <w:ind w:left="0"/>
        <w:jc w:val="both"/>
        <w:rPr>
          <w:rFonts w:ascii="Tahoma" w:hAnsi="Tahoma" w:cs="Tahoma"/>
        </w:rPr>
      </w:pPr>
      <w:r w:rsidRPr="003B4A52">
        <w:rPr>
          <w:rFonts w:ascii="Tahoma" w:hAnsi="Tahoma" w:cs="Tahoma"/>
          <w:lang w:val="x-none"/>
        </w:rPr>
        <w:t xml:space="preserve">Od infrastrukture, se mesečno zaračunava najemnina javnemu podjetju </w:t>
      </w:r>
      <w:proofErr w:type="spellStart"/>
      <w:r w:rsidRPr="003B4A52">
        <w:rPr>
          <w:rFonts w:ascii="Tahoma" w:hAnsi="Tahoma" w:cs="Tahoma"/>
          <w:lang w:val="x-none"/>
        </w:rPr>
        <w:t>Jeko</w:t>
      </w:r>
      <w:proofErr w:type="spellEnd"/>
      <w:r w:rsidRPr="003B4A52">
        <w:rPr>
          <w:rFonts w:ascii="Tahoma" w:hAnsi="Tahoma" w:cs="Tahoma"/>
          <w:lang w:val="x-none"/>
        </w:rPr>
        <w:t xml:space="preserve">-in, le-ta na območju občine zagotavlja izvajanje javne gospodarske službe odvajanja in čiščenja odpadne vode, oskrbe s pitno vodo, odlaganja odpadkov ter pogrebno in pokopališko dejavnost. </w:t>
      </w:r>
    </w:p>
    <w:p w:rsidR="0078265B" w:rsidRPr="00973487" w:rsidRDefault="0078265B" w:rsidP="00973487">
      <w:pPr>
        <w:overflowPunct/>
        <w:autoSpaceDE/>
        <w:autoSpaceDN/>
        <w:adjustRightInd/>
        <w:spacing w:before="0" w:after="0" w:line="276" w:lineRule="auto"/>
        <w:ind w:left="0"/>
        <w:contextualSpacing/>
        <w:jc w:val="both"/>
        <w:textAlignment w:val="auto"/>
        <w:rPr>
          <w:rFonts w:ascii="Tahoma" w:hAnsi="Tahoma"/>
          <w:b/>
          <w:color w:val="0070C0"/>
          <w:lang w:eastAsia="sl-SI"/>
        </w:rPr>
      </w:pPr>
    </w:p>
    <w:p w:rsidR="00A452F8" w:rsidRDefault="00A452F8" w:rsidP="00973487">
      <w:pPr>
        <w:overflowPunct/>
        <w:autoSpaceDE/>
        <w:autoSpaceDN/>
        <w:adjustRightInd/>
        <w:spacing w:before="0" w:after="0" w:line="276" w:lineRule="auto"/>
        <w:ind w:left="0"/>
        <w:contextualSpacing/>
        <w:jc w:val="both"/>
        <w:textAlignment w:val="auto"/>
        <w:rPr>
          <w:rFonts w:ascii="Tahoma" w:hAnsi="Tahoma"/>
          <w:b/>
          <w:color w:val="0070C0"/>
          <w:lang w:eastAsia="sl-SI"/>
        </w:rPr>
      </w:pPr>
      <w:r w:rsidRPr="00973487">
        <w:rPr>
          <w:rFonts w:ascii="Tahoma" w:hAnsi="Tahoma"/>
          <w:b/>
          <w:color w:val="0070C0"/>
          <w:lang w:eastAsia="sl-SI"/>
        </w:rPr>
        <w:t>Investicije v teku</w:t>
      </w:r>
    </w:p>
    <w:tbl>
      <w:tblPr>
        <w:tblStyle w:val="Slog1186"/>
        <w:tblW w:w="9747" w:type="dxa"/>
        <w:tblLook w:val="04E0" w:firstRow="1" w:lastRow="1" w:firstColumn="1" w:lastColumn="0" w:noHBand="0" w:noVBand="1"/>
      </w:tblPr>
      <w:tblGrid>
        <w:gridCol w:w="6340"/>
        <w:gridCol w:w="3407"/>
      </w:tblGrid>
      <w:tr w:rsidR="0024458F" w:rsidRPr="0024458F" w:rsidTr="00ED6E15">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340" w:type="dxa"/>
            <w:shd w:val="clear" w:color="auto" w:fill="B8CCE4" w:themeFill="accent1" w:themeFillTint="66"/>
            <w:hideMark/>
          </w:tcPr>
          <w:p w:rsidR="0024458F" w:rsidRPr="0024458F" w:rsidRDefault="0024458F" w:rsidP="0024458F">
            <w:pPr>
              <w:overflowPunct/>
              <w:autoSpaceDE/>
              <w:autoSpaceDN/>
              <w:adjustRightInd/>
              <w:spacing w:before="0" w:after="0"/>
              <w:ind w:left="0"/>
              <w:textAlignment w:val="auto"/>
              <w:rPr>
                <w:rFonts w:ascii="Tahoma" w:hAnsi="Tahoma" w:cs="Tahoma"/>
                <w:b w:val="0"/>
                <w:color w:val="auto"/>
                <w:sz w:val="16"/>
                <w:szCs w:val="16"/>
                <w:lang w:eastAsia="sl-SI"/>
              </w:rPr>
            </w:pPr>
            <w:r w:rsidRPr="0024458F">
              <w:rPr>
                <w:rFonts w:ascii="Tahoma" w:hAnsi="Tahoma" w:cs="Tahoma"/>
                <w:b w:val="0"/>
                <w:color w:val="auto"/>
                <w:sz w:val="16"/>
                <w:szCs w:val="16"/>
                <w:lang w:eastAsia="sl-SI"/>
              </w:rPr>
              <w:t>Investicija</w:t>
            </w:r>
          </w:p>
        </w:tc>
        <w:tc>
          <w:tcPr>
            <w:tcW w:w="3407" w:type="dxa"/>
            <w:shd w:val="clear" w:color="auto" w:fill="B8CCE4" w:themeFill="accent1" w:themeFillTint="66"/>
            <w:hideMark/>
          </w:tcPr>
          <w:p w:rsidR="0024458F" w:rsidRPr="0024458F" w:rsidRDefault="0024458F" w:rsidP="0024458F">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24458F">
              <w:rPr>
                <w:rFonts w:ascii="Tahoma" w:hAnsi="Tahoma" w:cs="Tahoma"/>
                <w:b w:val="0"/>
                <w:color w:val="auto"/>
                <w:sz w:val="16"/>
                <w:szCs w:val="16"/>
                <w:lang w:eastAsia="sl-SI"/>
              </w:rPr>
              <w:t>EUR</w:t>
            </w:r>
          </w:p>
        </w:tc>
      </w:tr>
      <w:tr w:rsidR="0024458F" w:rsidRPr="0024458F" w:rsidTr="00ED6E1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340" w:type="dxa"/>
            <w:hideMark/>
          </w:tcPr>
          <w:p w:rsidR="0024458F" w:rsidRPr="0024458F" w:rsidRDefault="0024458F" w:rsidP="0024458F">
            <w:pPr>
              <w:overflowPunct/>
              <w:autoSpaceDE/>
              <w:autoSpaceDN/>
              <w:adjustRightInd/>
              <w:spacing w:before="0" w:after="0"/>
              <w:ind w:left="0"/>
              <w:jc w:val="both"/>
              <w:textAlignment w:val="auto"/>
              <w:rPr>
                <w:rFonts w:ascii="Tahoma" w:hAnsi="Tahoma" w:cs="Tahoma"/>
                <w:b w:val="0"/>
                <w:sz w:val="16"/>
                <w:szCs w:val="16"/>
                <w:lang w:eastAsia="sl-SI"/>
              </w:rPr>
            </w:pPr>
            <w:r w:rsidRPr="0024458F">
              <w:rPr>
                <w:rFonts w:ascii="Tahoma" w:hAnsi="Tahoma" w:cs="Tahoma"/>
                <w:b w:val="0"/>
                <w:sz w:val="16"/>
                <w:szCs w:val="16"/>
                <w:lang w:eastAsia="sl-SI"/>
              </w:rPr>
              <w:t>Pločnik in avtobusna postajališča (023016)</w:t>
            </w:r>
          </w:p>
        </w:tc>
        <w:tc>
          <w:tcPr>
            <w:tcW w:w="3407" w:type="dxa"/>
            <w:hideMark/>
          </w:tcPr>
          <w:p w:rsidR="0024458F" w:rsidRPr="0024458F" w:rsidRDefault="0024458F" w:rsidP="0024458F">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24458F">
              <w:rPr>
                <w:rFonts w:ascii="Tahoma" w:hAnsi="Tahoma" w:cs="Tahoma"/>
                <w:sz w:val="16"/>
                <w:szCs w:val="16"/>
                <w:lang w:eastAsia="sl-SI"/>
              </w:rPr>
              <w:t>232.796,66</w:t>
            </w:r>
          </w:p>
        </w:tc>
      </w:tr>
      <w:tr w:rsidR="0024458F" w:rsidRPr="0024458F" w:rsidTr="00ED6E15">
        <w:trPr>
          <w:trHeight w:val="270"/>
        </w:trPr>
        <w:tc>
          <w:tcPr>
            <w:cnfStyle w:val="001000000000" w:firstRow="0" w:lastRow="0" w:firstColumn="1" w:lastColumn="0" w:oddVBand="0" w:evenVBand="0" w:oddHBand="0" w:evenHBand="0" w:firstRowFirstColumn="0" w:firstRowLastColumn="0" w:lastRowFirstColumn="0" w:lastRowLastColumn="0"/>
            <w:tcW w:w="6340" w:type="dxa"/>
            <w:hideMark/>
          </w:tcPr>
          <w:p w:rsidR="0024458F" w:rsidRPr="0024458F" w:rsidRDefault="0024458F" w:rsidP="0024458F">
            <w:pPr>
              <w:overflowPunct/>
              <w:autoSpaceDE/>
              <w:autoSpaceDN/>
              <w:adjustRightInd/>
              <w:spacing w:before="0" w:after="0"/>
              <w:ind w:left="0"/>
              <w:jc w:val="both"/>
              <w:textAlignment w:val="auto"/>
              <w:rPr>
                <w:rFonts w:ascii="Tahoma" w:hAnsi="Tahoma" w:cs="Tahoma"/>
                <w:b w:val="0"/>
                <w:sz w:val="16"/>
                <w:szCs w:val="16"/>
                <w:lang w:eastAsia="sl-SI"/>
              </w:rPr>
            </w:pPr>
            <w:r w:rsidRPr="0024458F">
              <w:rPr>
                <w:rFonts w:ascii="Tahoma" w:hAnsi="Tahoma" w:cs="Tahoma"/>
                <w:b w:val="0"/>
                <w:sz w:val="16"/>
                <w:szCs w:val="16"/>
                <w:lang w:eastAsia="sl-SI"/>
              </w:rPr>
              <w:t>Kanalizacija Breg (023022)</w:t>
            </w:r>
          </w:p>
        </w:tc>
        <w:tc>
          <w:tcPr>
            <w:tcW w:w="3407" w:type="dxa"/>
            <w:hideMark/>
          </w:tcPr>
          <w:p w:rsidR="0024458F" w:rsidRPr="0024458F" w:rsidRDefault="0024458F" w:rsidP="0024458F">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24458F">
              <w:rPr>
                <w:rFonts w:ascii="Tahoma" w:hAnsi="Tahoma" w:cs="Tahoma"/>
                <w:sz w:val="16"/>
                <w:szCs w:val="16"/>
                <w:lang w:eastAsia="sl-SI"/>
              </w:rPr>
              <w:t>495.778,16</w:t>
            </w:r>
          </w:p>
        </w:tc>
      </w:tr>
      <w:tr w:rsidR="0024458F" w:rsidRPr="0024458F" w:rsidTr="00ED6E1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340" w:type="dxa"/>
            <w:hideMark/>
          </w:tcPr>
          <w:p w:rsidR="0024458F" w:rsidRPr="0024458F" w:rsidRDefault="0024458F" w:rsidP="0024458F">
            <w:pPr>
              <w:overflowPunct/>
              <w:autoSpaceDE/>
              <w:autoSpaceDN/>
              <w:adjustRightInd/>
              <w:spacing w:before="0" w:after="0"/>
              <w:ind w:left="0"/>
              <w:jc w:val="both"/>
              <w:textAlignment w:val="auto"/>
              <w:rPr>
                <w:rFonts w:ascii="Tahoma" w:hAnsi="Tahoma" w:cs="Tahoma"/>
                <w:b w:val="0"/>
                <w:sz w:val="16"/>
                <w:szCs w:val="16"/>
                <w:lang w:eastAsia="sl-SI"/>
              </w:rPr>
            </w:pPr>
            <w:r w:rsidRPr="0024458F">
              <w:rPr>
                <w:rFonts w:ascii="Tahoma" w:hAnsi="Tahoma" w:cs="Tahoma"/>
                <w:b w:val="0"/>
                <w:sz w:val="16"/>
                <w:szCs w:val="16"/>
                <w:lang w:eastAsia="sl-SI"/>
              </w:rPr>
              <w:t>Obvoznica Vrba (023150)</w:t>
            </w:r>
          </w:p>
        </w:tc>
        <w:tc>
          <w:tcPr>
            <w:tcW w:w="3407" w:type="dxa"/>
            <w:hideMark/>
          </w:tcPr>
          <w:p w:rsidR="0024458F" w:rsidRPr="0024458F" w:rsidRDefault="0024458F" w:rsidP="0024458F">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24458F">
              <w:rPr>
                <w:rFonts w:ascii="Tahoma" w:hAnsi="Tahoma" w:cs="Tahoma"/>
                <w:sz w:val="16"/>
                <w:szCs w:val="16"/>
                <w:lang w:eastAsia="sl-SI"/>
              </w:rPr>
              <w:t>16.951,05</w:t>
            </w:r>
          </w:p>
        </w:tc>
      </w:tr>
      <w:tr w:rsidR="0024458F" w:rsidRPr="0024458F" w:rsidTr="00ED6E15">
        <w:trPr>
          <w:trHeight w:val="270"/>
        </w:trPr>
        <w:tc>
          <w:tcPr>
            <w:cnfStyle w:val="001000000000" w:firstRow="0" w:lastRow="0" w:firstColumn="1" w:lastColumn="0" w:oddVBand="0" w:evenVBand="0" w:oddHBand="0" w:evenHBand="0" w:firstRowFirstColumn="0" w:firstRowLastColumn="0" w:lastRowFirstColumn="0" w:lastRowLastColumn="0"/>
            <w:tcW w:w="6340" w:type="dxa"/>
            <w:hideMark/>
          </w:tcPr>
          <w:p w:rsidR="0024458F" w:rsidRPr="0024458F" w:rsidRDefault="0024458F" w:rsidP="0024458F">
            <w:pPr>
              <w:overflowPunct/>
              <w:autoSpaceDE/>
              <w:autoSpaceDN/>
              <w:adjustRightInd/>
              <w:spacing w:before="0" w:after="0"/>
              <w:ind w:left="0"/>
              <w:jc w:val="both"/>
              <w:textAlignment w:val="auto"/>
              <w:rPr>
                <w:rFonts w:ascii="Tahoma" w:hAnsi="Tahoma" w:cs="Tahoma"/>
                <w:b w:val="0"/>
                <w:sz w:val="16"/>
                <w:szCs w:val="16"/>
                <w:lang w:eastAsia="sl-SI"/>
              </w:rPr>
            </w:pPr>
            <w:r w:rsidRPr="0024458F">
              <w:rPr>
                <w:rFonts w:ascii="Tahoma" w:hAnsi="Tahoma" w:cs="Tahoma"/>
                <w:b w:val="0"/>
                <w:sz w:val="16"/>
                <w:szCs w:val="16"/>
                <w:lang w:eastAsia="sl-SI"/>
              </w:rPr>
              <w:t>Investicija v OŠ Žirovnica (023200)</w:t>
            </w:r>
          </w:p>
        </w:tc>
        <w:tc>
          <w:tcPr>
            <w:tcW w:w="3407" w:type="dxa"/>
            <w:hideMark/>
          </w:tcPr>
          <w:p w:rsidR="0024458F" w:rsidRPr="0024458F" w:rsidRDefault="0024458F" w:rsidP="0024458F">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24458F">
              <w:rPr>
                <w:rFonts w:ascii="Tahoma" w:hAnsi="Tahoma" w:cs="Tahoma"/>
                <w:sz w:val="16"/>
                <w:szCs w:val="16"/>
                <w:lang w:eastAsia="sl-SI"/>
              </w:rPr>
              <w:t>13.799,12</w:t>
            </w:r>
          </w:p>
        </w:tc>
      </w:tr>
      <w:tr w:rsidR="0024458F" w:rsidRPr="0024458F" w:rsidTr="00ED6E1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340" w:type="dxa"/>
            <w:hideMark/>
          </w:tcPr>
          <w:p w:rsidR="0024458F" w:rsidRPr="0024458F" w:rsidRDefault="0024458F" w:rsidP="0024458F">
            <w:pPr>
              <w:overflowPunct/>
              <w:autoSpaceDE/>
              <w:autoSpaceDN/>
              <w:adjustRightInd/>
              <w:spacing w:before="0" w:after="0"/>
              <w:ind w:left="0"/>
              <w:jc w:val="both"/>
              <w:textAlignment w:val="auto"/>
              <w:rPr>
                <w:rFonts w:ascii="Tahoma" w:hAnsi="Tahoma" w:cs="Tahoma"/>
                <w:b w:val="0"/>
                <w:sz w:val="16"/>
                <w:szCs w:val="16"/>
                <w:lang w:eastAsia="sl-SI"/>
              </w:rPr>
            </w:pPr>
            <w:r w:rsidRPr="0024458F">
              <w:rPr>
                <w:rFonts w:ascii="Tahoma" w:hAnsi="Tahoma" w:cs="Tahoma"/>
                <w:b w:val="0"/>
                <w:sz w:val="16"/>
                <w:szCs w:val="16"/>
                <w:lang w:eastAsia="sl-SI"/>
              </w:rPr>
              <w:t>Investicija ZTK (023012)</w:t>
            </w:r>
          </w:p>
        </w:tc>
        <w:tc>
          <w:tcPr>
            <w:tcW w:w="3407" w:type="dxa"/>
            <w:hideMark/>
          </w:tcPr>
          <w:p w:rsidR="0024458F" w:rsidRPr="0024458F" w:rsidRDefault="0024458F" w:rsidP="0024458F">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24458F">
              <w:rPr>
                <w:rFonts w:ascii="Tahoma" w:hAnsi="Tahoma" w:cs="Tahoma"/>
                <w:sz w:val="16"/>
                <w:szCs w:val="16"/>
                <w:lang w:eastAsia="sl-SI"/>
              </w:rPr>
              <w:t>2.351,13</w:t>
            </w:r>
          </w:p>
        </w:tc>
      </w:tr>
      <w:tr w:rsidR="0024458F" w:rsidRPr="0024458F" w:rsidTr="00ED6E15">
        <w:trPr>
          <w:trHeight w:val="270"/>
        </w:trPr>
        <w:tc>
          <w:tcPr>
            <w:cnfStyle w:val="001000000000" w:firstRow="0" w:lastRow="0" w:firstColumn="1" w:lastColumn="0" w:oddVBand="0" w:evenVBand="0" w:oddHBand="0" w:evenHBand="0" w:firstRowFirstColumn="0" w:firstRowLastColumn="0" w:lastRowFirstColumn="0" w:lastRowLastColumn="0"/>
            <w:tcW w:w="6340" w:type="dxa"/>
            <w:hideMark/>
          </w:tcPr>
          <w:p w:rsidR="0024458F" w:rsidRPr="0024458F" w:rsidRDefault="0024458F" w:rsidP="0024458F">
            <w:pPr>
              <w:overflowPunct/>
              <w:autoSpaceDE/>
              <w:autoSpaceDN/>
              <w:adjustRightInd/>
              <w:spacing w:before="0" w:after="0"/>
              <w:ind w:left="0"/>
              <w:jc w:val="both"/>
              <w:textAlignment w:val="auto"/>
              <w:rPr>
                <w:rFonts w:ascii="Tahoma" w:hAnsi="Tahoma" w:cs="Tahoma"/>
                <w:b w:val="0"/>
                <w:sz w:val="16"/>
                <w:szCs w:val="16"/>
                <w:lang w:eastAsia="sl-SI"/>
              </w:rPr>
            </w:pPr>
            <w:r w:rsidRPr="0024458F">
              <w:rPr>
                <w:rFonts w:ascii="Tahoma" w:hAnsi="Tahoma" w:cs="Tahoma"/>
                <w:b w:val="0"/>
                <w:sz w:val="16"/>
                <w:szCs w:val="16"/>
                <w:lang w:eastAsia="sl-SI"/>
              </w:rPr>
              <w:t>Javna razsvetljava (023300)</w:t>
            </w:r>
          </w:p>
        </w:tc>
        <w:tc>
          <w:tcPr>
            <w:tcW w:w="3407" w:type="dxa"/>
            <w:hideMark/>
          </w:tcPr>
          <w:p w:rsidR="0024458F" w:rsidRPr="0024458F" w:rsidRDefault="0024458F" w:rsidP="0024458F">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24458F">
              <w:rPr>
                <w:rFonts w:ascii="Tahoma" w:hAnsi="Tahoma" w:cs="Tahoma"/>
                <w:sz w:val="16"/>
                <w:szCs w:val="16"/>
                <w:lang w:eastAsia="sl-SI"/>
              </w:rPr>
              <w:t>11.115,91</w:t>
            </w:r>
          </w:p>
        </w:tc>
      </w:tr>
      <w:tr w:rsidR="0024458F" w:rsidRPr="0024458F" w:rsidTr="00ED6E1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340" w:type="dxa"/>
            <w:hideMark/>
          </w:tcPr>
          <w:p w:rsidR="0024458F" w:rsidRPr="0024458F" w:rsidRDefault="0024458F" w:rsidP="0024458F">
            <w:pPr>
              <w:overflowPunct/>
              <w:autoSpaceDE/>
              <w:autoSpaceDN/>
              <w:adjustRightInd/>
              <w:spacing w:before="0" w:after="0"/>
              <w:ind w:left="0"/>
              <w:jc w:val="both"/>
              <w:textAlignment w:val="auto"/>
              <w:rPr>
                <w:rFonts w:ascii="Tahoma" w:hAnsi="Tahoma" w:cs="Tahoma"/>
                <w:b w:val="0"/>
                <w:sz w:val="16"/>
                <w:szCs w:val="16"/>
                <w:lang w:eastAsia="sl-SI"/>
              </w:rPr>
            </w:pPr>
            <w:r w:rsidRPr="0024458F">
              <w:rPr>
                <w:rFonts w:ascii="Tahoma" w:hAnsi="Tahoma" w:cs="Tahoma"/>
                <w:b w:val="0"/>
                <w:sz w:val="16"/>
                <w:szCs w:val="16"/>
                <w:lang w:eastAsia="sl-SI"/>
              </w:rPr>
              <w:t>Ceste v gradnji (023400)</w:t>
            </w:r>
          </w:p>
        </w:tc>
        <w:tc>
          <w:tcPr>
            <w:tcW w:w="3407" w:type="dxa"/>
            <w:hideMark/>
          </w:tcPr>
          <w:p w:rsidR="0024458F" w:rsidRPr="0024458F" w:rsidRDefault="0024458F" w:rsidP="0024458F">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24458F">
              <w:rPr>
                <w:rFonts w:ascii="Tahoma" w:hAnsi="Tahoma" w:cs="Tahoma"/>
                <w:sz w:val="16"/>
                <w:szCs w:val="16"/>
                <w:lang w:eastAsia="sl-SI"/>
              </w:rPr>
              <w:t>165.814,26</w:t>
            </w:r>
          </w:p>
        </w:tc>
      </w:tr>
      <w:tr w:rsidR="0024458F" w:rsidRPr="0024458F" w:rsidTr="00ED6E15">
        <w:trPr>
          <w:trHeight w:val="270"/>
        </w:trPr>
        <w:tc>
          <w:tcPr>
            <w:cnfStyle w:val="001000000000" w:firstRow="0" w:lastRow="0" w:firstColumn="1" w:lastColumn="0" w:oddVBand="0" w:evenVBand="0" w:oddHBand="0" w:evenHBand="0" w:firstRowFirstColumn="0" w:firstRowLastColumn="0" w:lastRowFirstColumn="0" w:lastRowLastColumn="0"/>
            <w:tcW w:w="6340" w:type="dxa"/>
            <w:hideMark/>
          </w:tcPr>
          <w:p w:rsidR="0024458F" w:rsidRPr="0024458F" w:rsidRDefault="0024458F" w:rsidP="0024458F">
            <w:pPr>
              <w:overflowPunct/>
              <w:autoSpaceDE/>
              <w:autoSpaceDN/>
              <w:adjustRightInd/>
              <w:spacing w:before="0" w:after="0"/>
              <w:ind w:left="0"/>
              <w:jc w:val="both"/>
              <w:textAlignment w:val="auto"/>
              <w:rPr>
                <w:rFonts w:ascii="Tahoma" w:hAnsi="Tahoma" w:cs="Tahoma"/>
                <w:b w:val="0"/>
                <w:sz w:val="16"/>
                <w:szCs w:val="16"/>
                <w:lang w:eastAsia="sl-SI"/>
              </w:rPr>
            </w:pPr>
            <w:r w:rsidRPr="0024458F">
              <w:rPr>
                <w:rFonts w:ascii="Tahoma" w:hAnsi="Tahoma" w:cs="Tahoma"/>
                <w:b w:val="0"/>
                <w:sz w:val="16"/>
                <w:szCs w:val="16"/>
                <w:lang w:eastAsia="sl-SI"/>
              </w:rPr>
              <w:t xml:space="preserve">Mala </w:t>
            </w:r>
            <w:proofErr w:type="spellStart"/>
            <w:r w:rsidRPr="0024458F">
              <w:rPr>
                <w:rFonts w:ascii="Tahoma" w:hAnsi="Tahoma" w:cs="Tahoma"/>
                <w:b w:val="0"/>
                <w:sz w:val="16"/>
                <w:szCs w:val="16"/>
                <w:lang w:eastAsia="sl-SI"/>
              </w:rPr>
              <w:t>Mežakla</w:t>
            </w:r>
            <w:proofErr w:type="spellEnd"/>
            <w:r w:rsidRPr="0024458F">
              <w:rPr>
                <w:rFonts w:ascii="Tahoma" w:hAnsi="Tahoma" w:cs="Tahoma"/>
                <w:b w:val="0"/>
                <w:sz w:val="16"/>
                <w:szCs w:val="16"/>
                <w:lang w:eastAsia="sl-SI"/>
              </w:rPr>
              <w:t xml:space="preserve"> (023700)</w:t>
            </w:r>
          </w:p>
        </w:tc>
        <w:tc>
          <w:tcPr>
            <w:tcW w:w="3407" w:type="dxa"/>
            <w:hideMark/>
          </w:tcPr>
          <w:p w:rsidR="0024458F" w:rsidRPr="0024458F" w:rsidRDefault="0024458F" w:rsidP="0024458F">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24458F">
              <w:rPr>
                <w:rFonts w:ascii="Tahoma" w:hAnsi="Tahoma" w:cs="Tahoma"/>
                <w:sz w:val="16"/>
                <w:szCs w:val="16"/>
                <w:lang w:eastAsia="sl-SI"/>
              </w:rPr>
              <w:t>6.776,82</w:t>
            </w:r>
          </w:p>
        </w:tc>
      </w:tr>
      <w:tr w:rsidR="0024458F" w:rsidRPr="0024458F" w:rsidTr="00ED6E1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340" w:type="dxa"/>
            <w:hideMark/>
          </w:tcPr>
          <w:p w:rsidR="0024458F" w:rsidRPr="0024458F" w:rsidRDefault="0024458F" w:rsidP="0024458F">
            <w:pPr>
              <w:overflowPunct/>
              <w:autoSpaceDE/>
              <w:autoSpaceDN/>
              <w:adjustRightInd/>
              <w:spacing w:before="0" w:after="0"/>
              <w:ind w:left="0"/>
              <w:jc w:val="both"/>
              <w:textAlignment w:val="auto"/>
              <w:rPr>
                <w:rFonts w:ascii="Tahoma" w:hAnsi="Tahoma" w:cs="Tahoma"/>
                <w:b w:val="0"/>
                <w:sz w:val="16"/>
                <w:szCs w:val="16"/>
                <w:lang w:eastAsia="sl-SI"/>
              </w:rPr>
            </w:pPr>
            <w:r w:rsidRPr="0024458F">
              <w:rPr>
                <w:rFonts w:ascii="Tahoma" w:hAnsi="Tahoma" w:cs="Tahoma"/>
                <w:b w:val="0"/>
                <w:sz w:val="16"/>
                <w:szCs w:val="16"/>
                <w:lang w:eastAsia="sl-SI"/>
              </w:rPr>
              <w:t>Meteorna kanalizacija (023800)</w:t>
            </w:r>
          </w:p>
        </w:tc>
        <w:tc>
          <w:tcPr>
            <w:tcW w:w="3407" w:type="dxa"/>
            <w:hideMark/>
          </w:tcPr>
          <w:p w:rsidR="0024458F" w:rsidRPr="0024458F" w:rsidRDefault="0024458F" w:rsidP="0024458F">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24458F">
              <w:rPr>
                <w:rFonts w:ascii="Tahoma" w:hAnsi="Tahoma" w:cs="Tahoma"/>
                <w:sz w:val="16"/>
                <w:szCs w:val="16"/>
                <w:lang w:eastAsia="sl-SI"/>
              </w:rPr>
              <w:t>11.552,15</w:t>
            </w:r>
          </w:p>
        </w:tc>
      </w:tr>
      <w:tr w:rsidR="0024458F" w:rsidRPr="0024458F" w:rsidTr="00ED6E15">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340" w:type="dxa"/>
            <w:hideMark/>
          </w:tcPr>
          <w:p w:rsidR="0024458F" w:rsidRPr="0024458F" w:rsidRDefault="0024458F" w:rsidP="0024458F">
            <w:pPr>
              <w:overflowPunct/>
              <w:autoSpaceDE/>
              <w:autoSpaceDN/>
              <w:adjustRightInd/>
              <w:spacing w:before="0" w:after="0"/>
              <w:ind w:left="0"/>
              <w:jc w:val="both"/>
              <w:textAlignment w:val="auto"/>
              <w:rPr>
                <w:rFonts w:ascii="Tahoma" w:hAnsi="Tahoma" w:cs="Tahoma"/>
                <w:b w:val="0"/>
                <w:color w:val="000000"/>
                <w:sz w:val="16"/>
                <w:szCs w:val="16"/>
                <w:lang w:eastAsia="sl-SI"/>
              </w:rPr>
            </w:pPr>
            <w:r w:rsidRPr="0024458F">
              <w:rPr>
                <w:rFonts w:ascii="Tahoma" w:hAnsi="Tahoma" w:cs="Tahoma"/>
                <w:b w:val="0"/>
                <w:color w:val="000000"/>
                <w:sz w:val="16"/>
                <w:szCs w:val="16"/>
                <w:lang w:eastAsia="sl-SI"/>
              </w:rPr>
              <w:t xml:space="preserve">Skupaj </w:t>
            </w:r>
          </w:p>
        </w:tc>
        <w:tc>
          <w:tcPr>
            <w:tcW w:w="3407" w:type="dxa"/>
            <w:hideMark/>
          </w:tcPr>
          <w:p w:rsidR="0024458F" w:rsidRPr="0024458F" w:rsidRDefault="0024458F" w:rsidP="0024458F">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color w:val="000000"/>
                <w:sz w:val="16"/>
                <w:szCs w:val="16"/>
                <w:lang w:eastAsia="sl-SI"/>
              </w:rPr>
            </w:pPr>
            <w:r w:rsidRPr="0024458F">
              <w:rPr>
                <w:rFonts w:ascii="Tahoma" w:hAnsi="Tahoma" w:cs="Tahoma"/>
                <w:b w:val="0"/>
                <w:color w:val="000000"/>
                <w:sz w:val="16"/>
                <w:szCs w:val="16"/>
                <w:lang w:eastAsia="sl-SI"/>
              </w:rPr>
              <w:t>956.935,26</w:t>
            </w:r>
          </w:p>
        </w:tc>
      </w:tr>
    </w:tbl>
    <w:p w:rsidR="0024458F" w:rsidRPr="0024458F" w:rsidRDefault="0024458F" w:rsidP="0024458F">
      <w:pPr>
        <w:overflowPunct/>
        <w:autoSpaceDE/>
        <w:autoSpaceDN/>
        <w:adjustRightInd/>
        <w:spacing w:before="0" w:after="0"/>
        <w:ind w:left="0"/>
        <w:contextualSpacing/>
        <w:jc w:val="both"/>
        <w:textAlignment w:val="auto"/>
        <w:rPr>
          <w:rFonts w:ascii="Tahoma" w:hAnsi="Tahoma" w:cs="Tahoma"/>
          <w:lang w:eastAsia="sl-SI"/>
        </w:rPr>
      </w:pPr>
      <w:r w:rsidRPr="0024458F">
        <w:rPr>
          <w:rFonts w:ascii="Tahoma" w:hAnsi="Tahoma" w:cs="Tahoma"/>
          <w:lang w:eastAsia="sl-SI"/>
        </w:rPr>
        <w:t>Med investicijami v teku so prikazani:</w:t>
      </w:r>
    </w:p>
    <w:p w:rsidR="0024458F" w:rsidRPr="0024458F" w:rsidRDefault="0024458F" w:rsidP="00C52E8D">
      <w:pPr>
        <w:numPr>
          <w:ilvl w:val="0"/>
          <w:numId w:val="9"/>
        </w:numPr>
        <w:overflowPunct/>
        <w:autoSpaceDE/>
        <w:autoSpaceDN/>
        <w:adjustRightInd/>
        <w:spacing w:before="0" w:after="0" w:line="276" w:lineRule="auto"/>
        <w:contextualSpacing/>
        <w:jc w:val="both"/>
        <w:textAlignment w:val="auto"/>
        <w:rPr>
          <w:rFonts w:ascii="Tahoma" w:hAnsi="Tahoma" w:cs="Tahoma"/>
          <w:lang w:eastAsia="sl-SI"/>
        </w:rPr>
      </w:pPr>
      <w:r w:rsidRPr="0024458F">
        <w:rPr>
          <w:rFonts w:ascii="Tahoma" w:hAnsi="Tahoma" w:cs="Tahoma"/>
          <w:lang w:eastAsia="sl-SI"/>
        </w:rPr>
        <w:t>Projekti za gradnjo pločnika Breznica in OPPN Breznica</w:t>
      </w:r>
    </w:p>
    <w:p w:rsidR="0024458F" w:rsidRPr="0024458F" w:rsidRDefault="0024458F" w:rsidP="00C52E8D">
      <w:pPr>
        <w:numPr>
          <w:ilvl w:val="0"/>
          <w:numId w:val="9"/>
        </w:numPr>
        <w:overflowPunct/>
        <w:autoSpaceDE/>
        <w:autoSpaceDN/>
        <w:adjustRightInd/>
        <w:spacing w:before="0" w:after="0" w:line="276" w:lineRule="auto"/>
        <w:contextualSpacing/>
        <w:jc w:val="both"/>
        <w:textAlignment w:val="auto"/>
        <w:rPr>
          <w:rFonts w:ascii="Tahoma" w:hAnsi="Tahoma" w:cs="Tahoma"/>
          <w:lang w:eastAsia="sl-SI"/>
        </w:rPr>
      </w:pPr>
      <w:r w:rsidRPr="0024458F">
        <w:rPr>
          <w:rFonts w:ascii="Tahoma" w:hAnsi="Tahoma" w:cs="Tahoma"/>
          <w:lang w:eastAsia="sl-SI"/>
        </w:rPr>
        <w:t>Gradnja kanalizacije in vodovoda na Bregu</w:t>
      </w:r>
    </w:p>
    <w:p w:rsidR="0024458F" w:rsidRPr="0024458F" w:rsidRDefault="0024458F" w:rsidP="00C52E8D">
      <w:pPr>
        <w:numPr>
          <w:ilvl w:val="0"/>
          <w:numId w:val="9"/>
        </w:numPr>
        <w:overflowPunct/>
        <w:autoSpaceDE/>
        <w:autoSpaceDN/>
        <w:adjustRightInd/>
        <w:spacing w:before="0" w:after="0" w:line="276" w:lineRule="auto"/>
        <w:contextualSpacing/>
        <w:jc w:val="both"/>
        <w:textAlignment w:val="auto"/>
        <w:rPr>
          <w:rFonts w:ascii="Tahoma" w:hAnsi="Tahoma" w:cs="Tahoma"/>
          <w:lang w:eastAsia="sl-SI"/>
        </w:rPr>
      </w:pPr>
      <w:r w:rsidRPr="0024458F">
        <w:rPr>
          <w:rFonts w:ascii="Tahoma" w:hAnsi="Tahoma" w:cs="Tahoma"/>
          <w:lang w:eastAsia="sl-SI"/>
        </w:rPr>
        <w:t>Idejna projektna dokumentacija za obvoznico Vrba</w:t>
      </w:r>
    </w:p>
    <w:p w:rsidR="0024458F" w:rsidRPr="0024458F" w:rsidRDefault="0024458F" w:rsidP="00C52E8D">
      <w:pPr>
        <w:numPr>
          <w:ilvl w:val="0"/>
          <w:numId w:val="9"/>
        </w:numPr>
        <w:overflowPunct/>
        <w:autoSpaceDE/>
        <w:autoSpaceDN/>
        <w:adjustRightInd/>
        <w:spacing w:before="0" w:after="0" w:line="276" w:lineRule="auto"/>
        <w:contextualSpacing/>
        <w:jc w:val="both"/>
        <w:textAlignment w:val="auto"/>
        <w:rPr>
          <w:rFonts w:ascii="Tahoma" w:hAnsi="Tahoma" w:cs="Tahoma"/>
          <w:lang w:eastAsia="sl-SI"/>
        </w:rPr>
      </w:pPr>
      <w:r w:rsidRPr="0024458F">
        <w:rPr>
          <w:rFonts w:ascii="Tahoma" w:hAnsi="Tahoma" w:cs="Tahoma"/>
          <w:lang w:eastAsia="sl-SI"/>
        </w:rPr>
        <w:t>Investicije v OŠ Žirovnica – vpis objekta v kataster stavb</w:t>
      </w:r>
    </w:p>
    <w:p w:rsidR="0024458F" w:rsidRPr="0024458F" w:rsidRDefault="0024458F" w:rsidP="00C52E8D">
      <w:pPr>
        <w:numPr>
          <w:ilvl w:val="0"/>
          <w:numId w:val="9"/>
        </w:numPr>
        <w:overflowPunct/>
        <w:autoSpaceDE/>
        <w:autoSpaceDN/>
        <w:adjustRightInd/>
        <w:spacing w:before="0" w:after="0" w:line="276" w:lineRule="auto"/>
        <w:contextualSpacing/>
        <w:jc w:val="both"/>
        <w:textAlignment w:val="auto"/>
        <w:rPr>
          <w:rFonts w:ascii="Tahoma" w:hAnsi="Tahoma" w:cs="Tahoma"/>
          <w:lang w:eastAsia="sl-SI"/>
        </w:rPr>
      </w:pPr>
      <w:r w:rsidRPr="0024458F">
        <w:rPr>
          <w:rFonts w:ascii="Tahoma" w:hAnsi="Tahoma" w:cs="Tahoma"/>
          <w:lang w:eastAsia="sl-SI"/>
        </w:rPr>
        <w:t xml:space="preserve">Investicija ZTK – ureditev priključka na </w:t>
      </w:r>
      <w:proofErr w:type="spellStart"/>
      <w:r w:rsidRPr="0024458F">
        <w:rPr>
          <w:rFonts w:ascii="Tahoma" w:hAnsi="Tahoma" w:cs="Tahoma"/>
          <w:lang w:eastAsia="sl-SI"/>
        </w:rPr>
        <w:t>elektro</w:t>
      </w:r>
      <w:proofErr w:type="spellEnd"/>
      <w:r w:rsidRPr="0024458F">
        <w:rPr>
          <w:rFonts w:ascii="Tahoma" w:hAnsi="Tahoma" w:cs="Tahoma"/>
          <w:lang w:eastAsia="sl-SI"/>
        </w:rPr>
        <w:t xml:space="preserve"> omrežje v Čopovi rojstni hiši </w:t>
      </w:r>
    </w:p>
    <w:p w:rsidR="0024458F" w:rsidRPr="0024458F" w:rsidRDefault="0024458F" w:rsidP="00C52E8D">
      <w:pPr>
        <w:numPr>
          <w:ilvl w:val="0"/>
          <w:numId w:val="9"/>
        </w:numPr>
        <w:overflowPunct/>
        <w:autoSpaceDE/>
        <w:autoSpaceDN/>
        <w:adjustRightInd/>
        <w:spacing w:before="0" w:after="0" w:line="276" w:lineRule="auto"/>
        <w:contextualSpacing/>
        <w:jc w:val="both"/>
        <w:textAlignment w:val="auto"/>
        <w:rPr>
          <w:rFonts w:ascii="Tahoma" w:hAnsi="Tahoma" w:cs="Tahoma"/>
          <w:lang w:eastAsia="sl-SI"/>
        </w:rPr>
      </w:pPr>
      <w:r w:rsidRPr="0024458F">
        <w:rPr>
          <w:rFonts w:ascii="Tahoma" w:hAnsi="Tahoma" w:cs="Tahoma"/>
          <w:lang w:eastAsia="sl-SI"/>
        </w:rPr>
        <w:t>Gradnja javne razsvetljave na Bregu</w:t>
      </w:r>
    </w:p>
    <w:p w:rsidR="0024458F" w:rsidRPr="0024458F" w:rsidRDefault="0024458F" w:rsidP="00C52E8D">
      <w:pPr>
        <w:numPr>
          <w:ilvl w:val="0"/>
          <w:numId w:val="9"/>
        </w:numPr>
        <w:overflowPunct/>
        <w:autoSpaceDE/>
        <w:autoSpaceDN/>
        <w:adjustRightInd/>
        <w:spacing w:before="0" w:after="0" w:line="276" w:lineRule="auto"/>
        <w:contextualSpacing/>
        <w:jc w:val="both"/>
        <w:textAlignment w:val="auto"/>
        <w:rPr>
          <w:rFonts w:ascii="Tahoma" w:hAnsi="Tahoma" w:cs="Tahoma"/>
          <w:lang w:eastAsia="sl-SI"/>
        </w:rPr>
      </w:pPr>
      <w:r w:rsidRPr="0024458F">
        <w:rPr>
          <w:rFonts w:ascii="Tahoma" w:hAnsi="Tahoma" w:cs="Tahoma"/>
          <w:lang w:eastAsia="sl-SI"/>
        </w:rPr>
        <w:t xml:space="preserve">Gradnja cest (ob gradnji kanalizacije na Bregu, projekt obnove mostu čez Savo v </w:t>
      </w:r>
      <w:proofErr w:type="spellStart"/>
      <w:r w:rsidRPr="0024458F">
        <w:rPr>
          <w:rFonts w:ascii="Tahoma" w:hAnsi="Tahoma" w:cs="Tahoma"/>
          <w:lang w:eastAsia="sl-SI"/>
        </w:rPr>
        <w:t>Piškovci</w:t>
      </w:r>
      <w:proofErr w:type="spellEnd"/>
      <w:r w:rsidRPr="0024458F">
        <w:rPr>
          <w:rFonts w:ascii="Tahoma" w:hAnsi="Tahoma" w:cs="Tahoma"/>
          <w:lang w:eastAsia="sl-SI"/>
        </w:rPr>
        <w:t>, podaljšanje ceste na Selu,…)</w:t>
      </w:r>
    </w:p>
    <w:p w:rsidR="0024458F" w:rsidRPr="0024458F" w:rsidRDefault="0024458F" w:rsidP="00C52E8D">
      <w:pPr>
        <w:numPr>
          <w:ilvl w:val="0"/>
          <w:numId w:val="9"/>
        </w:numPr>
        <w:overflowPunct/>
        <w:autoSpaceDE/>
        <w:autoSpaceDN/>
        <w:adjustRightInd/>
        <w:spacing w:before="0" w:after="0" w:line="276" w:lineRule="auto"/>
        <w:contextualSpacing/>
        <w:jc w:val="both"/>
        <w:textAlignment w:val="auto"/>
        <w:rPr>
          <w:rFonts w:ascii="Tahoma" w:hAnsi="Tahoma" w:cs="Tahoma"/>
          <w:lang w:eastAsia="sl-SI"/>
        </w:rPr>
      </w:pPr>
      <w:r w:rsidRPr="0024458F">
        <w:rPr>
          <w:rFonts w:ascii="Tahoma" w:hAnsi="Tahoma" w:cs="Tahoma"/>
          <w:lang w:eastAsia="sl-SI"/>
        </w:rPr>
        <w:t xml:space="preserve">Cesta na odlagališče Mala </w:t>
      </w:r>
      <w:proofErr w:type="spellStart"/>
      <w:r w:rsidRPr="0024458F">
        <w:rPr>
          <w:rFonts w:ascii="Tahoma" w:hAnsi="Tahoma" w:cs="Tahoma"/>
          <w:lang w:eastAsia="sl-SI"/>
        </w:rPr>
        <w:t>Mežakla</w:t>
      </w:r>
      <w:proofErr w:type="spellEnd"/>
    </w:p>
    <w:p w:rsidR="0024458F" w:rsidRPr="0024458F" w:rsidRDefault="0024458F" w:rsidP="00C52E8D">
      <w:pPr>
        <w:numPr>
          <w:ilvl w:val="0"/>
          <w:numId w:val="9"/>
        </w:numPr>
        <w:overflowPunct/>
        <w:autoSpaceDE/>
        <w:autoSpaceDN/>
        <w:adjustRightInd/>
        <w:spacing w:before="0" w:after="0" w:line="276" w:lineRule="auto"/>
        <w:contextualSpacing/>
        <w:jc w:val="both"/>
        <w:textAlignment w:val="auto"/>
        <w:rPr>
          <w:rFonts w:ascii="Tahoma" w:hAnsi="Tahoma" w:cs="Tahoma"/>
          <w:lang w:eastAsia="sl-SI"/>
        </w:rPr>
      </w:pPr>
      <w:r w:rsidRPr="0024458F">
        <w:rPr>
          <w:rFonts w:ascii="Tahoma" w:hAnsi="Tahoma" w:cs="Tahoma"/>
          <w:lang w:eastAsia="sl-SI"/>
        </w:rPr>
        <w:t>Meteorna kanalizacija (povečanje ponikovalnice v OPC, ponikovalnica Smokuč).</w:t>
      </w:r>
    </w:p>
    <w:p w:rsidR="0024458F" w:rsidRPr="0024458F" w:rsidRDefault="0024458F" w:rsidP="0024458F">
      <w:pPr>
        <w:overflowPunct/>
        <w:autoSpaceDE/>
        <w:autoSpaceDN/>
        <w:adjustRightInd/>
        <w:spacing w:before="0" w:after="200" w:line="276" w:lineRule="auto"/>
        <w:ind w:left="0"/>
        <w:jc w:val="both"/>
        <w:textAlignment w:val="auto"/>
        <w:rPr>
          <w:rFonts w:ascii="Tahoma" w:hAnsi="Tahoma"/>
          <w:szCs w:val="22"/>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24458F" w:rsidRPr="0024458F" w:rsidTr="00B52644">
        <w:tc>
          <w:tcPr>
            <w:tcW w:w="471" w:type="dxa"/>
            <w:tcBorders>
              <w:bottom w:val="single" w:sz="4" w:space="0" w:color="auto"/>
            </w:tcBorders>
          </w:tcPr>
          <w:p w:rsidR="0034046B" w:rsidRPr="0024458F" w:rsidRDefault="0034046B" w:rsidP="000B5404">
            <w:pPr>
              <w:overflowPunct/>
              <w:autoSpaceDE/>
              <w:autoSpaceDN/>
              <w:adjustRightInd/>
              <w:spacing w:before="0" w:after="0" w:line="276" w:lineRule="auto"/>
              <w:ind w:left="0"/>
              <w:jc w:val="right"/>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24458F" w:rsidRDefault="0034046B" w:rsidP="000B5404">
            <w:pPr>
              <w:overflowPunct/>
              <w:autoSpaceDE/>
              <w:autoSpaceDN/>
              <w:adjustRightInd/>
              <w:spacing w:before="0" w:after="0" w:line="276" w:lineRule="auto"/>
              <w:ind w:left="0"/>
              <w:jc w:val="right"/>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24458F" w:rsidRDefault="0034046B" w:rsidP="000B5404">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24458F">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24458F" w:rsidRDefault="0034046B" w:rsidP="000B5404">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24458F">
              <w:rPr>
                <w:rFonts w:ascii="Tahoma" w:hAnsi="Tahoma" w:cs="Tahoma"/>
                <w:color w:val="0070C0"/>
                <w:sz w:val="16"/>
                <w:szCs w:val="16"/>
                <w:lang w:eastAsia="sl-SI"/>
              </w:rPr>
              <w:t>Predhodno leto (v  EUR)</w:t>
            </w:r>
          </w:p>
        </w:tc>
      </w:tr>
      <w:tr w:rsidR="0024458F" w:rsidRPr="0024458F" w:rsidTr="009248AF">
        <w:tc>
          <w:tcPr>
            <w:tcW w:w="471" w:type="dxa"/>
            <w:tcBorders>
              <w:top w:val="single" w:sz="4" w:space="0" w:color="auto"/>
              <w:bottom w:val="single" w:sz="4" w:space="0" w:color="auto"/>
            </w:tcBorders>
            <w:shd w:val="clear" w:color="auto" w:fill="DBE5F1" w:themeFill="accent1" w:themeFillTint="33"/>
          </w:tcPr>
          <w:p w:rsidR="0024458F" w:rsidRPr="0024458F" w:rsidRDefault="0024458F"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24458F">
              <w:rPr>
                <w:rFonts w:ascii="Tahoma" w:hAnsi="Tahoma" w:cs="Tahoma"/>
                <w:b/>
                <w:color w:val="0070C0"/>
                <w:lang w:eastAsia="sl-SI"/>
              </w:rPr>
              <w:t>03</w:t>
            </w:r>
          </w:p>
        </w:tc>
        <w:tc>
          <w:tcPr>
            <w:tcW w:w="4495" w:type="dxa"/>
            <w:tcBorders>
              <w:top w:val="single" w:sz="4" w:space="0" w:color="auto"/>
              <w:bottom w:val="single" w:sz="4" w:space="0" w:color="auto"/>
            </w:tcBorders>
            <w:shd w:val="clear" w:color="auto" w:fill="DBE5F1" w:themeFill="accent1" w:themeFillTint="33"/>
          </w:tcPr>
          <w:p w:rsidR="0024458F" w:rsidRPr="0024458F" w:rsidRDefault="0024458F"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24458F">
              <w:rPr>
                <w:rFonts w:ascii="Tahoma" w:hAnsi="Tahoma" w:cs="Tahoma"/>
                <w:b/>
                <w:color w:val="0070C0"/>
                <w:lang w:eastAsia="sl-SI"/>
              </w:rPr>
              <w:t>Popravek vrednosti nepremičnin</w:t>
            </w:r>
          </w:p>
        </w:tc>
        <w:tc>
          <w:tcPr>
            <w:tcW w:w="2160" w:type="dxa"/>
            <w:tcBorders>
              <w:top w:val="single" w:sz="4" w:space="0" w:color="auto"/>
              <w:bottom w:val="single" w:sz="4" w:space="0" w:color="auto"/>
            </w:tcBorders>
            <w:shd w:val="clear" w:color="auto" w:fill="DBE5F1" w:themeFill="accent1" w:themeFillTint="33"/>
          </w:tcPr>
          <w:p w:rsidR="0024458F" w:rsidRPr="0024458F" w:rsidRDefault="0024458F" w:rsidP="000B5404">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3.401.800</w:t>
            </w:r>
          </w:p>
        </w:tc>
        <w:tc>
          <w:tcPr>
            <w:tcW w:w="2160" w:type="dxa"/>
            <w:tcBorders>
              <w:top w:val="single" w:sz="4" w:space="0" w:color="auto"/>
              <w:bottom w:val="single" w:sz="4" w:space="0" w:color="auto"/>
            </w:tcBorders>
            <w:shd w:val="clear" w:color="auto" w:fill="DBE5F1" w:themeFill="accent1" w:themeFillTint="33"/>
          </w:tcPr>
          <w:p w:rsidR="0024458F" w:rsidRPr="0024458F" w:rsidRDefault="0024458F" w:rsidP="0024458F">
            <w:pPr>
              <w:overflowPunct/>
              <w:autoSpaceDE/>
              <w:autoSpaceDN/>
              <w:adjustRightInd/>
              <w:spacing w:before="0" w:after="0" w:line="276" w:lineRule="auto"/>
              <w:ind w:left="0"/>
              <w:jc w:val="right"/>
              <w:textAlignment w:val="auto"/>
              <w:rPr>
                <w:rFonts w:ascii="Tahoma" w:hAnsi="Tahoma" w:cs="Tahoma"/>
                <w:b/>
                <w:color w:val="0070C0"/>
                <w:lang w:eastAsia="sl-SI"/>
              </w:rPr>
            </w:pPr>
            <w:r w:rsidRPr="0024458F">
              <w:rPr>
                <w:rFonts w:ascii="Tahoma" w:hAnsi="Tahoma" w:cs="Tahoma"/>
                <w:b/>
                <w:color w:val="0070C0"/>
                <w:lang w:eastAsia="sl-SI"/>
              </w:rPr>
              <w:t>2.957.</w:t>
            </w:r>
            <w:r>
              <w:rPr>
                <w:rFonts w:ascii="Tahoma" w:hAnsi="Tahoma" w:cs="Tahoma"/>
                <w:b/>
                <w:color w:val="0070C0"/>
                <w:lang w:eastAsia="sl-SI"/>
              </w:rPr>
              <w:t>5</w:t>
            </w:r>
            <w:r w:rsidRPr="0024458F">
              <w:rPr>
                <w:rFonts w:ascii="Tahoma" w:hAnsi="Tahoma" w:cs="Tahoma"/>
                <w:b/>
                <w:color w:val="0070C0"/>
                <w:lang w:eastAsia="sl-SI"/>
              </w:rPr>
              <w:t>30</w:t>
            </w:r>
          </w:p>
        </w:tc>
      </w:tr>
    </w:tbl>
    <w:p w:rsidR="0034046B" w:rsidRPr="0024458F" w:rsidRDefault="0034046B" w:rsidP="000B5404">
      <w:pPr>
        <w:widowControl w:val="0"/>
        <w:spacing w:after="0" w:line="276" w:lineRule="auto"/>
        <w:ind w:left="0"/>
        <w:jc w:val="both"/>
        <w:rPr>
          <w:rFonts w:ascii="Tahoma" w:hAnsi="Tahoma" w:cs="Tahoma"/>
          <w:lang w:val="x-none"/>
        </w:rPr>
      </w:pPr>
      <w:r w:rsidRPr="0024458F">
        <w:rPr>
          <w:rFonts w:ascii="Tahoma" w:hAnsi="Tahoma" w:cs="Tahoma"/>
          <w:lang w:val="x-none"/>
        </w:rPr>
        <w:t xml:space="preserve">Popravek vrednosti nepremičnin zajema odpisane vrednosti zgradb in infrastrukture v višini </w:t>
      </w:r>
      <w:r w:rsidR="0024458F">
        <w:rPr>
          <w:rFonts w:ascii="Tahoma" w:hAnsi="Tahoma" w:cs="Tahoma"/>
        </w:rPr>
        <w:t>3.401.799,59</w:t>
      </w:r>
      <w:r w:rsidRPr="0024458F">
        <w:rPr>
          <w:rFonts w:ascii="Tahoma" w:hAnsi="Tahoma" w:cs="Tahoma"/>
          <w:lang w:val="x-none"/>
        </w:rPr>
        <w:t xml:space="preserve"> EUR. Sedanja vrednost nepremičnin v lasti Občine Žirovnica po stanju 31.12.</w:t>
      </w:r>
      <w:r w:rsidR="00A0503E" w:rsidRPr="0024458F">
        <w:rPr>
          <w:rFonts w:ascii="Tahoma" w:hAnsi="Tahoma" w:cs="Tahoma"/>
          <w:lang w:val="x-none"/>
        </w:rPr>
        <w:t>2017</w:t>
      </w:r>
      <w:r w:rsidRPr="0024458F">
        <w:rPr>
          <w:rFonts w:ascii="Tahoma" w:hAnsi="Tahoma" w:cs="Tahoma"/>
          <w:lang w:val="x-none"/>
        </w:rPr>
        <w:t xml:space="preserve"> znaša </w:t>
      </w:r>
      <w:r w:rsidR="0024458F">
        <w:rPr>
          <w:rFonts w:ascii="Tahoma" w:hAnsi="Tahoma" w:cs="Tahoma"/>
        </w:rPr>
        <w:t>20.276.615,30</w:t>
      </w:r>
      <w:r w:rsidRPr="0024458F">
        <w:rPr>
          <w:rFonts w:ascii="Tahoma" w:hAnsi="Tahoma" w:cs="Tahoma"/>
          <w:lang w:val="x-none"/>
        </w:rPr>
        <w:t xml:space="preserve"> EUR.</w:t>
      </w:r>
    </w:p>
    <w:p w:rsidR="0034046B" w:rsidRPr="0024458F" w:rsidRDefault="0034046B" w:rsidP="000B5404">
      <w:pPr>
        <w:overflowPunct/>
        <w:autoSpaceDE/>
        <w:autoSpaceDN/>
        <w:adjustRightInd/>
        <w:spacing w:before="0" w:after="0" w:line="276" w:lineRule="auto"/>
        <w:ind w:left="0"/>
        <w:jc w:val="both"/>
        <w:textAlignment w:val="auto"/>
        <w:rPr>
          <w:rFonts w:ascii="Tahoma" w:hAnsi="Tahoma" w:cs="Tahoma"/>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34046B" w:rsidRPr="00CE3BF9" w:rsidTr="00B52644">
        <w:tc>
          <w:tcPr>
            <w:tcW w:w="471" w:type="dxa"/>
            <w:tcBorders>
              <w:bottom w:val="single" w:sz="4" w:space="0" w:color="auto"/>
            </w:tcBorders>
          </w:tcPr>
          <w:p w:rsidR="0034046B" w:rsidRPr="00CE3BF9"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CE3BF9"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CE3BF9"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CE3BF9">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CE3BF9"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CE3BF9">
              <w:rPr>
                <w:rFonts w:ascii="Tahoma" w:hAnsi="Tahoma" w:cs="Tahoma"/>
                <w:color w:val="0070C0"/>
                <w:sz w:val="16"/>
                <w:szCs w:val="16"/>
                <w:lang w:eastAsia="sl-SI"/>
              </w:rPr>
              <w:t>Predhodno leto (v  EUR)</w:t>
            </w:r>
          </w:p>
        </w:tc>
      </w:tr>
      <w:tr w:rsidR="009248AF" w:rsidRPr="00CE3BF9" w:rsidTr="009248AF">
        <w:tc>
          <w:tcPr>
            <w:tcW w:w="471" w:type="dxa"/>
            <w:tcBorders>
              <w:top w:val="single" w:sz="4" w:space="0" w:color="auto"/>
              <w:bottom w:val="single" w:sz="4" w:space="0" w:color="auto"/>
            </w:tcBorders>
            <w:shd w:val="clear" w:color="auto" w:fill="DBE5F1" w:themeFill="accent1" w:themeFillTint="33"/>
          </w:tcPr>
          <w:p w:rsidR="0034046B" w:rsidRPr="00CE3BF9" w:rsidRDefault="0034046B"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CE3BF9">
              <w:rPr>
                <w:rFonts w:ascii="Tahoma" w:hAnsi="Tahoma" w:cs="Tahoma"/>
                <w:b/>
                <w:color w:val="0070C0"/>
                <w:lang w:eastAsia="sl-SI"/>
              </w:rPr>
              <w:t>04</w:t>
            </w:r>
          </w:p>
        </w:tc>
        <w:tc>
          <w:tcPr>
            <w:tcW w:w="4495" w:type="dxa"/>
            <w:tcBorders>
              <w:top w:val="single" w:sz="4" w:space="0" w:color="auto"/>
              <w:bottom w:val="single" w:sz="4" w:space="0" w:color="auto"/>
            </w:tcBorders>
            <w:shd w:val="clear" w:color="auto" w:fill="DBE5F1" w:themeFill="accent1" w:themeFillTint="33"/>
          </w:tcPr>
          <w:p w:rsidR="0034046B" w:rsidRPr="00CE3BF9" w:rsidRDefault="0034046B"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CE3BF9">
              <w:rPr>
                <w:rFonts w:ascii="Tahoma" w:hAnsi="Tahoma" w:cs="Tahoma"/>
                <w:b/>
                <w:color w:val="0070C0"/>
                <w:lang w:eastAsia="sl-SI"/>
              </w:rPr>
              <w:t xml:space="preserve">Oprema in druga opredmetena </w:t>
            </w:r>
            <w:proofErr w:type="spellStart"/>
            <w:r w:rsidRPr="00CE3BF9">
              <w:rPr>
                <w:rFonts w:ascii="Tahoma" w:hAnsi="Tahoma" w:cs="Tahoma"/>
                <w:b/>
                <w:color w:val="0070C0"/>
                <w:lang w:eastAsia="sl-SI"/>
              </w:rPr>
              <w:t>osn</w:t>
            </w:r>
            <w:proofErr w:type="spellEnd"/>
            <w:r w:rsidRPr="00CE3BF9">
              <w:rPr>
                <w:rFonts w:ascii="Tahoma" w:hAnsi="Tahoma" w:cs="Tahoma"/>
                <w:b/>
                <w:color w:val="0070C0"/>
                <w:lang w:eastAsia="sl-SI"/>
              </w:rPr>
              <w:t>. sred.</w:t>
            </w:r>
          </w:p>
        </w:tc>
        <w:tc>
          <w:tcPr>
            <w:tcW w:w="2160" w:type="dxa"/>
            <w:tcBorders>
              <w:top w:val="single" w:sz="4" w:space="0" w:color="auto"/>
              <w:bottom w:val="single" w:sz="4" w:space="0" w:color="auto"/>
            </w:tcBorders>
            <w:shd w:val="clear" w:color="auto" w:fill="DBE5F1" w:themeFill="accent1" w:themeFillTint="33"/>
          </w:tcPr>
          <w:p w:rsidR="0034046B" w:rsidRPr="00CE3BF9" w:rsidRDefault="001245FB" w:rsidP="00CE3BF9">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725.674</w:t>
            </w:r>
          </w:p>
        </w:tc>
        <w:tc>
          <w:tcPr>
            <w:tcW w:w="2160" w:type="dxa"/>
            <w:tcBorders>
              <w:top w:val="single" w:sz="4" w:space="0" w:color="auto"/>
              <w:bottom w:val="single" w:sz="4" w:space="0" w:color="auto"/>
            </w:tcBorders>
            <w:shd w:val="clear" w:color="auto" w:fill="DBE5F1" w:themeFill="accent1" w:themeFillTint="33"/>
          </w:tcPr>
          <w:p w:rsidR="0034046B" w:rsidRPr="00CE3BF9" w:rsidRDefault="001245FB" w:rsidP="00CE3BF9">
            <w:pPr>
              <w:overflowPunct/>
              <w:autoSpaceDE/>
              <w:autoSpaceDN/>
              <w:adjustRightInd/>
              <w:spacing w:before="0" w:after="0" w:line="276" w:lineRule="auto"/>
              <w:ind w:left="0"/>
              <w:jc w:val="right"/>
              <w:textAlignment w:val="auto"/>
              <w:rPr>
                <w:rFonts w:ascii="Tahoma" w:hAnsi="Tahoma" w:cs="Tahoma"/>
                <w:b/>
                <w:color w:val="0070C0"/>
                <w:lang w:eastAsia="sl-SI"/>
              </w:rPr>
            </w:pPr>
            <w:r w:rsidRPr="00CE3BF9">
              <w:rPr>
                <w:rFonts w:ascii="Tahoma" w:hAnsi="Tahoma" w:cs="Tahoma"/>
                <w:b/>
                <w:color w:val="0070C0"/>
                <w:lang w:eastAsia="sl-SI"/>
              </w:rPr>
              <w:t>823.519</w:t>
            </w:r>
          </w:p>
        </w:tc>
      </w:tr>
    </w:tbl>
    <w:p w:rsidR="0034046B" w:rsidRPr="001245FB" w:rsidRDefault="0034046B" w:rsidP="000B5404">
      <w:pPr>
        <w:overflowPunct/>
        <w:autoSpaceDE/>
        <w:autoSpaceDN/>
        <w:adjustRightInd/>
        <w:spacing w:before="0" w:after="0" w:line="276" w:lineRule="auto"/>
        <w:ind w:left="0"/>
        <w:jc w:val="both"/>
        <w:textAlignment w:val="auto"/>
        <w:rPr>
          <w:rFonts w:ascii="Tahoma" w:hAnsi="Tahoma" w:cs="Tahoma"/>
          <w:color w:val="0070C0"/>
          <w:lang w:eastAsia="sl-SI"/>
        </w:rPr>
      </w:pPr>
    </w:p>
    <w:p w:rsidR="0027098B" w:rsidRDefault="0027098B" w:rsidP="000B5404">
      <w:pPr>
        <w:overflowPunct/>
        <w:autoSpaceDE/>
        <w:autoSpaceDN/>
        <w:adjustRightInd/>
        <w:spacing w:before="0" w:after="0"/>
        <w:ind w:left="0"/>
        <w:contextualSpacing/>
        <w:jc w:val="both"/>
        <w:textAlignment w:val="auto"/>
        <w:rPr>
          <w:rFonts w:ascii="Tahoma" w:hAnsi="Tahoma" w:cs="Tahoma"/>
          <w:b/>
          <w:color w:val="0070C0"/>
          <w:lang w:eastAsia="sl-SI"/>
        </w:rPr>
      </w:pPr>
      <w:r w:rsidRPr="001245FB">
        <w:rPr>
          <w:rFonts w:ascii="Tahoma" w:hAnsi="Tahoma" w:cs="Tahoma"/>
          <w:b/>
          <w:color w:val="0070C0"/>
          <w:lang w:eastAsia="sl-SI"/>
        </w:rPr>
        <w:t>Oprema dana v najem</w:t>
      </w:r>
    </w:p>
    <w:tbl>
      <w:tblPr>
        <w:tblStyle w:val="Slog1187"/>
        <w:tblW w:w="9700" w:type="dxa"/>
        <w:tblLook w:val="04E0" w:firstRow="1" w:lastRow="1" w:firstColumn="1" w:lastColumn="0" w:noHBand="0" w:noVBand="1"/>
      </w:tblPr>
      <w:tblGrid>
        <w:gridCol w:w="2440"/>
        <w:gridCol w:w="1400"/>
        <w:gridCol w:w="1400"/>
        <w:gridCol w:w="1400"/>
        <w:gridCol w:w="1400"/>
        <w:gridCol w:w="1660"/>
      </w:tblGrid>
      <w:tr w:rsidR="001245FB" w:rsidRPr="001245FB" w:rsidTr="001245FB">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rPr>
                <w:rFonts w:ascii="Tahoma" w:hAnsi="Tahoma" w:cs="Tahoma"/>
                <w:b w:val="0"/>
                <w:color w:val="auto"/>
                <w:sz w:val="16"/>
                <w:szCs w:val="16"/>
                <w:lang w:eastAsia="sl-SI"/>
              </w:rPr>
            </w:pPr>
            <w:r w:rsidRPr="001245FB">
              <w:rPr>
                <w:rFonts w:ascii="Tahoma" w:hAnsi="Tahoma" w:cs="Tahoma"/>
                <w:b w:val="0"/>
                <w:color w:val="auto"/>
                <w:sz w:val="16"/>
                <w:szCs w:val="16"/>
                <w:lang w:eastAsia="sl-SI"/>
              </w:rPr>
              <w:t>oprema vodovod</w:t>
            </w:r>
            <w:r w:rsidRPr="001245FB">
              <w:rPr>
                <w:rFonts w:ascii="Tahoma" w:hAnsi="Tahoma" w:cs="Tahoma"/>
                <w:b w:val="0"/>
                <w:color w:val="auto"/>
                <w:sz w:val="16"/>
                <w:szCs w:val="16"/>
                <w:lang w:eastAsia="sl-SI"/>
              </w:rPr>
              <w:br/>
              <w:t>(040040)</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Odpis</w:t>
            </w:r>
            <w:r w:rsidRPr="001245FB">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Stanje 31.12.2017</w:t>
            </w:r>
          </w:p>
        </w:tc>
      </w:tr>
      <w:tr w:rsidR="001245FB" w:rsidRPr="001245FB" w:rsidTr="001245F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1245FB" w:rsidRPr="001245FB" w:rsidTr="001245FB">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Nabavna vrednost</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33.619,30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1245FB">
              <w:rPr>
                <w:rFonts w:ascii="Tahoma" w:hAnsi="Tahoma" w:cs="Tahoma"/>
                <w:bCs/>
                <w:sz w:val="16"/>
                <w:szCs w:val="16"/>
                <w:lang w:eastAsia="sl-SI"/>
              </w:rPr>
              <w:t>33.619,30</w:t>
            </w:r>
          </w:p>
        </w:tc>
      </w:tr>
      <w:tr w:rsidR="001245FB" w:rsidRPr="001245FB" w:rsidTr="001245F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Popravek vrednosti</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29.200,75</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1.710,48</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1245FB">
              <w:rPr>
                <w:rFonts w:ascii="Tahoma" w:hAnsi="Tahoma" w:cs="Tahoma"/>
                <w:bCs/>
                <w:sz w:val="16"/>
                <w:szCs w:val="16"/>
                <w:lang w:eastAsia="sl-SI"/>
              </w:rPr>
              <w:t>30.911,23</w:t>
            </w:r>
          </w:p>
        </w:tc>
      </w:tr>
      <w:tr w:rsidR="001245FB" w:rsidRPr="001245FB" w:rsidTr="001245FB">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Sedanja vrednost</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4.418,55</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-1.710,48</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2.708,07</w:t>
            </w:r>
          </w:p>
        </w:tc>
      </w:tr>
    </w:tbl>
    <w:p w:rsidR="001245FB" w:rsidRDefault="001245FB" w:rsidP="001245FB">
      <w:pPr>
        <w:overflowPunct/>
        <w:autoSpaceDE/>
        <w:autoSpaceDN/>
        <w:adjustRightInd/>
        <w:spacing w:before="0" w:after="0"/>
        <w:ind w:left="0"/>
        <w:contextualSpacing/>
        <w:jc w:val="both"/>
        <w:textAlignment w:val="auto"/>
        <w:rPr>
          <w:rFonts w:ascii="Tahoma" w:hAnsi="Tahoma" w:cs="Tahoma"/>
          <w:lang w:eastAsia="sl-SI"/>
        </w:rPr>
      </w:pPr>
    </w:p>
    <w:p w:rsidR="001245FB" w:rsidRDefault="001245FB">
      <w:pPr>
        <w:overflowPunct/>
        <w:autoSpaceDE/>
        <w:autoSpaceDN/>
        <w:adjustRightInd/>
        <w:spacing w:before="0" w:after="0"/>
        <w:ind w:left="0"/>
        <w:textAlignment w:val="auto"/>
        <w:rPr>
          <w:rFonts w:ascii="Tahoma" w:hAnsi="Tahoma" w:cs="Tahoma"/>
          <w:lang w:eastAsia="sl-SI"/>
        </w:rPr>
      </w:pPr>
      <w:r>
        <w:rPr>
          <w:rFonts w:ascii="Tahoma" w:hAnsi="Tahoma" w:cs="Tahoma"/>
          <w:lang w:eastAsia="sl-SI"/>
        </w:rPr>
        <w:br w:type="page"/>
      </w:r>
    </w:p>
    <w:p w:rsidR="001245FB" w:rsidRPr="001245FB" w:rsidRDefault="001245FB" w:rsidP="001245FB">
      <w:pPr>
        <w:overflowPunct/>
        <w:autoSpaceDE/>
        <w:autoSpaceDN/>
        <w:adjustRightInd/>
        <w:spacing w:before="0" w:after="0"/>
        <w:ind w:left="0"/>
        <w:contextualSpacing/>
        <w:jc w:val="both"/>
        <w:textAlignment w:val="auto"/>
        <w:rPr>
          <w:rFonts w:ascii="Tahoma" w:hAnsi="Tahoma" w:cs="Tahoma"/>
          <w:lang w:eastAsia="sl-SI"/>
        </w:rPr>
      </w:pPr>
    </w:p>
    <w:tbl>
      <w:tblPr>
        <w:tblStyle w:val="Slog1187"/>
        <w:tblW w:w="9700" w:type="dxa"/>
        <w:tblLook w:val="04E0" w:firstRow="1" w:lastRow="1" w:firstColumn="1" w:lastColumn="0" w:noHBand="0" w:noVBand="1"/>
      </w:tblPr>
      <w:tblGrid>
        <w:gridCol w:w="2440"/>
        <w:gridCol w:w="1400"/>
        <w:gridCol w:w="1400"/>
        <w:gridCol w:w="1400"/>
        <w:gridCol w:w="1400"/>
        <w:gridCol w:w="1660"/>
      </w:tblGrid>
      <w:tr w:rsidR="001245FB" w:rsidRPr="001245FB" w:rsidTr="001245FB">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rPr>
                <w:rFonts w:ascii="Tahoma" w:hAnsi="Tahoma" w:cs="Tahoma"/>
                <w:b w:val="0"/>
                <w:color w:val="auto"/>
                <w:sz w:val="16"/>
                <w:szCs w:val="16"/>
                <w:lang w:eastAsia="sl-SI"/>
              </w:rPr>
            </w:pPr>
            <w:r w:rsidRPr="001245FB">
              <w:rPr>
                <w:rFonts w:ascii="Tahoma" w:hAnsi="Tahoma" w:cs="Tahoma"/>
                <w:b w:val="0"/>
                <w:color w:val="auto"/>
                <w:sz w:val="16"/>
                <w:szCs w:val="16"/>
                <w:lang w:eastAsia="sl-SI"/>
              </w:rPr>
              <w:t>oprema odlagališče</w:t>
            </w:r>
            <w:r w:rsidRPr="001245FB">
              <w:rPr>
                <w:rFonts w:ascii="Tahoma" w:hAnsi="Tahoma" w:cs="Tahoma"/>
                <w:b w:val="0"/>
                <w:color w:val="auto"/>
                <w:sz w:val="16"/>
                <w:szCs w:val="16"/>
                <w:lang w:eastAsia="sl-SI"/>
              </w:rPr>
              <w:br/>
              <w:t xml:space="preserve"> Mala </w:t>
            </w:r>
            <w:proofErr w:type="spellStart"/>
            <w:r w:rsidRPr="001245FB">
              <w:rPr>
                <w:rFonts w:ascii="Tahoma" w:hAnsi="Tahoma" w:cs="Tahoma"/>
                <w:b w:val="0"/>
                <w:color w:val="auto"/>
                <w:sz w:val="16"/>
                <w:szCs w:val="16"/>
                <w:lang w:eastAsia="sl-SI"/>
              </w:rPr>
              <w:t>Mežakla</w:t>
            </w:r>
            <w:proofErr w:type="spellEnd"/>
            <w:r w:rsidRPr="001245FB">
              <w:rPr>
                <w:rFonts w:ascii="Tahoma" w:hAnsi="Tahoma" w:cs="Tahoma"/>
                <w:b w:val="0"/>
                <w:color w:val="auto"/>
                <w:sz w:val="16"/>
                <w:szCs w:val="16"/>
                <w:lang w:eastAsia="sl-SI"/>
              </w:rPr>
              <w:t xml:space="preserve"> (040070)</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Odpis</w:t>
            </w:r>
            <w:r w:rsidRPr="001245FB">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Stanje 31.12.2017</w:t>
            </w:r>
          </w:p>
        </w:tc>
      </w:tr>
      <w:tr w:rsidR="001245FB" w:rsidRPr="001245FB" w:rsidTr="001245F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1245FB" w:rsidRPr="001245FB" w:rsidTr="001245FB">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Nabavna vrednost</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109.357,78</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1245FB">
              <w:rPr>
                <w:rFonts w:ascii="Tahoma" w:hAnsi="Tahoma" w:cs="Tahoma"/>
                <w:bCs/>
                <w:sz w:val="16"/>
                <w:szCs w:val="16"/>
                <w:lang w:eastAsia="sl-SI"/>
              </w:rPr>
              <w:t>109.357,78</w:t>
            </w:r>
          </w:p>
        </w:tc>
      </w:tr>
      <w:tr w:rsidR="001245FB" w:rsidRPr="001245FB" w:rsidTr="001245F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Popravek vrednosti</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109.152,40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98,64</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1245FB">
              <w:rPr>
                <w:rFonts w:ascii="Tahoma" w:hAnsi="Tahoma" w:cs="Tahoma"/>
                <w:bCs/>
                <w:sz w:val="16"/>
                <w:szCs w:val="16"/>
                <w:lang w:eastAsia="sl-SI"/>
              </w:rPr>
              <w:t>109.251,04</w:t>
            </w:r>
          </w:p>
        </w:tc>
      </w:tr>
      <w:tr w:rsidR="001245FB" w:rsidRPr="001245FB" w:rsidTr="001245FB">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Sedanja vrednost</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205,38</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-98,64</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106,74</w:t>
            </w:r>
          </w:p>
        </w:tc>
      </w:tr>
    </w:tbl>
    <w:p w:rsidR="001245FB" w:rsidRPr="001245FB" w:rsidRDefault="001245FB" w:rsidP="001245FB">
      <w:pPr>
        <w:overflowPunct/>
        <w:autoSpaceDE/>
        <w:autoSpaceDN/>
        <w:adjustRightInd/>
        <w:spacing w:before="0" w:after="0"/>
        <w:ind w:left="0"/>
        <w:contextualSpacing/>
        <w:jc w:val="both"/>
        <w:textAlignment w:val="auto"/>
        <w:rPr>
          <w:rFonts w:ascii="Tahoma" w:hAnsi="Tahoma" w:cs="Tahoma"/>
          <w:lang w:eastAsia="sl-SI"/>
        </w:rPr>
      </w:pPr>
    </w:p>
    <w:tbl>
      <w:tblPr>
        <w:tblStyle w:val="Slog1187"/>
        <w:tblW w:w="9700" w:type="dxa"/>
        <w:tblLook w:val="04E0" w:firstRow="1" w:lastRow="1" w:firstColumn="1" w:lastColumn="0" w:noHBand="0" w:noVBand="1"/>
      </w:tblPr>
      <w:tblGrid>
        <w:gridCol w:w="2440"/>
        <w:gridCol w:w="1400"/>
        <w:gridCol w:w="1400"/>
        <w:gridCol w:w="1400"/>
        <w:gridCol w:w="1400"/>
        <w:gridCol w:w="1660"/>
      </w:tblGrid>
      <w:tr w:rsidR="001245FB" w:rsidRPr="001245FB" w:rsidTr="001245FB">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rPr>
                <w:rFonts w:ascii="Tahoma" w:hAnsi="Tahoma" w:cs="Tahoma"/>
                <w:b w:val="0"/>
                <w:color w:val="auto"/>
                <w:sz w:val="16"/>
                <w:szCs w:val="16"/>
                <w:lang w:eastAsia="sl-SI"/>
              </w:rPr>
            </w:pPr>
            <w:r w:rsidRPr="001245FB">
              <w:rPr>
                <w:rFonts w:ascii="Tahoma" w:hAnsi="Tahoma" w:cs="Tahoma"/>
                <w:b w:val="0"/>
                <w:color w:val="auto"/>
                <w:sz w:val="16"/>
                <w:szCs w:val="16"/>
                <w:lang w:eastAsia="sl-SI"/>
              </w:rPr>
              <w:t xml:space="preserve">stroji odlagališče Mala </w:t>
            </w:r>
            <w:proofErr w:type="spellStart"/>
            <w:r w:rsidRPr="001245FB">
              <w:rPr>
                <w:rFonts w:ascii="Tahoma" w:hAnsi="Tahoma" w:cs="Tahoma"/>
                <w:b w:val="0"/>
                <w:color w:val="auto"/>
                <w:sz w:val="16"/>
                <w:szCs w:val="16"/>
                <w:lang w:eastAsia="sl-SI"/>
              </w:rPr>
              <w:t>Mežakla</w:t>
            </w:r>
            <w:proofErr w:type="spellEnd"/>
            <w:r w:rsidRPr="001245FB">
              <w:rPr>
                <w:rFonts w:ascii="Tahoma" w:hAnsi="Tahoma" w:cs="Tahoma"/>
                <w:b w:val="0"/>
                <w:color w:val="auto"/>
                <w:sz w:val="16"/>
                <w:szCs w:val="16"/>
                <w:lang w:eastAsia="sl-SI"/>
              </w:rPr>
              <w:t xml:space="preserve"> (040071)</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Odpis</w:t>
            </w:r>
            <w:r w:rsidRPr="001245FB">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Stanje 31.12.2017</w:t>
            </w:r>
          </w:p>
        </w:tc>
      </w:tr>
      <w:tr w:rsidR="001245FB" w:rsidRPr="001245FB" w:rsidTr="001245F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1245FB" w:rsidRPr="001245FB" w:rsidTr="001245FB">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Nabavna vrednost</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50.696,41</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1245FB">
              <w:rPr>
                <w:rFonts w:ascii="Tahoma" w:hAnsi="Tahoma" w:cs="Tahoma"/>
                <w:bCs/>
                <w:sz w:val="16"/>
                <w:szCs w:val="16"/>
                <w:lang w:eastAsia="sl-SI"/>
              </w:rPr>
              <w:t>50.696,41</w:t>
            </w:r>
          </w:p>
        </w:tc>
      </w:tr>
      <w:tr w:rsidR="001245FB" w:rsidRPr="001245FB" w:rsidTr="001245F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Popravek vrednosti</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41.783,39</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2.162,03</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1245FB">
              <w:rPr>
                <w:rFonts w:ascii="Tahoma" w:hAnsi="Tahoma" w:cs="Tahoma"/>
                <w:bCs/>
                <w:sz w:val="16"/>
                <w:szCs w:val="16"/>
                <w:lang w:eastAsia="sl-SI"/>
              </w:rPr>
              <w:t>43.945,42</w:t>
            </w:r>
          </w:p>
        </w:tc>
      </w:tr>
      <w:tr w:rsidR="001245FB" w:rsidRPr="001245FB" w:rsidTr="001245FB">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Sedanja vrednost</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8.913,02</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-2.162,03</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6.750,99</w:t>
            </w:r>
          </w:p>
        </w:tc>
      </w:tr>
    </w:tbl>
    <w:p w:rsidR="001245FB" w:rsidRPr="001245FB" w:rsidRDefault="001245FB" w:rsidP="001245FB">
      <w:pPr>
        <w:overflowPunct/>
        <w:autoSpaceDE/>
        <w:autoSpaceDN/>
        <w:adjustRightInd/>
        <w:spacing w:before="0" w:after="0"/>
        <w:ind w:left="0"/>
        <w:contextualSpacing/>
        <w:jc w:val="both"/>
        <w:textAlignment w:val="auto"/>
        <w:rPr>
          <w:rFonts w:ascii="Tahoma" w:hAnsi="Tahoma" w:cs="Tahoma"/>
          <w:lang w:eastAsia="sl-SI"/>
        </w:rPr>
      </w:pPr>
    </w:p>
    <w:tbl>
      <w:tblPr>
        <w:tblStyle w:val="Slog1187"/>
        <w:tblW w:w="9700" w:type="dxa"/>
        <w:tblLook w:val="04E0" w:firstRow="1" w:lastRow="1" w:firstColumn="1" w:lastColumn="0" w:noHBand="0" w:noVBand="1"/>
      </w:tblPr>
      <w:tblGrid>
        <w:gridCol w:w="2440"/>
        <w:gridCol w:w="1400"/>
        <w:gridCol w:w="1400"/>
        <w:gridCol w:w="1400"/>
        <w:gridCol w:w="1400"/>
        <w:gridCol w:w="1660"/>
      </w:tblGrid>
      <w:tr w:rsidR="001245FB" w:rsidRPr="001245FB" w:rsidTr="001245FB">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rPr>
                <w:rFonts w:ascii="Tahoma" w:hAnsi="Tahoma" w:cs="Tahoma"/>
                <w:b w:val="0"/>
                <w:color w:val="auto"/>
                <w:sz w:val="16"/>
                <w:szCs w:val="16"/>
                <w:lang w:eastAsia="sl-SI"/>
              </w:rPr>
            </w:pPr>
            <w:r w:rsidRPr="001245FB">
              <w:rPr>
                <w:rFonts w:ascii="Tahoma" w:hAnsi="Tahoma" w:cs="Tahoma"/>
                <w:b w:val="0"/>
                <w:color w:val="auto"/>
                <w:sz w:val="16"/>
                <w:szCs w:val="16"/>
                <w:lang w:eastAsia="sl-SI"/>
              </w:rPr>
              <w:t>zbiranje in odvoz odpadkov (040072)</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Odpis</w:t>
            </w:r>
            <w:r w:rsidRPr="001245FB">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Stanje 31.12.2017</w:t>
            </w:r>
          </w:p>
        </w:tc>
      </w:tr>
      <w:tr w:rsidR="001245FB" w:rsidRPr="001245FB" w:rsidTr="001245F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1245FB" w:rsidRPr="001245FB" w:rsidTr="001245FB">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Nabavna vrednost</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47.129,59</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1245FB">
              <w:rPr>
                <w:rFonts w:ascii="Tahoma" w:hAnsi="Tahoma" w:cs="Tahoma"/>
                <w:bCs/>
                <w:sz w:val="16"/>
                <w:szCs w:val="16"/>
                <w:lang w:eastAsia="sl-SI"/>
              </w:rPr>
              <w:t>47.129,59</w:t>
            </w:r>
          </w:p>
        </w:tc>
      </w:tr>
      <w:tr w:rsidR="001245FB" w:rsidRPr="001245FB" w:rsidTr="001245F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Popravek vrednosti</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32.214,04</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4.875,12</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1245FB">
              <w:rPr>
                <w:rFonts w:ascii="Tahoma" w:hAnsi="Tahoma" w:cs="Tahoma"/>
                <w:bCs/>
                <w:sz w:val="16"/>
                <w:szCs w:val="16"/>
                <w:lang w:eastAsia="sl-SI"/>
              </w:rPr>
              <w:t>37.089,16</w:t>
            </w:r>
          </w:p>
        </w:tc>
      </w:tr>
      <w:tr w:rsidR="001245FB" w:rsidRPr="001245FB" w:rsidTr="001245FB">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Sedanja vrednost</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14.915,55</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-4.875,12</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10.040,43</w:t>
            </w:r>
          </w:p>
        </w:tc>
      </w:tr>
    </w:tbl>
    <w:p w:rsidR="001245FB" w:rsidRPr="001245FB" w:rsidRDefault="001245FB" w:rsidP="001245FB">
      <w:pPr>
        <w:overflowPunct/>
        <w:autoSpaceDE/>
        <w:autoSpaceDN/>
        <w:adjustRightInd/>
        <w:spacing w:before="0" w:after="0"/>
        <w:ind w:left="0"/>
        <w:contextualSpacing/>
        <w:jc w:val="both"/>
        <w:textAlignment w:val="auto"/>
        <w:rPr>
          <w:rFonts w:ascii="Tahoma" w:hAnsi="Tahoma" w:cs="Tahoma"/>
          <w:lang w:eastAsia="sl-SI"/>
        </w:rPr>
      </w:pPr>
    </w:p>
    <w:tbl>
      <w:tblPr>
        <w:tblStyle w:val="Slog1187"/>
        <w:tblW w:w="9700" w:type="dxa"/>
        <w:tblLook w:val="04E0" w:firstRow="1" w:lastRow="1" w:firstColumn="1" w:lastColumn="0" w:noHBand="0" w:noVBand="1"/>
      </w:tblPr>
      <w:tblGrid>
        <w:gridCol w:w="2440"/>
        <w:gridCol w:w="1400"/>
        <w:gridCol w:w="1400"/>
        <w:gridCol w:w="1400"/>
        <w:gridCol w:w="1400"/>
        <w:gridCol w:w="1660"/>
      </w:tblGrid>
      <w:tr w:rsidR="001245FB" w:rsidRPr="001245FB" w:rsidTr="001245FB">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rPr>
                <w:rFonts w:ascii="Tahoma" w:hAnsi="Tahoma" w:cs="Tahoma"/>
                <w:b w:val="0"/>
                <w:color w:val="auto"/>
                <w:sz w:val="16"/>
                <w:szCs w:val="16"/>
                <w:lang w:eastAsia="sl-SI"/>
              </w:rPr>
            </w:pPr>
            <w:r w:rsidRPr="001245FB">
              <w:rPr>
                <w:rFonts w:ascii="Tahoma" w:hAnsi="Tahoma" w:cs="Tahoma"/>
                <w:b w:val="0"/>
                <w:color w:val="auto"/>
                <w:sz w:val="16"/>
                <w:szCs w:val="16"/>
                <w:lang w:eastAsia="sl-SI"/>
              </w:rPr>
              <w:t xml:space="preserve">oprema čistilna </w:t>
            </w:r>
            <w:r w:rsidRPr="001245FB">
              <w:rPr>
                <w:rFonts w:ascii="Tahoma" w:hAnsi="Tahoma" w:cs="Tahoma"/>
                <w:b w:val="0"/>
                <w:color w:val="auto"/>
                <w:sz w:val="16"/>
                <w:szCs w:val="16"/>
                <w:lang w:eastAsia="sl-SI"/>
              </w:rPr>
              <w:br/>
              <w:t>naprava Jesenice (040080)</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Odpis</w:t>
            </w:r>
            <w:r w:rsidRPr="001245FB">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Stanje 31.12.2017</w:t>
            </w:r>
          </w:p>
        </w:tc>
      </w:tr>
      <w:tr w:rsidR="001245FB" w:rsidRPr="001245FB" w:rsidTr="001245F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1245FB" w:rsidRPr="001245FB" w:rsidTr="001245FB">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Nabavna vrednost</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107.019,45</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-107.019,45</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1245FB">
              <w:rPr>
                <w:rFonts w:ascii="Tahoma" w:hAnsi="Tahoma" w:cs="Tahoma"/>
                <w:bCs/>
                <w:sz w:val="16"/>
                <w:szCs w:val="16"/>
                <w:lang w:eastAsia="sl-SI"/>
              </w:rPr>
              <w:t>0,00</w:t>
            </w:r>
          </w:p>
        </w:tc>
      </w:tr>
      <w:tr w:rsidR="001245FB" w:rsidRPr="001245FB" w:rsidTr="001245F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Popravek vrednosti</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106.811,91</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-106.837,20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25,29</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1245FB">
              <w:rPr>
                <w:rFonts w:ascii="Tahoma" w:hAnsi="Tahoma" w:cs="Tahoma"/>
                <w:bCs/>
                <w:sz w:val="16"/>
                <w:szCs w:val="16"/>
                <w:lang w:eastAsia="sl-SI"/>
              </w:rPr>
              <w:t>0,00</w:t>
            </w:r>
          </w:p>
        </w:tc>
      </w:tr>
      <w:tr w:rsidR="001245FB" w:rsidRPr="001245FB" w:rsidTr="001245FB">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Sedanja vrednost</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207,54</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-182,25</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-25,29</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0,00</w:t>
            </w:r>
          </w:p>
        </w:tc>
      </w:tr>
    </w:tbl>
    <w:p w:rsidR="001245FB" w:rsidRPr="001245FB" w:rsidRDefault="001245FB" w:rsidP="001245FB">
      <w:pPr>
        <w:overflowPunct/>
        <w:autoSpaceDE/>
        <w:autoSpaceDN/>
        <w:adjustRightInd/>
        <w:spacing w:before="0" w:after="0"/>
        <w:ind w:left="0"/>
        <w:contextualSpacing/>
        <w:jc w:val="both"/>
        <w:textAlignment w:val="auto"/>
        <w:rPr>
          <w:rFonts w:ascii="Tahoma" w:hAnsi="Tahoma" w:cs="Tahoma"/>
          <w:lang w:eastAsia="sl-SI"/>
        </w:rPr>
      </w:pPr>
      <w:r w:rsidRPr="001245FB">
        <w:rPr>
          <w:rFonts w:ascii="Tahoma" w:hAnsi="Tahoma" w:cs="Tahoma"/>
          <w:lang w:eastAsia="sl-SI"/>
        </w:rPr>
        <w:t>V letu 2017 je Občina Jesenice odkupila 8,24% neodpisane vrednosti CČN Jesenice, ki ga je imela v lasti Občina Žirovnica.</w:t>
      </w:r>
    </w:p>
    <w:p w:rsidR="001245FB" w:rsidRPr="001245FB" w:rsidRDefault="001245FB" w:rsidP="001245FB">
      <w:pPr>
        <w:overflowPunct/>
        <w:autoSpaceDE/>
        <w:autoSpaceDN/>
        <w:adjustRightInd/>
        <w:spacing w:before="0" w:after="0"/>
        <w:ind w:left="0"/>
        <w:contextualSpacing/>
        <w:jc w:val="both"/>
        <w:textAlignment w:val="auto"/>
        <w:rPr>
          <w:rFonts w:ascii="Tahoma" w:hAnsi="Tahoma" w:cs="Tahoma"/>
          <w:lang w:eastAsia="sl-SI"/>
        </w:rPr>
      </w:pPr>
    </w:p>
    <w:tbl>
      <w:tblPr>
        <w:tblStyle w:val="Slog1187"/>
        <w:tblW w:w="9700" w:type="dxa"/>
        <w:tblLook w:val="04E0" w:firstRow="1" w:lastRow="1" w:firstColumn="1" w:lastColumn="0" w:noHBand="0" w:noVBand="1"/>
      </w:tblPr>
      <w:tblGrid>
        <w:gridCol w:w="2440"/>
        <w:gridCol w:w="1400"/>
        <w:gridCol w:w="1400"/>
        <w:gridCol w:w="1400"/>
        <w:gridCol w:w="1400"/>
        <w:gridCol w:w="1660"/>
      </w:tblGrid>
      <w:tr w:rsidR="001245FB" w:rsidRPr="001245FB" w:rsidTr="001245FB">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rPr>
                <w:rFonts w:ascii="Tahoma" w:hAnsi="Tahoma" w:cs="Tahoma"/>
                <w:b w:val="0"/>
                <w:color w:val="auto"/>
                <w:sz w:val="16"/>
                <w:szCs w:val="16"/>
                <w:lang w:eastAsia="sl-SI"/>
              </w:rPr>
            </w:pPr>
            <w:r w:rsidRPr="001245FB">
              <w:rPr>
                <w:rFonts w:ascii="Tahoma" w:hAnsi="Tahoma" w:cs="Tahoma"/>
                <w:b w:val="0"/>
                <w:color w:val="auto"/>
                <w:sz w:val="16"/>
                <w:szCs w:val="16"/>
                <w:lang w:eastAsia="sl-SI"/>
              </w:rPr>
              <w:t>oprema pogrebna služba (040090)</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Odpis</w:t>
            </w:r>
            <w:r w:rsidRPr="001245FB">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Stanje 31.12.2017</w:t>
            </w:r>
          </w:p>
        </w:tc>
      </w:tr>
      <w:tr w:rsidR="001245FB" w:rsidRPr="001245FB" w:rsidTr="001245F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1245FB" w:rsidRPr="001245FB" w:rsidTr="001245FB">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Nabavna vrednost</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1.728,59</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1245FB">
              <w:rPr>
                <w:rFonts w:ascii="Tahoma" w:hAnsi="Tahoma" w:cs="Tahoma"/>
                <w:bCs/>
                <w:sz w:val="16"/>
                <w:szCs w:val="16"/>
                <w:lang w:eastAsia="sl-SI"/>
              </w:rPr>
              <w:t>1.728,59</w:t>
            </w:r>
          </w:p>
        </w:tc>
      </w:tr>
      <w:tr w:rsidR="001245FB" w:rsidRPr="001245FB" w:rsidTr="001245F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Popravek vrednosti</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1.728,59</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1245FB">
              <w:rPr>
                <w:rFonts w:ascii="Tahoma" w:hAnsi="Tahoma" w:cs="Tahoma"/>
                <w:bCs/>
                <w:sz w:val="16"/>
                <w:szCs w:val="16"/>
                <w:lang w:eastAsia="sl-SI"/>
              </w:rPr>
              <w:t>1.728,59</w:t>
            </w:r>
          </w:p>
        </w:tc>
      </w:tr>
      <w:tr w:rsidR="001245FB" w:rsidRPr="001245FB" w:rsidTr="001245FB">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Sedanja vrednost</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0,00</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0,00</w:t>
            </w:r>
          </w:p>
        </w:tc>
      </w:tr>
    </w:tbl>
    <w:p w:rsidR="001245FB" w:rsidRPr="001245FB" w:rsidRDefault="001245FB" w:rsidP="001245FB">
      <w:pPr>
        <w:overflowPunct/>
        <w:autoSpaceDE/>
        <w:autoSpaceDN/>
        <w:adjustRightInd/>
        <w:spacing w:before="0" w:after="0"/>
        <w:ind w:left="0"/>
        <w:contextualSpacing/>
        <w:jc w:val="both"/>
        <w:textAlignment w:val="auto"/>
        <w:rPr>
          <w:rFonts w:ascii="Tahoma" w:hAnsi="Tahoma" w:cs="Tahoma"/>
          <w:lang w:eastAsia="sl-SI"/>
        </w:rPr>
      </w:pPr>
    </w:p>
    <w:tbl>
      <w:tblPr>
        <w:tblStyle w:val="Slog1187"/>
        <w:tblW w:w="9700" w:type="dxa"/>
        <w:tblLook w:val="04E0" w:firstRow="1" w:lastRow="1" w:firstColumn="1" w:lastColumn="0" w:noHBand="0" w:noVBand="1"/>
      </w:tblPr>
      <w:tblGrid>
        <w:gridCol w:w="2440"/>
        <w:gridCol w:w="1400"/>
        <w:gridCol w:w="1400"/>
        <w:gridCol w:w="1400"/>
        <w:gridCol w:w="1400"/>
        <w:gridCol w:w="1660"/>
      </w:tblGrid>
      <w:tr w:rsidR="001245FB" w:rsidRPr="001245FB" w:rsidTr="001245FB">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rPr>
                <w:rFonts w:ascii="Tahoma" w:hAnsi="Tahoma" w:cs="Tahoma"/>
                <w:b w:val="0"/>
                <w:color w:val="auto"/>
                <w:sz w:val="16"/>
                <w:szCs w:val="16"/>
                <w:lang w:eastAsia="sl-SI"/>
              </w:rPr>
            </w:pPr>
            <w:r w:rsidRPr="001245FB">
              <w:rPr>
                <w:rFonts w:ascii="Tahoma" w:hAnsi="Tahoma" w:cs="Tahoma"/>
                <w:b w:val="0"/>
                <w:color w:val="auto"/>
                <w:sz w:val="16"/>
                <w:szCs w:val="16"/>
                <w:lang w:eastAsia="sl-SI"/>
              </w:rPr>
              <w:t>druga oprema GJS</w:t>
            </w:r>
            <w:r w:rsidRPr="001245FB">
              <w:rPr>
                <w:rFonts w:ascii="Tahoma" w:hAnsi="Tahoma" w:cs="Tahoma"/>
                <w:b w:val="0"/>
                <w:color w:val="auto"/>
                <w:sz w:val="16"/>
                <w:szCs w:val="16"/>
                <w:lang w:eastAsia="sl-SI"/>
              </w:rPr>
              <w:br/>
              <w:t>(045700)</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Odpis</w:t>
            </w:r>
            <w:r w:rsidRPr="001245FB">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Stanje 31.12.2017</w:t>
            </w:r>
          </w:p>
        </w:tc>
      </w:tr>
      <w:tr w:rsidR="001245FB" w:rsidRPr="001245FB" w:rsidTr="001245F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1245FB" w:rsidRPr="001245FB" w:rsidTr="001245FB">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Nabavna vrednost</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11.339,26</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1245FB">
              <w:rPr>
                <w:rFonts w:ascii="Tahoma" w:hAnsi="Tahoma" w:cs="Tahoma"/>
                <w:bCs/>
                <w:sz w:val="16"/>
                <w:szCs w:val="16"/>
                <w:lang w:eastAsia="sl-SI"/>
              </w:rPr>
              <w:t>11.339,26</w:t>
            </w:r>
          </w:p>
        </w:tc>
      </w:tr>
      <w:tr w:rsidR="001245FB" w:rsidRPr="001245FB" w:rsidTr="001245F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Popravek vrednosti</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1.398,60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453,60</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1245FB">
              <w:rPr>
                <w:rFonts w:ascii="Tahoma" w:hAnsi="Tahoma" w:cs="Tahoma"/>
                <w:bCs/>
                <w:sz w:val="16"/>
                <w:szCs w:val="16"/>
                <w:lang w:eastAsia="sl-SI"/>
              </w:rPr>
              <w:t>1.852,20</w:t>
            </w:r>
          </w:p>
        </w:tc>
      </w:tr>
      <w:tr w:rsidR="001245FB" w:rsidRPr="001245FB" w:rsidTr="001245FB">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Sedanja vrednost</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9.940,66</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-453,60</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9.487,06</w:t>
            </w:r>
          </w:p>
        </w:tc>
      </w:tr>
    </w:tbl>
    <w:p w:rsidR="001245FB" w:rsidRPr="001245FB" w:rsidRDefault="001245FB" w:rsidP="001245FB">
      <w:pPr>
        <w:overflowPunct/>
        <w:autoSpaceDE/>
        <w:autoSpaceDN/>
        <w:adjustRightInd/>
        <w:spacing w:before="0" w:after="0"/>
        <w:ind w:left="0"/>
        <w:contextualSpacing/>
        <w:jc w:val="both"/>
        <w:textAlignment w:val="auto"/>
        <w:rPr>
          <w:rFonts w:ascii="Tahoma" w:hAnsi="Tahoma" w:cs="Tahoma"/>
          <w:lang w:eastAsia="sl-SI"/>
        </w:rPr>
      </w:pPr>
    </w:p>
    <w:tbl>
      <w:tblPr>
        <w:tblStyle w:val="Slog1187"/>
        <w:tblW w:w="9700" w:type="dxa"/>
        <w:tblLook w:val="04E0" w:firstRow="1" w:lastRow="1" w:firstColumn="1" w:lastColumn="0" w:noHBand="0" w:noVBand="1"/>
      </w:tblPr>
      <w:tblGrid>
        <w:gridCol w:w="2440"/>
        <w:gridCol w:w="1400"/>
        <w:gridCol w:w="1400"/>
        <w:gridCol w:w="1400"/>
        <w:gridCol w:w="1400"/>
        <w:gridCol w:w="1660"/>
      </w:tblGrid>
      <w:tr w:rsidR="001245FB" w:rsidRPr="001245FB" w:rsidTr="001245FB">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rPr>
                <w:rFonts w:ascii="Tahoma" w:hAnsi="Tahoma" w:cs="Tahoma"/>
                <w:b w:val="0"/>
                <w:color w:val="auto"/>
                <w:sz w:val="16"/>
                <w:szCs w:val="16"/>
                <w:lang w:eastAsia="sl-SI"/>
              </w:rPr>
            </w:pPr>
            <w:r w:rsidRPr="001245FB">
              <w:rPr>
                <w:rFonts w:ascii="Tahoma" w:hAnsi="Tahoma" w:cs="Tahoma"/>
                <w:b w:val="0"/>
                <w:color w:val="auto"/>
                <w:sz w:val="16"/>
                <w:szCs w:val="16"/>
                <w:lang w:eastAsia="sl-SI"/>
              </w:rPr>
              <w:t>druga oprema GJS - skupaj</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Odpis</w:t>
            </w:r>
            <w:r w:rsidRPr="001245FB">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Stanje 31.12.2017</w:t>
            </w:r>
          </w:p>
        </w:tc>
      </w:tr>
      <w:tr w:rsidR="001245FB" w:rsidRPr="001245FB" w:rsidTr="001245F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1245FB" w:rsidRPr="001245FB" w:rsidTr="001245FB">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Nabavna vrednost</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360.890,38</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-107.019,45</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1245FB">
              <w:rPr>
                <w:rFonts w:ascii="Tahoma" w:hAnsi="Tahoma" w:cs="Tahoma"/>
                <w:bCs/>
                <w:sz w:val="16"/>
                <w:szCs w:val="16"/>
                <w:lang w:eastAsia="sl-SI"/>
              </w:rPr>
              <w:t>253.870,93</w:t>
            </w:r>
          </w:p>
        </w:tc>
      </w:tr>
      <w:tr w:rsidR="001245FB" w:rsidRPr="001245FB" w:rsidTr="001245F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Popravek vrednosti</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322.289,68</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-106.837,20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9.325,16</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1245FB">
              <w:rPr>
                <w:rFonts w:ascii="Tahoma" w:hAnsi="Tahoma" w:cs="Tahoma"/>
                <w:bCs/>
                <w:sz w:val="16"/>
                <w:szCs w:val="16"/>
                <w:lang w:eastAsia="sl-SI"/>
              </w:rPr>
              <w:t>224.777,64</w:t>
            </w:r>
          </w:p>
        </w:tc>
      </w:tr>
      <w:tr w:rsidR="001245FB" w:rsidRPr="001245FB" w:rsidTr="001245FB">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Sedanja vrednost</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38.600,70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-182,25</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-9.325,16</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29.093,29</w:t>
            </w:r>
          </w:p>
        </w:tc>
      </w:tr>
    </w:tbl>
    <w:p w:rsidR="001245FB" w:rsidRPr="001245FB" w:rsidRDefault="001245FB" w:rsidP="001245FB">
      <w:pPr>
        <w:overflowPunct/>
        <w:autoSpaceDE/>
        <w:autoSpaceDN/>
        <w:adjustRightInd/>
        <w:spacing w:before="0" w:after="0"/>
        <w:ind w:left="0"/>
        <w:contextualSpacing/>
        <w:jc w:val="both"/>
        <w:textAlignment w:val="auto"/>
        <w:rPr>
          <w:rFonts w:ascii="Tahoma" w:hAnsi="Tahoma" w:cs="Tahoma"/>
          <w:lang w:eastAsia="sl-SI"/>
        </w:rPr>
      </w:pPr>
      <w:r w:rsidRPr="001245FB">
        <w:rPr>
          <w:rFonts w:ascii="Tahoma" w:hAnsi="Tahoma" w:cs="Tahoma"/>
          <w:lang w:eastAsia="sl-SI"/>
        </w:rPr>
        <w:t>Amortizacija je bila obračunana po takih stopnjah kot jih je uporabljalo javno podjetje pred prenosom infrastrukture.</w:t>
      </w:r>
    </w:p>
    <w:p w:rsidR="001245FB" w:rsidRPr="001245FB" w:rsidRDefault="001245FB" w:rsidP="001245FB">
      <w:pPr>
        <w:overflowPunct/>
        <w:autoSpaceDE/>
        <w:autoSpaceDN/>
        <w:adjustRightInd/>
        <w:spacing w:before="0" w:after="0"/>
        <w:ind w:left="0"/>
        <w:contextualSpacing/>
        <w:jc w:val="both"/>
        <w:textAlignment w:val="auto"/>
        <w:rPr>
          <w:rFonts w:ascii="Tahoma" w:hAnsi="Tahoma" w:cs="Tahoma"/>
          <w:lang w:eastAsia="sl-SI"/>
        </w:rPr>
      </w:pPr>
    </w:p>
    <w:p w:rsidR="001245FB" w:rsidRDefault="001245FB">
      <w:pPr>
        <w:overflowPunct/>
        <w:autoSpaceDE/>
        <w:autoSpaceDN/>
        <w:adjustRightInd/>
        <w:spacing w:before="0" w:after="0"/>
        <w:ind w:left="0"/>
        <w:textAlignment w:val="auto"/>
        <w:rPr>
          <w:rFonts w:ascii="Tahoma" w:hAnsi="Tahoma" w:cs="Tahoma"/>
          <w:b/>
          <w:lang w:eastAsia="sl-SI"/>
        </w:rPr>
      </w:pPr>
      <w:r>
        <w:rPr>
          <w:rFonts w:ascii="Tahoma" w:hAnsi="Tahoma" w:cs="Tahoma"/>
          <w:b/>
          <w:lang w:eastAsia="sl-SI"/>
        </w:rPr>
        <w:br w:type="page"/>
      </w:r>
    </w:p>
    <w:p w:rsidR="001245FB" w:rsidRPr="001245FB" w:rsidRDefault="001245FB" w:rsidP="001245FB">
      <w:pPr>
        <w:overflowPunct/>
        <w:autoSpaceDE/>
        <w:autoSpaceDN/>
        <w:adjustRightInd/>
        <w:spacing w:before="0" w:after="0"/>
        <w:ind w:left="0"/>
        <w:contextualSpacing/>
        <w:jc w:val="both"/>
        <w:textAlignment w:val="auto"/>
        <w:rPr>
          <w:rFonts w:ascii="Tahoma" w:hAnsi="Tahoma" w:cs="Tahoma"/>
          <w:b/>
          <w:color w:val="0070C0"/>
          <w:lang w:eastAsia="sl-SI"/>
        </w:rPr>
      </w:pPr>
      <w:r w:rsidRPr="001245FB">
        <w:rPr>
          <w:rFonts w:ascii="Tahoma" w:hAnsi="Tahoma" w:cs="Tahoma"/>
          <w:b/>
          <w:color w:val="0070C0"/>
          <w:lang w:eastAsia="sl-SI"/>
        </w:rPr>
        <w:lastRenderedPageBreak/>
        <w:t>Druga oprema - infrastruktura</w:t>
      </w:r>
    </w:p>
    <w:tbl>
      <w:tblPr>
        <w:tblStyle w:val="Slog1187"/>
        <w:tblW w:w="9700" w:type="dxa"/>
        <w:tblLook w:val="04E0" w:firstRow="1" w:lastRow="1" w:firstColumn="1" w:lastColumn="0" w:noHBand="0" w:noVBand="1"/>
      </w:tblPr>
      <w:tblGrid>
        <w:gridCol w:w="2440"/>
        <w:gridCol w:w="1400"/>
        <w:gridCol w:w="1400"/>
        <w:gridCol w:w="1400"/>
        <w:gridCol w:w="1400"/>
        <w:gridCol w:w="1660"/>
      </w:tblGrid>
      <w:tr w:rsidR="001245FB" w:rsidRPr="001245FB" w:rsidTr="001245FB">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rPr>
                <w:rFonts w:ascii="Tahoma" w:hAnsi="Tahoma" w:cs="Tahoma"/>
                <w:b w:val="0"/>
                <w:color w:val="auto"/>
                <w:sz w:val="16"/>
                <w:szCs w:val="16"/>
                <w:lang w:eastAsia="sl-SI"/>
              </w:rPr>
            </w:pPr>
            <w:r w:rsidRPr="001245FB">
              <w:rPr>
                <w:rFonts w:ascii="Tahoma" w:hAnsi="Tahoma" w:cs="Tahoma"/>
                <w:b w:val="0"/>
                <w:color w:val="auto"/>
                <w:sz w:val="16"/>
                <w:szCs w:val="16"/>
                <w:lang w:eastAsia="sl-SI"/>
              </w:rPr>
              <w:t>oprema Čistilna naprava Smokuč (040081)</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Odpis</w:t>
            </w:r>
            <w:r w:rsidRPr="001245FB">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Stanje 31.12.2017</w:t>
            </w:r>
          </w:p>
        </w:tc>
      </w:tr>
      <w:tr w:rsidR="001245FB" w:rsidRPr="001245FB" w:rsidTr="001245F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1245FB" w:rsidRPr="001245FB" w:rsidTr="001245FB">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Nabavna vrednost</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51.462,79</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1245FB">
              <w:rPr>
                <w:rFonts w:ascii="Tahoma" w:hAnsi="Tahoma" w:cs="Tahoma"/>
                <w:bCs/>
                <w:sz w:val="16"/>
                <w:szCs w:val="16"/>
                <w:lang w:eastAsia="sl-SI"/>
              </w:rPr>
              <w:t>51.462,79</w:t>
            </w:r>
          </w:p>
        </w:tc>
      </w:tr>
      <w:tr w:rsidR="001245FB" w:rsidRPr="001245FB" w:rsidTr="001245F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Popravek vrednosti</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39.093,25</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2.573,16</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1245FB">
              <w:rPr>
                <w:rFonts w:ascii="Tahoma" w:hAnsi="Tahoma" w:cs="Tahoma"/>
                <w:bCs/>
                <w:sz w:val="16"/>
                <w:szCs w:val="16"/>
                <w:lang w:eastAsia="sl-SI"/>
              </w:rPr>
              <w:t>41.666,41</w:t>
            </w:r>
          </w:p>
        </w:tc>
      </w:tr>
      <w:tr w:rsidR="001245FB" w:rsidRPr="001245FB" w:rsidTr="001245FB">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Sedanja vrednost</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12.369,54</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-2.573,16</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9.796,38</w:t>
            </w:r>
          </w:p>
        </w:tc>
      </w:tr>
    </w:tbl>
    <w:p w:rsidR="001245FB" w:rsidRPr="001245FB" w:rsidRDefault="001245FB" w:rsidP="001245FB">
      <w:pPr>
        <w:overflowPunct/>
        <w:autoSpaceDE/>
        <w:autoSpaceDN/>
        <w:adjustRightInd/>
        <w:spacing w:before="0" w:after="0"/>
        <w:ind w:left="0"/>
        <w:contextualSpacing/>
        <w:jc w:val="both"/>
        <w:textAlignment w:val="auto"/>
        <w:rPr>
          <w:rFonts w:ascii="Tahoma" w:hAnsi="Tahoma" w:cs="Tahoma"/>
          <w:lang w:eastAsia="sl-SI"/>
        </w:rPr>
      </w:pPr>
    </w:p>
    <w:tbl>
      <w:tblPr>
        <w:tblStyle w:val="Slog1187"/>
        <w:tblW w:w="9700" w:type="dxa"/>
        <w:tblLook w:val="04E0" w:firstRow="1" w:lastRow="1" w:firstColumn="1" w:lastColumn="0" w:noHBand="0" w:noVBand="1"/>
      </w:tblPr>
      <w:tblGrid>
        <w:gridCol w:w="2440"/>
        <w:gridCol w:w="1400"/>
        <w:gridCol w:w="1400"/>
        <w:gridCol w:w="1400"/>
        <w:gridCol w:w="1400"/>
        <w:gridCol w:w="1660"/>
      </w:tblGrid>
      <w:tr w:rsidR="001245FB" w:rsidRPr="001245FB" w:rsidTr="001245FB">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rPr>
                <w:rFonts w:ascii="Tahoma" w:hAnsi="Tahoma" w:cs="Tahoma"/>
                <w:b w:val="0"/>
                <w:color w:val="auto"/>
                <w:sz w:val="16"/>
                <w:szCs w:val="16"/>
                <w:lang w:eastAsia="sl-SI"/>
              </w:rPr>
            </w:pPr>
            <w:r w:rsidRPr="001245FB">
              <w:rPr>
                <w:rFonts w:ascii="Tahoma" w:hAnsi="Tahoma" w:cs="Tahoma"/>
                <w:b w:val="0"/>
                <w:color w:val="auto"/>
                <w:sz w:val="16"/>
                <w:szCs w:val="16"/>
                <w:lang w:eastAsia="sl-SI"/>
              </w:rPr>
              <w:t>druga oprema infrastruktura (040900)</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Odpis</w:t>
            </w:r>
            <w:r w:rsidRPr="001245FB">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Stanje 31.12.2017</w:t>
            </w:r>
          </w:p>
        </w:tc>
      </w:tr>
      <w:tr w:rsidR="001245FB" w:rsidRPr="001245FB" w:rsidTr="001245F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1245FB" w:rsidRPr="001245FB" w:rsidTr="001245FB">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Nabavna vrednost</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223.901,11</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19.942,37</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1245FB">
              <w:rPr>
                <w:rFonts w:ascii="Tahoma" w:hAnsi="Tahoma" w:cs="Tahoma"/>
                <w:bCs/>
                <w:sz w:val="16"/>
                <w:szCs w:val="16"/>
                <w:lang w:eastAsia="sl-SI"/>
              </w:rPr>
              <w:t>243.843,48</w:t>
            </w:r>
          </w:p>
        </w:tc>
      </w:tr>
      <w:tr w:rsidR="001245FB" w:rsidRPr="001245FB" w:rsidTr="001245F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Popravek vrednosti</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115.084,62</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21.071,16</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1245FB">
              <w:rPr>
                <w:rFonts w:ascii="Tahoma" w:hAnsi="Tahoma" w:cs="Tahoma"/>
                <w:bCs/>
                <w:sz w:val="16"/>
                <w:szCs w:val="16"/>
                <w:lang w:eastAsia="sl-SI"/>
              </w:rPr>
              <w:t>136.155,78</w:t>
            </w:r>
          </w:p>
        </w:tc>
      </w:tr>
      <w:tr w:rsidR="001245FB" w:rsidRPr="001245FB" w:rsidTr="001245FB">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Sedanja vrednost</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108.816,49</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19.942,37</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-21.071,16</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107.687,70</w:t>
            </w:r>
          </w:p>
        </w:tc>
      </w:tr>
    </w:tbl>
    <w:p w:rsidR="001245FB" w:rsidRPr="001245FB" w:rsidRDefault="001245FB" w:rsidP="001245FB">
      <w:pPr>
        <w:overflowPunct/>
        <w:autoSpaceDE/>
        <w:autoSpaceDN/>
        <w:adjustRightInd/>
        <w:spacing w:before="0" w:after="0"/>
        <w:ind w:left="0"/>
        <w:contextualSpacing/>
        <w:jc w:val="both"/>
        <w:textAlignment w:val="auto"/>
        <w:rPr>
          <w:rFonts w:ascii="Tahoma" w:hAnsi="Tahoma" w:cs="Tahoma"/>
          <w:lang w:eastAsia="sl-SI"/>
        </w:rPr>
      </w:pPr>
      <w:r w:rsidRPr="001245FB">
        <w:rPr>
          <w:rFonts w:ascii="Tahoma" w:hAnsi="Tahoma" w:cs="Tahoma"/>
          <w:lang w:eastAsia="sl-SI"/>
        </w:rPr>
        <w:t xml:space="preserve">V letu 2017 so bila postavljena nova igrala na otroškem igrišču v </w:t>
      </w:r>
      <w:proofErr w:type="spellStart"/>
      <w:r w:rsidRPr="001245FB">
        <w:rPr>
          <w:rFonts w:ascii="Tahoma" w:hAnsi="Tahoma" w:cs="Tahoma"/>
          <w:lang w:eastAsia="sl-SI"/>
        </w:rPr>
        <w:t>Glenci</w:t>
      </w:r>
      <w:proofErr w:type="spellEnd"/>
      <w:r w:rsidRPr="001245FB">
        <w:rPr>
          <w:rFonts w:ascii="Tahoma" w:hAnsi="Tahoma" w:cs="Tahoma"/>
          <w:lang w:eastAsia="sl-SI"/>
        </w:rPr>
        <w:t xml:space="preserve"> (11.646,37 EUR) in postavljene nove oglasne table po občini (8.296,00 EUR).</w:t>
      </w:r>
    </w:p>
    <w:p w:rsidR="001245FB" w:rsidRPr="001245FB" w:rsidRDefault="001245FB" w:rsidP="001245FB">
      <w:pPr>
        <w:overflowPunct/>
        <w:autoSpaceDE/>
        <w:autoSpaceDN/>
        <w:adjustRightInd/>
        <w:spacing w:before="0" w:after="0"/>
        <w:ind w:left="0"/>
        <w:contextualSpacing/>
        <w:jc w:val="both"/>
        <w:textAlignment w:val="auto"/>
        <w:rPr>
          <w:rFonts w:ascii="Tahoma" w:hAnsi="Tahoma" w:cs="Tahoma"/>
          <w:lang w:eastAsia="sl-SI"/>
        </w:rPr>
      </w:pPr>
    </w:p>
    <w:tbl>
      <w:tblPr>
        <w:tblStyle w:val="Slog1187"/>
        <w:tblW w:w="9700" w:type="dxa"/>
        <w:tblLook w:val="04E0" w:firstRow="1" w:lastRow="1" w:firstColumn="1" w:lastColumn="0" w:noHBand="0" w:noVBand="1"/>
      </w:tblPr>
      <w:tblGrid>
        <w:gridCol w:w="2440"/>
        <w:gridCol w:w="1400"/>
        <w:gridCol w:w="1400"/>
        <w:gridCol w:w="1400"/>
        <w:gridCol w:w="1400"/>
        <w:gridCol w:w="1660"/>
      </w:tblGrid>
      <w:tr w:rsidR="001245FB" w:rsidRPr="001245FB" w:rsidTr="001245FB">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rPr>
                <w:rFonts w:ascii="Tahoma" w:hAnsi="Tahoma" w:cs="Tahoma"/>
                <w:b w:val="0"/>
                <w:color w:val="auto"/>
                <w:sz w:val="16"/>
                <w:szCs w:val="16"/>
                <w:lang w:eastAsia="sl-SI"/>
              </w:rPr>
            </w:pPr>
            <w:r w:rsidRPr="001245FB">
              <w:rPr>
                <w:rFonts w:ascii="Tahoma" w:hAnsi="Tahoma" w:cs="Tahoma"/>
                <w:b w:val="0"/>
                <w:color w:val="auto"/>
                <w:sz w:val="16"/>
                <w:szCs w:val="16"/>
                <w:lang w:eastAsia="sl-SI"/>
              </w:rPr>
              <w:t>druga oprema infrastruktura - skupaj</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Odpis</w:t>
            </w:r>
            <w:r w:rsidRPr="001245FB">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Stanje 31.12.2017</w:t>
            </w:r>
          </w:p>
        </w:tc>
      </w:tr>
      <w:tr w:rsidR="001245FB" w:rsidRPr="001245FB" w:rsidTr="001245F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1245FB" w:rsidRPr="001245FB" w:rsidTr="001245FB">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Nabavna vrednost</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275.363,90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19.942,37</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1245FB">
              <w:rPr>
                <w:rFonts w:ascii="Tahoma" w:hAnsi="Tahoma" w:cs="Tahoma"/>
                <w:bCs/>
                <w:sz w:val="16"/>
                <w:szCs w:val="16"/>
                <w:lang w:eastAsia="sl-SI"/>
              </w:rPr>
              <w:t>295.306,27</w:t>
            </w:r>
          </w:p>
        </w:tc>
      </w:tr>
      <w:tr w:rsidR="001245FB" w:rsidRPr="001245FB" w:rsidTr="001245F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Popravek vrednosti</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154.177,87</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23.644,32</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1245FB">
              <w:rPr>
                <w:rFonts w:ascii="Tahoma" w:hAnsi="Tahoma" w:cs="Tahoma"/>
                <w:bCs/>
                <w:sz w:val="16"/>
                <w:szCs w:val="16"/>
                <w:lang w:eastAsia="sl-SI"/>
              </w:rPr>
              <w:t>177.822,19</w:t>
            </w:r>
          </w:p>
        </w:tc>
      </w:tr>
      <w:tr w:rsidR="001245FB" w:rsidRPr="001245FB" w:rsidTr="001245FB">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Sedanja vrednost</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121.186,03</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19.942,37</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-23.644,32</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117.484,08</w:t>
            </w:r>
          </w:p>
        </w:tc>
      </w:tr>
    </w:tbl>
    <w:p w:rsidR="001245FB" w:rsidRPr="001245FB" w:rsidRDefault="001245FB" w:rsidP="001245FB">
      <w:pPr>
        <w:overflowPunct/>
        <w:autoSpaceDE/>
        <w:autoSpaceDN/>
        <w:adjustRightInd/>
        <w:spacing w:before="0" w:after="0"/>
        <w:ind w:left="0"/>
        <w:contextualSpacing/>
        <w:jc w:val="both"/>
        <w:textAlignment w:val="auto"/>
        <w:rPr>
          <w:rFonts w:ascii="Tahoma" w:hAnsi="Tahoma" w:cs="Tahoma"/>
          <w:lang w:eastAsia="sl-SI"/>
        </w:rPr>
      </w:pPr>
    </w:p>
    <w:p w:rsidR="001245FB" w:rsidRPr="001245FB" w:rsidRDefault="001245FB" w:rsidP="001245FB">
      <w:pPr>
        <w:overflowPunct/>
        <w:autoSpaceDE/>
        <w:autoSpaceDN/>
        <w:adjustRightInd/>
        <w:spacing w:before="0" w:after="0"/>
        <w:ind w:left="0"/>
        <w:contextualSpacing/>
        <w:jc w:val="both"/>
        <w:textAlignment w:val="auto"/>
        <w:rPr>
          <w:rFonts w:ascii="Tahoma" w:hAnsi="Tahoma" w:cs="Tahoma"/>
          <w:b/>
          <w:color w:val="0070C0"/>
          <w:lang w:eastAsia="sl-SI"/>
        </w:rPr>
      </w:pPr>
      <w:r w:rsidRPr="001245FB">
        <w:rPr>
          <w:rFonts w:ascii="Tahoma" w:hAnsi="Tahoma" w:cs="Tahoma"/>
          <w:b/>
          <w:color w:val="0070C0"/>
          <w:lang w:eastAsia="sl-SI"/>
        </w:rPr>
        <w:t xml:space="preserve">Ostala oprema </w:t>
      </w:r>
    </w:p>
    <w:tbl>
      <w:tblPr>
        <w:tblStyle w:val="Slog1187"/>
        <w:tblW w:w="9700" w:type="dxa"/>
        <w:tblLook w:val="04E0" w:firstRow="1" w:lastRow="1" w:firstColumn="1" w:lastColumn="0" w:noHBand="0" w:noVBand="1"/>
      </w:tblPr>
      <w:tblGrid>
        <w:gridCol w:w="2440"/>
        <w:gridCol w:w="1400"/>
        <w:gridCol w:w="1400"/>
        <w:gridCol w:w="1400"/>
        <w:gridCol w:w="1400"/>
        <w:gridCol w:w="1660"/>
      </w:tblGrid>
      <w:tr w:rsidR="001245FB" w:rsidRPr="001245FB" w:rsidTr="001245FB">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rPr>
                <w:rFonts w:ascii="Tahoma" w:hAnsi="Tahoma" w:cs="Tahoma"/>
                <w:b w:val="0"/>
                <w:color w:val="auto"/>
                <w:sz w:val="16"/>
                <w:szCs w:val="16"/>
                <w:lang w:eastAsia="sl-SI"/>
              </w:rPr>
            </w:pPr>
            <w:r w:rsidRPr="001245FB">
              <w:rPr>
                <w:rFonts w:ascii="Tahoma" w:hAnsi="Tahoma" w:cs="Tahoma"/>
                <w:b w:val="0"/>
                <w:color w:val="auto"/>
                <w:sz w:val="16"/>
                <w:szCs w:val="16"/>
                <w:lang w:eastAsia="sl-SI"/>
              </w:rPr>
              <w:t>oprema v poslovnem prostoru Breznica 3 (040800)</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Odpis</w:t>
            </w:r>
            <w:r w:rsidRPr="001245FB">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Stanje 31.12.2017</w:t>
            </w:r>
          </w:p>
        </w:tc>
      </w:tr>
      <w:tr w:rsidR="001245FB" w:rsidRPr="001245FB" w:rsidTr="001245F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1245FB" w:rsidRPr="001245FB" w:rsidTr="001245FB">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Nabavna vrednost</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73.094,09</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3.015,29</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-2.562,80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1245FB">
              <w:rPr>
                <w:rFonts w:ascii="Tahoma" w:hAnsi="Tahoma" w:cs="Tahoma"/>
                <w:bCs/>
                <w:sz w:val="16"/>
                <w:szCs w:val="16"/>
                <w:lang w:eastAsia="sl-SI"/>
              </w:rPr>
              <w:t>73.546,58</w:t>
            </w:r>
          </w:p>
        </w:tc>
      </w:tr>
      <w:tr w:rsidR="001245FB" w:rsidRPr="001245FB" w:rsidTr="001245F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Popravek vrednosti</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39.744,21</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-2.121,95</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9.214,37</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1245FB">
              <w:rPr>
                <w:rFonts w:ascii="Tahoma" w:hAnsi="Tahoma" w:cs="Tahoma"/>
                <w:bCs/>
                <w:sz w:val="16"/>
                <w:szCs w:val="16"/>
                <w:lang w:eastAsia="sl-SI"/>
              </w:rPr>
              <w:t>46.836,63</w:t>
            </w:r>
          </w:p>
        </w:tc>
      </w:tr>
      <w:tr w:rsidR="001245FB" w:rsidRPr="001245FB" w:rsidTr="001245FB">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Sedanja vrednost</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33.349,88</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3.015,29</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-440,85</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-9.214,37</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26.709,95</w:t>
            </w:r>
          </w:p>
        </w:tc>
      </w:tr>
    </w:tbl>
    <w:p w:rsidR="001245FB" w:rsidRPr="001245FB" w:rsidRDefault="001245FB" w:rsidP="001245FB">
      <w:pPr>
        <w:overflowPunct/>
        <w:autoSpaceDE/>
        <w:autoSpaceDN/>
        <w:adjustRightInd/>
        <w:spacing w:before="0" w:after="0"/>
        <w:ind w:left="0"/>
        <w:contextualSpacing/>
        <w:jc w:val="both"/>
        <w:textAlignment w:val="auto"/>
        <w:rPr>
          <w:rFonts w:ascii="Tahoma" w:hAnsi="Tahoma" w:cs="Tahoma"/>
          <w:lang w:eastAsia="sl-SI"/>
        </w:rPr>
      </w:pPr>
      <w:r w:rsidRPr="001245FB">
        <w:rPr>
          <w:rFonts w:ascii="Tahoma" w:hAnsi="Tahoma" w:cs="Tahoma"/>
          <w:lang w:eastAsia="sl-SI"/>
        </w:rPr>
        <w:t>V letu 2017 je bila nabavljena nova oprema za poslovni prostor Breznica 3:</w:t>
      </w:r>
    </w:p>
    <w:p w:rsidR="001245FB" w:rsidRPr="001245FB" w:rsidRDefault="001245FB" w:rsidP="00C52E8D">
      <w:pPr>
        <w:numPr>
          <w:ilvl w:val="0"/>
          <w:numId w:val="10"/>
        </w:numPr>
        <w:overflowPunct/>
        <w:autoSpaceDE/>
        <w:autoSpaceDN/>
        <w:adjustRightInd/>
        <w:spacing w:before="0" w:after="0" w:line="276" w:lineRule="auto"/>
        <w:contextualSpacing/>
        <w:jc w:val="both"/>
        <w:textAlignment w:val="auto"/>
        <w:rPr>
          <w:rFonts w:ascii="Tahoma" w:hAnsi="Tahoma" w:cs="Tahoma"/>
          <w:lang w:eastAsia="sl-SI"/>
        </w:rPr>
      </w:pPr>
      <w:r w:rsidRPr="001245FB">
        <w:rPr>
          <w:rFonts w:ascii="Tahoma" w:hAnsi="Tahoma" w:cs="Tahoma"/>
          <w:lang w:eastAsia="sl-SI"/>
        </w:rPr>
        <w:t>računalnik strežnik</w:t>
      </w:r>
    </w:p>
    <w:p w:rsidR="001245FB" w:rsidRPr="001245FB" w:rsidRDefault="001245FB" w:rsidP="00C52E8D">
      <w:pPr>
        <w:numPr>
          <w:ilvl w:val="0"/>
          <w:numId w:val="10"/>
        </w:numPr>
        <w:overflowPunct/>
        <w:autoSpaceDE/>
        <w:autoSpaceDN/>
        <w:adjustRightInd/>
        <w:spacing w:before="0" w:after="0" w:line="276" w:lineRule="auto"/>
        <w:contextualSpacing/>
        <w:jc w:val="both"/>
        <w:textAlignment w:val="auto"/>
        <w:rPr>
          <w:rFonts w:ascii="Tahoma" w:hAnsi="Tahoma" w:cs="Tahoma"/>
          <w:lang w:eastAsia="sl-SI"/>
        </w:rPr>
      </w:pPr>
      <w:r w:rsidRPr="001245FB">
        <w:rPr>
          <w:rFonts w:ascii="Tahoma" w:hAnsi="Tahoma" w:cs="Tahoma"/>
          <w:lang w:eastAsia="sl-SI"/>
        </w:rPr>
        <w:t xml:space="preserve">prenosni računalnik HP (sprejemna pisarna) </w:t>
      </w:r>
    </w:p>
    <w:p w:rsidR="001245FB" w:rsidRPr="001245FB" w:rsidRDefault="001245FB" w:rsidP="00C52E8D">
      <w:pPr>
        <w:numPr>
          <w:ilvl w:val="0"/>
          <w:numId w:val="10"/>
        </w:numPr>
        <w:overflowPunct/>
        <w:autoSpaceDE/>
        <w:autoSpaceDN/>
        <w:adjustRightInd/>
        <w:spacing w:before="0" w:after="0" w:line="276" w:lineRule="auto"/>
        <w:contextualSpacing/>
        <w:jc w:val="both"/>
        <w:textAlignment w:val="auto"/>
        <w:rPr>
          <w:rFonts w:ascii="Tahoma" w:hAnsi="Tahoma" w:cs="Tahoma"/>
          <w:lang w:eastAsia="sl-SI"/>
        </w:rPr>
      </w:pPr>
      <w:proofErr w:type="spellStart"/>
      <w:r w:rsidRPr="001245FB">
        <w:rPr>
          <w:rFonts w:ascii="Tahoma" w:hAnsi="Tahoma" w:cs="Tahoma"/>
          <w:lang w:eastAsia="sl-SI"/>
        </w:rPr>
        <w:t>večfunkcijski</w:t>
      </w:r>
      <w:proofErr w:type="spellEnd"/>
      <w:r w:rsidRPr="001245FB">
        <w:rPr>
          <w:rFonts w:ascii="Tahoma" w:hAnsi="Tahoma" w:cs="Tahoma"/>
          <w:lang w:eastAsia="sl-SI"/>
        </w:rPr>
        <w:t xml:space="preserve"> tiskalnik HP </w:t>
      </w:r>
    </w:p>
    <w:p w:rsidR="001245FB" w:rsidRPr="001245FB" w:rsidRDefault="001245FB" w:rsidP="00C52E8D">
      <w:pPr>
        <w:numPr>
          <w:ilvl w:val="0"/>
          <w:numId w:val="10"/>
        </w:numPr>
        <w:overflowPunct/>
        <w:autoSpaceDE/>
        <w:autoSpaceDN/>
        <w:adjustRightInd/>
        <w:spacing w:before="0" w:after="0" w:line="276" w:lineRule="auto"/>
        <w:contextualSpacing/>
        <w:jc w:val="both"/>
        <w:textAlignment w:val="auto"/>
        <w:rPr>
          <w:rFonts w:ascii="Tahoma" w:hAnsi="Tahoma" w:cs="Tahoma"/>
          <w:lang w:eastAsia="sl-SI"/>
        </w:rPr>
      </w:pPr>
      <w:r w:rsidRPr="001245FB">
        <w:rPr>
          <w:rFonts w:ascii="Tahoma" w:hAnsi="Tahoma" w:cs="Tahoma"/>
          <w:lang w:eastAsia="sl-SI"/>
        </w:rPr>
        <w:t xml:space="preserve">slušalka za mobilni telefon </w:t>
      </w:r>
    </w:p>
    <w:p w:rsidR="001245FB" w:rsidRDefault="001245FB" w:rsidP="001245FB">
      <w:pPr>
        <w:overflowPunct/>
        <w:autoSpaceDE/>
        <w:autoSpaceDN/>
        <w:adjustRightInd/>
        <w:spacing w:before="0" w:after="0"/>
        <w:ind w:left="0"/>
        <w:contextualSpacing/>
        <w:jc w:val="both"/>
        <w:textAlignment w:val="auto"/>
        <w:rPr>
          <w:rFonts w:ascii="Tahoma" w:hAnsi="Tahoma" w:cs="Tahoma"/>
          <w:lang w:eastAsia="sl-SI"/>
        </w:rPr>
      </w:pPr>
      <w:r w:rsidRPr="001245FB">
        <w:rPr>
          <w:rFonts w:ascii="Tahoma" w:hAnsi="Tahoma" w:cs="Tahoma"/>
          <w:lang w:eastAsia="sl-SI"/>
        </w:rPr>
        <w:t>Odpisan in izvzet iz uporabe e bil stari računalnik strežnik.</w:t>
      </w:r>
    </w:p>
    <w:p w:rsidR="00D10628" w:rsidRPr="001245FB" w:rsidRDefault="00D10628" w:rsidP="001245FB">
      <w:pPr>
        <w:overflowPunct/>
        <w:autoSpaceDE/>
        <w:autoSpaceDN/>
        <w:adjustRightInd/>
        <w:spacing w:before="0" w:after="0"/>
        <w:ind w:left="0"/>
        <w:contextualSpacing/>
        <w:jc w:val="both"/>
        <w:textAlignment w:val="auto"/>
        <w:rPr>
          <w:rFonts w:ascii="Tahoma" w:hAnsi="Tahoma" w:cs="Tahoma"/>
          <w:lang w:eastAsia="sl-SI"/>
        </w:rPr>
      </w:pPr>
    </w:p>
    <w:tbl>
      <w:tblPr>
        <w:tblStyle w:val="Slog1187"/>
        <w:tblW w:w="9700" w:type="dxa"/>
        <w:tblLook w:val="04E0" w:firstRow="1" w:lastRow="1" w:firstColumn="1" w:lastColumn="0" w:noHBand="0" w:noVBand="1"/>
      </w:tblPr>
      <w:tblGrid>
        <w:gridCol w:w="2440"/>
        <w:gridCol w:w="1400"/>
        <w:gridCol w:w="1400"/>
        <w:gridCol w:w="1400"/>
        <w:gridCol w:w="1400"/>
        <w:gridCol w:w="1660"/>
      </w:tblGrid>
      <w:tr w:rsidR="001245FB" w:rsidRPr="001245FB" w:rsidTr="001245FB">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rPr>
                <w:rFonts w:ascii="Tahoma" w:hAnsi="Tahoma" w:cs="Tahoma"/>
                <w:b w:val="0"/>
                <w:color w:val="auto"/>
                <w:sz w:val="16"/>
                <w:szCs w:val="16"/>
                <w:lang w:eastAsia="sl-SI"/>
              </w:rPr>
            </w:pPr>
            <w:r w:rsidRPr="001245FB">
              <w:rPr>
                <w:rFonts w:ascii="Tahoma" w:hAnsi="Tahoma" w:cs="Tahoma"/>
                <w:b w:val="0"/>
                <w:color w:val="auto"/>
                <w:sz w:val="16"/>
                <w:szCs w:val="16"/>
                <w:lang w:eastAsia="sl-SI"/>
              </w:rPr>
              <w:t xml:space="preserve">Drobni inventar </w:t>
            </w:r>
            <w:r w:rsidRPr="001245FB">
              <w:rPr>
                <w:rFonts w:ascii="Tahoma" w:hAnsi="Tahoma" w:cs="Tahoma"/>
                <w:b w:val="0"/>
                <w:color w:val="auto"/>
                <w:sz w:val="16"/>
                <w:szCs w:val="16"/>
                <w:lang w:eastAsia="sl-SI"/>
              </w:rPr>
              <w:br/>
              <w:t>(041000)</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Odpis</w:t>
            </w:r>
            <w:r w:rsidRPr="001245FB">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Stanje 31.12.2017</w:t>
            </w:r>
          </w:p>
        </w:tc>
      </w:tr>
      <w:tr w:rsidR="001245FB" w:rsidRPr="001245FB" w:rsidTr="001245F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1245FB" w:rsidRPr="001245FB" w:rsidTr="001245FB">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Nabavna vrednost</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15.107,45</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-10,00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1245FB">
              <w:rPr>
                <w:rFonts w:ascii="Tahoma" w:hAnsi="Tahoma" w:cs="Tahoma"/>
                <w:bCs/>
                <w:sz w:val="16"/>
                <w:szCs w:val="16"/>
                <w:lang w:eastAsia="sl-SI"/>
              </w:rPr>
              <w:t>15.097,45</w:t>
            </w:r>
          </w:p>
        </w:tc>
      </w:tr>
      <w:tr w:rsidR="001245FB" w:rsidRPr="001245FB" w:rsidTr="001245F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Popravek vrednosti</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15.107,45</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-10,00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1245FB">
              <w:rPr>
                <w:rFonts w:ascii="Tahoma" w:hAnsi="Tahoma" w:cs="Tahoma"/>
                <w:bCs/>
                <w:sz w:val="16"/>
                <w:szCs w:val="16"/>
                <w:lang w:eastAsia="sl-SI"/>
              </w:rPr>
              <w:t>15.097,45</w:t>
            </w:r>
          </w:p>
        </w:tc>
      </w:tr>
      <w:tr w:rsidR="001245FB" w:rsidRPr="001245FB" w:rsidTr="001245FB">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Sedanja vrednost</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0,00</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0,00</w:t>
            </w:r>
          </w:p>
        </w:tc>
      </w:tr>
    </w:tbl>
    <w:p w:rsidR="001245FB" w:rsidRPr="001245FB" w:rsidRDefault="001245FB" w:rsidP="001245FB">
      <w:pPr>
        <w:overflowPunct/>
        <w:autoSpaceDE/>
        <w:autoSpaceDN/>
        <w:adjustRightInd/>
        <w:spacing w:before="0" w:after="0"/>
        <w:ind w:left="0"/>
        <w:contextualSpacing/>
        <w:jc w:val="both"/>
        <w:textAlignment w:val="auto"/>
        <w:rPr>
          <w:rFonts w:ascii="Tahoma" w:hAnsi="Tahoma" w:cs="Tahoma"/>
          <w:lang w:eastAsia="sl-SI"/>
        </w:rPr>
      </w:pPr>
      <w:r w:rsidRPr="001245FB">
        <w:rPr>
          <w:rFonts w:ascii="Tahoma" w:hAnsi="Tahoma" w:cs="Tahoma"/>
          <w:lang w:eastAsia="sl-SI"/>
        </w:rPr>
        <w:t>Odpisane in izvzete iz uporabe so bila stare oglasne table.</w:t>
      </w:r>
    </w:p>
    <w:p w:rsidR="001245FB" w:rsidRPr="001245FB" w:rsidRDefault="001245FB" w:rsidP="001245FB">
      <w:pPr>
        <w:overflowPunct/>
        <w:autoSpaceDE/>
        <w:autoSpaceDN/>
        <w:adjustRightInd/>
        <w:spacing w:before="0" w:after="0"/>
        <w:ind w:left="0"/>
        <w:contextualSpacing/>
        <w:jc w:val="both"/>
        <w:textAlignment w:val="auto"/>
        <w:rPr>
          <w:rFonts w:ascii="Tahoma" w:hAnsi="Tahoma" w:cs="Tahoma"/>
          <w:lang w:eastAsia="sl-SI"/>
        </w:rPr>
      </w:pPr>
    </w:p>
    <w:tbl>
      <w:tblPr>
        <w:tblStyle w:val="Slog1187"/>
        <w:tblW w:w="9700" w:type="dxa"/>
        <w:tblLook w:val="04E0" w:firstRow="1" w:lastRow="1" w:firstColumn="1" w:lastColumn="0" w:noHBand="0" w:noVBand="1"/>
      </w:tblPr>
      <w:tblGrid>
        <w:gridCol w:w="2440"/>
        <w:gridCol w:w="1400"/>
        <w:gridCol w:w="1400"/>
        <w:gridCol w:w="1400"/>
        <w:gridCol w:w="1400"/>
        <w:gridCol w:w="1660"/>
      </w:tblGrid>
      <w:tr w:rsidR="001245FB" w:rsidRPr="001245FB" w:rsidTr="001245FB">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rPr>
                <w:rFonts w:ascii="Tahoma" w:hAnsi="Tahoma" w:cs="Tahoma"/>
                <w:b w:val="0"/>
                <w:color w:val="auto"/>
                <w:sz w:val="16"/>
                <w:szCs w:val="16"/>
                <w:lang w:eastAsia="sl-SI"/>
              </w:rPr>
            </w:pPr>
            <w:r w:rsidRPr="001245FB">
              <w:rPr>
                <w:rFonts w:ascii="Tahoma" w:hAnsi="Tahoma" w:cs="Tahoma"/>
                <w:b w:val="0"/>
                <w:color w:val="auto"/>
                <w:sz w:val="16"/>
                <w:szCs w:val="16"/>
                <w:lang w:eastAsia="sl-SI"/>
              </w:rPr>
              <w:t>Oprema počitniške zmogljivosti (040400)</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Odpis</w:t>
            </w:r>
            <w:r w:rsidRPr="001245FB">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Stanje 31.12.2017</w:t>
            </w:r>
          </w:p>
        </w:tc>
      </w:tr>
      <w:tr w:rsidR="001245FB" w:rsidRPr="001245FB" w:rsidTr="001245F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1245FB" w:rsidRPr="001245FB" w:rsidTr="001245FB">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Nabavna vrednost</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4.954,28</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1245FB">
              <w:rPr>
                <w:rFonts w:ascii="Tahoma" w:hAnsi="Tahoma" w:cs="Tahoma"/>
                <w:bCs/>
                <w:sz w:val="16"/>
                <w:szCs w:val="16"/>
                <w:lang w:eastAsia="sl-SI"/>
              </w:rPr>
              <w:t>4.954,28</w:t>
            </w:r>
          </w:p>
        </w:tc>
      </w:tr>
      <w:tr w:rsidR="001245FB" w:rsidRPr="001245FB" w:rsidTr="001245F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Popravek vrednosti</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3.275,39</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76,68</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1245FB">
              <w:rPr>
                <w:rFonts w:ascii="Tahoma" w:hAnsi="Tahoma" w:cs="Tahoma"/>
                <w:bCs/>
                <w:sz w:val="16"/>
                <w:szCs w:val="16"/>
                <w:lang w:eastAsia="sl-SI"/>
              </w:rPr>
              <w:t>3.352,07</w:t>
            </w:r>
          </w:p>
        </w:tc>
      </w:tr>
      <w:tr w:rsidR="001245FB" w:rsidRPr="001245FB" w:rsidTr="001245FB">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Sedanja vrednost</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1.678,89</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-76,68</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1.602,21</w:t>
            </w:r>
          </w:p>
        </w:tc>
      </w:tr>
    </w:tbl>
    <w:p w:rsidR="00D10628" w:rsidRDefault="00D10628" w:rsidP="001245FB">
      <w:pPr>
        <w:overflowPunct/>
        <w:autoSpaceDE/>
        <w:autoSpaceDN/>
        <w:adjustRightInd/>
        <w:spacing w:before="0" w:after="0"/>
        <w:ind w:left="0"/>
        <w:contextualSpacing/>
        <w:jc w:val="both"/>
        <w:textAlignment w:val="auto"/>
        <w:rPr>
          <w:rFonts w:ascii="Tahoma" w:hAnsi="Tahoma" w:cs="Tahoma"/>
          <w:lang w:eastAsia="sl-SI"/>
        </w:rPr>
      </w:pPr>
    </w:p>
    <w:p w:rsidR="00D10628" w:rsidRDefault="00D10628">
      <w:pPr>
        <w:overflowPunct/>
        <w:autoSpaceDE/>
        <w:autoSpaceDN/>
        <w:adjustRightInd/>
        <w:spacing w:before="0" w:after="0"/>
        <w:ind w:left="0"/>
        <w:textAlignment w:val="auto"/>
        <w:rPr>
          <w:rFonts w:ascii="Tahoma" w:hAnsi="Tahoma" w:cs="Tahoma"/>
          <w:lang w:eastAsia="sl-SI"/>
        </w:rPr>
      </w:pPr>
      <w:r>
        <w:rPr>
          <w:rFonts w:ascii="Tahoma" w:hAnsi="Tahoma" w:cs="Tahoma"/>
          <w:lang w:eastAsia="sl-SI"/>
        </w:rPr>
        <w:br w:type="page"/>
      </w:r>
    </w:p>
    <w:p w:rsidR="001245FB" w:rsidRPr="001245FB" w:rsidRDefault="001245FB" w:rsidP="001245FB">
      <w:pPr>
        <w:overflowPunct/>
        <w:autoSpaceDE/>
        <w:autoSpaceDN/>
        <w:adjustRightInd/>
        <w:spacing w:before="0" w:after="0"/>
        <w:ind w:left="0"/>
        <w:contextualSpacing/>
        <w:jc w:val="both"/>
        <w:textAlignment w:val="auto"/>
        <w:rPr>
          <w:rFonts w:ascii="Tahoma" w:hAnsi="Tahoma" w:cs="Tahoma"/>
          <w:lang w:eastAsia="sl-SI"/>
        </w:rPr>
      </w:pPr>
    </w:p>
    <w:tbl>
      <w:tblPr>
        <w:tblStyle w:val="Slog1187"/>
        <w:tblW w:w="9700" w:type="dxa"/>
        <w:tblLook w:val="04E0" w:firstRow="1" w:lastRow="1" w:firstColumn="1" w:lastColumn="0" w:noHBand="0" w:noVBand="1"/>
      </w:tblPr>
      <w:tblGrid>
        <w:gridCol w:w="2440"/>
        <w:gridCol w:w="1400"/>
        <w:gridCol w:w="1400"/>
        <w:gridCol w:w="1400"/>
        <w:gridCol w:w="1400"/>
        <w:gridCol w:w="1660"/>
      </w:tblGrid>
      <w:tr w:rsidR="001245FB" w:rsidRPr="001245FB" w:rsidTr="001245FB">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rPr>
                <w:rFonts w:ascii="Tahoma" w:hAnsi="Tahoma" w:cs="Tahoma"/>
                <w:b w:val="0"/>
                <w:color w:val="auto"/>
                <w:sz w:val="16"/>
                <w:szCs w:val="16"/>
                <w:lang w:eastAsia="sl-SI"/>
              </w:rPr>
            </w:pPr>
            <w:r w:rsidRPr="001245FB">
              <w:rPr>
                <w:rFonts w:ascii="Tahoma" w:hAnsi="Tahoma" w:cs="Tahoma"/>
                <w:b w:val="0"/>
                <w:color w:val="auto"/>
                <w:sz w:val="16"/>
                <w:szCs w:val="16"/>
                <w:lang w:eastAsia="sl-SI"/>
              </w:rPr>
              <w:t xml:space="preserve">Oprema CZ </w:t>
            </w:r>
            <w:r w:rsidRPr="001245FB">
              <w:rPr>
                <w:rFonts w:ascii="Tahoma" w:hAnsi="Tahoma" w:cs="Tahoma"/>
                <w:b w:val="0"/>
                <w:color w:val="auto"/>
                <w:sz w:val="16"/>
                <w:szCs w:val="16"/>
                <w:lang w:eastAsia="sl-SI"/>
              </w:rPr>
              <w:br/>
              <w:t>(040300)</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Odpis</w:t>
            </w:r>
            <w:r w:rsidRPr="001245FB">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Stanje 31.12.2017</w:t>
            </w:r>
          </w:p>
        </w:tc>
      </w:tr>
      <w:tr w:rsidR="001245FB" w:rsidRPr="001245FB" w:rsidTr="001245F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1245FB" w:rsidRPr="001245FB" w:rsidTr="001245FB">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Nabavna vrednost</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26.496,71</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5.320,48</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-321,90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1245FB">
              <w:rPr>
                <w:rFonts w:ascii="Tahoma" w:hAnsi="Tahoma" w:cs="Tahoma"/>
                <w:bCs/>
                <w:sz w:val="16"/>
                <w:szCs w:val="16"/>
                <w:lang w:eastAsia="sl-SI"/>
              </w:rPr>
              <w:t>31.495,29</w:t>
            </w:r>
          </w:p>
        </w:tc>
      </w:tr>
      <w:tr w:rsidR="001245FB" w:rsidRPr="001245FB" w:rsidTr="001245F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Popravek vrednosti</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17.433,95</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-321,90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2.156,69</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1245FB">
              <w:rPr>
                <w:rFonts w:ascii="Tahoma" w:hAnsi="Tahoma" w:cs="Tahoma"/>
                <w:bCs/>
                <w:sz w:val="16"/>
                <w:szCs w:val="16"/>
                <w:lang w:eastAsia="sl-SI"/>
              </w:rPr>
              <w:t>19.268,74</w:t>
            </w:r>
          </w:p>
        </w:tc>
      </w:tr>
      <w:tr w:rsidR="001245FB" w:rsidRPr="001245FB" w:rsidTr="001245FB">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Sedanja vrednost</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9.062,76</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5.320,48</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-2.156,69</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12.226,55</w:t>
            </w:r>
          </w:p>
        </w:tc>
      </w:tr>
    </w:tbl>
    <w:p w:rsidR="001245FB" w:rsidRPr="001245FB" w:rsidRDefault="001245FB" w:rsidP="001245FB">
      <w:pPr>
        <w:overflowPunct/>
        <w:autoSpaceDE/>
        <w:autoSpaceDN/>
        <w:adjustRightInd/>
        <w:spacing w:before="0" w:after="0"/>
        <w:ind w:left="0"/>
        <w:contextualSpacing/>
        <w:jc w:val="both"/>
        <w:textAlignment w:val="auto"/>
        <w:rPr>
          <w:rFonts w:ascii="Tahoma" w:hAnsi="Tahoma" w:cs="Tahoma"/>
          <w:lang w:eastAsia="sl-SI"/>
        </w:rPr>
      </w:pPr>
      <w:r w:rsidRPr="001245FB">
        <w:rPr>
          <w:rFonts w:ascii="Tahoma" w:hAnsi="Tahoma" w:cs="Tahoma"/>
          <w:lang w:eastAsia="sl-SI"/>
        </w:rPr>
        <w:t>Za potrebe civilne zaščite je bila nabavljeno:</w:t>
      </w:r>
    </w:p>
    <w:p w:rsidR="001245FB" w:rsidRPr="001245FB" w:rsidRDefault="001245FB" w:rsidP="00C52E8D">
      <w:pPr>
        <w:numPr>
          <w:ilvl w:val="0"/>
          <w:numId w:val="11"/>
        </w:numPr>
        <w:overflowPunct/>
        <w:autoSpaceDE/>
        <w:autoSpaceDN/>
        <w:adjustRightInd/>
        <w:spacing w:before="0" w:after="0" w:line="276" w:lineRule="auto"/>
        <w:contextualSpacing/>
        <w:jc w:val="both"/>
        <w:textAlignment w:val="auto"/>
        <w:rPr>
          <w:rFonts w:ascii="Tahoma" w:hAnsi="Tahoma" w:cs="Tahoma"/>
          <w:lang w:eastAsia="sl-SI"/>
        </w:rPr>
      </w:pPr>
      <w:r w:rsidRPr="001245FB">
        <w:rPr>
          <w:rFonts w:ascii="Tahoma" w:hAnsi="Tahoma" w:cs="Tahoma"/>
          <w:lang w:eastAsia="sl-SI"/>
        </w:rPr>
        <w:t xml:space="preserve">radijska postaja, </w:t>
      </w:r>
    </w:p>
    <w:p w:rsidR="001245FB" w:rsidRPr="001245FB" w:rsidRDefault="001245FB" w:rsidP="00C52E8D">
      <w:pPr>
        <w:numPr>
          <w:ilvl w:val="0"/>
          <w:numId w:val="11"/>
        </w:numPr>
        <w:overflowPunct/>
        <w:autoSpaceDE/>
        <w:autoSpaceDN/>
        <w:adjustRightInd/>
        <w:spacing w:before="0" w:after="0" w:line="276" w:lineRule="auto"/>
        <w:contextualSpacing/>
        <w:jc w:val="both"/>
        <w:textAlignment w:val="auto"/>
        <w:rPr>
          <w:rFonts w:ascii="Tahoma" w:hAnsi="Tahoma" w:cs="Tahoma"/>
          <w:lang w:eastAsia="sl-SI"/>
        </w:rPr>
      </w:pPr>
      <w:r w:rsidRPr="001245FB">
        <w:rPr>
          <w:rFonts w:ascii="Tahoma" w:hAnsi="Tahoma" w:cs="Tahoma"/>
          <w:lang w:eastAsia="sl-SI"/>
        </w:rPr>
        <w:t xml:space="preserve">prenosni tiskalnik </w:t>
      </w:r>
    </w:p>
    <w:p w:rsidR="001245FB" w:rsidRPr="001245FB" w:rsidRDefault="001245FB" w:rsidP="00C52E8D">
      <w:pPr>
        <w:numPr>
          <w:ilvl w:val="0"/>
          <w:numId w:val="11"/>
        </w:numPr>
        <w:overflowPunct/>
        <w:autoSpaceDE/>
        <w:autoSpaceDN/>
        <w:adjustRightInd/>
        <w:spacing w:before="0" w:after="0" w:line="276" w:lineRule="auto"/>
        <w:contextualSpacing/>
        <w:jc w:val="both"/>
        <w:textAlignment w:val="auto"/>
        <w:rPr>
          <w:rFonts w:ascii="Tahoma" w:hAnsi="Tahoma" w:cs="Tahoma"/>
          <w:lang w:eastAsia="sl-SI"/>
        </w:rPr>
      </w:pPr>
      <w:r w:rsidRPr="001245FB">
        <w:rPr>
          <w:rFonts w:ascii="Tahoma" w:hAnsi="Tahoma" w:cs="Tahoma"/>
          <w:lang w:eastAsia="sl-SI"/>
        </w:rPr>
        <w:t xml:space="preserve">dva </w:t>
      </w:r>
      <w:proofErr w:type="spellStart"/>
      <w:r w:rsidRPr="001245FB">
        <w:rPr>
          <w:rFonts w:ascii="Tahoma" w:hAnsi="Tahoma" w:cs="Tahoma"/>
          <w:lang w:eastAsia="sl-SI"/>
        </w:rPr>
        <w:t>defibrilatorja</w:t>
      </w:r>
      <w:proofErr w:type="spellEnd"/>
      <w:r w:rsidRPr="001245FB">
        <w:rPr>
          <w:rFonts w:ascii="Tahoma" w:hAnsi="Tahoma" w:cs="Tahoma"/>
          <w:lang w:eastAsia="sl-SI"/>
        </w:rPr>
        <w:t xml:space="preserve"> (parkirišče Završnica in Pošta Žirovnica).</w:t>
      </w:r>
    </w:p>
    <w:p w:rsidR="001245FB" w:rsidRPr="001245FB" w:rsidRDefault="001245FB" w:rsidP="001245FB">
      <w:pPr>
        <w:overflowPunct/>
        <w:autoSpaceDE/>
        <w:autoSpaceDN/>
        <w:adjustRightInd/>
        <w:spacing w:before="0" w:after="0"/>
        <w:ind w:left="0"/>
        <w:contextualSpacing/>
        <w:jc w:val="both"/>
        <w:textAlignment w:val="auto"/>
        <w:rPr>
          <w:rFonts w:ascii="Tahoma" w:hAnsi="Tahoma" w:cs="Tahoma"/>
          <w:sz w:val="16"/>
          <w:szCs w:val="16"/>
          <w:lang w:eastAsia="sl-SI"/>
        </w:rPr>
      </w:pPr>
    </w:p>
    <w:tbl>
      <w:tblPr>
        <w:tblStyle w:val="Slog1187"/>
        <w:tblW w:w="9700" w:type="dxa"/>
        <w:tblLook w:val="04E0" w:firstRow="1" w:lastRow="1" w:firstColumn="1" w:lastColumn="0" w:noHBand="0" w:noVBand="1"/>
      </w:tblPr>
      <w:tblGrid>
        <w:gridCol w:w="2440"/>
        <w:gridCol w:w="1400"/>
        <w:gridCol w:w="1400"/>
        <w:gridCol w:w="1400"/>
        <w:gridCol w:w="1400"/>
        <w:gridCol w:w="1660"/>
      </w:tblGrid>
      <w:tr w:rsidR="001245FB" w:rsidRPr="001245FB" w:rsidTr="001245FB">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rPr>
                <w:rFonts w:ascii="Tahoma" w:hAnsi="Tahoma" w:cs="Tahoma"/>
                <w:b w:val="0"/>
                <w:color w:val="auto"/>
                <w:sz w:val="16"/>
                <w:szCs w:val="16"/>
                <w:lang w:eastAsia="sl-SI"/>
              </w:rPr>
            </w:pPr>
            <w:r w:rsidRPr="001245FB">
              <w:rPr>
                <w:rFonts w:ascii="Tahoma" w:hAnsi="Tahoma" w:cs="Tahoma"/>
                <w:b w:val="0"/>
                <w:color w:val="auto"/>
                <w:sz w:val="16"/>
                <w:szCs w:val="16"/>
                <w:lang w:eastAsia="sl-SI"/>
              </w:rPr>
              <w:t>Drobni inventar CZ (041030)</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Odpis</w:t>
            </w:r>
            <w:r w:rsidRPr="001245FB">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Stanje 31.12.2017</w:t>
            </w:r>
          </w:p>
        </w:tc>
      </w:tr>
      <w:tr w:rsidR="001245FB" w:rsidRPr="001245FB" w:rsidTr="001245F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1245FB" w:rsidRPr="001245FB" w:rsidTr="001245FB">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Nabavna vrednost</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17.414,13</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1.611,73</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-17.414,13</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1245FB">
              <w:rPr>
                <w:rFonts w:ascii="Tahoma" w:hAnsi="Tahoma" w:cs="Tahoma"/>
                <w:bCs/>
                <w:sz w:val="16"/>
                <w:szCs w:val="16"/>
                <w:lang w:eastAsia="sl-SI"/>
              </w:rPr>
              <w:t>1.611,73</w:t>
            </w:r>
          </w:p>
        </w:tc>
      </w:tr>
      <w:tr w:rsidR="001245FB" w:rsidRPr="001245FB" w:rsidTr="001245F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Popravek vrednosti</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17.414,13</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1.611,73</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-17.414,13</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1245FB">
              <w:rPr>
                <w:rFonts w:ascii="Tahoma" w:hAnsi="Tahoma" w:cs="Tahoma"/>
                <w:bCs/>
                <w:sz w:val="16"/>
                <w:szCs w:val="16"/>
                <w:lang w:eastAsia="sl-SI"/>
              </w:rPr>
              <w:t>1.611,73</w:t>
            </w:r>
          </w:p>
        </w:tc>
      </w:tr>
      <w:tr w:rsidR="001245FB" w:rsidRPr="001245FB" w:rsidTr="001245FB">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Sedanja vrednost</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0,00</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0,00</w:t>
            </w:r>
          </w:p>
        </w:tc>
      </w:tr>
    </w:tbl>
    <w:p w:rsidR="001245FB" w:rsidRPr="001245FB" w:rsidRDefault="001245FB" w:rsidP="001245FB">
      <w:pPr>
        <w:overflowPunct/>
        <w:autoSpaceDE/>
        <w:autoSpaceDN/>
        <w:adjustRightInd/>
        <w:spacing w:before="0" w:after="0"/>
        <w:ind w:left="0"/>
        <w:contextualSpacing/>
        <w:jc w:val="both"/>
        <w:textAlignment w:val="auto"/>
        <w:rPr>
          <w:rFonts w:ascii="Tahoma" w:hAnsi="Tahoma" w:cs="Tahoma"/>
          <w:lang w:eastAsia="sl-SI"/>
        </w:rPr>
      </w:pPr>
      <w:r w:rsidRPr="001245FB">
        <w:rPr>
          <w:rFonts w:ascii="Tahoma" w:hAnsi="Tahoma" w:cs="Tahoma"/>
          <w:lang w:eastAsia="sl-SI"/>
        </w:rPr>
        <w:t>Za potrebe CZ je bilo nabavljeno 5 jaken ter 6 parov čevljev za ekipo PP. Odpisala se je vrednost starih uniform in oblek, ki se dejansko nahajajo pri pripadnikih CZ. Te se v registru osnovnih sredstev vodijo le evidenčno (po številu).</w:t>
      </w:r>
    </w:p>
    <w:p w:rsidR="001245FB" w:rsidRPr="001245FB" w:rsidRDefault="001245FB" w:rsidP="001245FB">
      <w:pPr>
        <w:overflowPunct/>
        <w:autoSpaceDE/>
        <w:autoSpaceDN/>
        <w:adjustRightInd/>
        <w:spacing w:before="0" w:after="0"/>
        <w:ind w:left="0"/>
        <w:contextualSpacing/>
        <w:jc w:val="both"/>
        <w:textAlignment w:val="auto"/>
        <w:rPr>
          <w:rFonts w:ascii="Tahoma" w:hAnsi="Tahoma" w:cs="Tahoma"/>
          <w:lang w:eastAsia="sl-SI"/>
        </w:rPr>
      </w:pPr>
    </w:p>
    <w:tbl>
      <w:tblPr>
        <w:tblStyle w:val="Slog1187"/>
        <w:tblW w:w="9700" w:type="dxa"/>
        <w:tblLook w:val="04E0" w:firstRow="1" w:lastRow="1" w:firstColumn="1" w:lastColumn="0" w:noHBand="0" w:noVBand="1"/>
      </w:tblPr>
      <w:tblGrid>
        <w:gridCol w:w="2440"/>
        <w:gridCol w:w="1400"/>
        <w:gridCol w:w="1400"/>
        <w:gridCol w:w="1400"/>
        <w:gridCol w:w="1400"/>
        <w:gridCol w:w="1660"/>
      </w:tblGrid>
      <w:tr w:rsidR="001245FB" w:rsidRPr="001245FB" w:rsidTr="001245FB">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rPr>
                <w:rFonts w:ascii="Tahoma" w:hAnsi="Tahoma" w:cs="Tahoma"/>
                <w:b w:val="0"/>
                <w:color w:val="auto"/>
                <w:sz w:val="16"/>
                <w:szCs w:val="16"/>
                <w:lang w:eastAsia="sl-SI"/>
              </w:rPr>
            </w:pPr>
            <w:r w:rsidRPr="001245FB">
              <w:rPr>
                <w:rFonts w:ascii="Tahoma" w:hAnsi="Tahoma" w:cs="Tahoma"/>
                <w:b w:val="0"/>
                <w:color w:val="auto"/>
                <w:sz w:val="16"/>
                <w:szCs w:val="16"/>
                <w:lang w:eastAsia="sl-SI"/>
              </w:rPr>
              <w:t>Umetniška dela (045100)</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Odpis</w:t>
            </w:r>
            <w:r w:rsidRPr="001245FB">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Stanje 31.12.2017</w:t>
            </w:r>
          </w:p>
        </w:tc>
      </w:tr>
      <w:tr w:rsidR="001245FB" w:rsidRPr="001245FB" w:rsidTr="001245F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1245FB" w:rsidRPr="001245FB" w:rsidTr="001245FB">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Nabavna vrednost</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50.198,39</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1245FB">
              <w:rPr>
                <w:rFonts w:ascii="Tahoma" w:hAnsi="Tahoma" w:cs="Tahoma"/>
                <w:bCs/>
                <w:sz w:val="16"/>
                <w:szCs w:val="16"/>
                <w:lang w:eastAsia="sl-SI"/>
              </w:rPr>
              <w:t>50.198,39</w:t>
            </w:r>
          </w:p>
        </w:tc>
      </w:tr>
      <w:tr w:rsidR="001245FB" w:rsidRPr="001245FB" w:rsidTr="001245F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Popravek vrednosti</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1245FB">
              <w:rPr>
                <w:rFonts w:ascii="Tahoma" w:hAnsi="Tahoma" w:cs="Tahoma"/>
                <w:bCs/>
                <w:sz w:val="16"/>
                <w:szCs w:val="16"/>
                <w:lang w:eastAsia="sl-SI"/>
              </w:rPr>
              <w:t>0,00</w:t>
            </w:r>
          </w:p>
        </w:tc>
      </w:tr>
      <w:tr w:rsidR="001245FB" w:rsidRPr="001245FB" w:rsidTr="001245FB">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Sedanja vrednost</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50.198,39</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0,00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0,00</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50.198,39</w:t>
            </w:r>
          </w:p>
        </w:tc>
      </w:tr>
    </w:tbl>
    <w:p w:rsidR="001245FB" w:rsidRPr="001245FB" w:rsidRDefault="001245FB" w:rsidP="001245FB">
      <w:pPr>
        <w:overflowPunct/>
        <w:autoSpaceDE/>
        <w:autoSpaceDN/>
        <w:adjustRightInd/>
        <w:spacing w:before="0" w:after="0"/>
        <w:ind w:left="0"/>
        <w:contextualSpacing/>
        <w:jc w:val="both"/>
        <w:textAlignment w:val="auto"/>
        <w:rPr>
          <w:rFonts w:ascii="Tahoma" w:hAnsi="Tahoma" w:cs="Tahoma"/>
          <w:lang w:eastAsia="sl-SI"/>
        </w:rPr>
      </w:pPr>
    </w:p>
    <w:tbl>
      <w:tblPr>
        <w:tblStyle w:val="Slog1187"/>
        <w:tblW w:w="9700" w:type="dxa"/>
        <w:tblLook w:val="04E0" w:firstRow="1" w:lastRow="1" w:firstColumn="1" w:lastColumn="0" w:noHBand="0" w:noVBand="1"/>
      </w:tblPr>
      <w:tblGrid>
        <w:gridCol w:w="2440"/>
        <w:gridCol w:w="1400"/>
        <w:gridCol w:w="1400"/>
        <w:gridCol w:w="1400"/>
        <w:gridCol w:w="1400"/>
        <w:gridCol w:w="1660"/>
      </w:tblGrid>
      <w:tr w:rsidR="001245FB" w:rsidRPr="001245FB" w:rsidTr="001245FB">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rPr>
                <w:rFonts w:ascii="Tahoma" w:hAnsi="Tahoma" w:cs="Tahoma"/>
                <w:b w:val="0"/>
                <w:color w:val="auto"/>
                <w:sz w:val="16"/>
                <w:szCs w:val="16"/>
                <w:lang w:eastAsia="sl-SI"/>
              </w:rPr>
            </w:pPr>
            <w:r w:rsidRPr="001245FB">
              <w:rPr>
                <w:rFonts w:ascii="Tahoma" w:hAnsi="Tahoma" w:cs="Tahoma"/>
                <w:b w:val="0"/>
                <w:color w:val="auto"/>
                <w:sz w:val="16"/>
                <w:szCs w:val="16"/>
                <w:lang w:eastAsia="sl-SI"/>
              </w:rPr>
              <w:t>Ostala oprema - skupaj</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Stanje 31.12.2016</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Nove nabave 2017</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Odpis</w:t>
            </w:r>
            <w:r w:rsidRPr="001245FB">
              <w:rPr>
                <w:rFonts w:ascii="Tahoma" w:hAnsi="Tahoma" w:cs="Tahoma"/>
                <w:b w:val="0"/>
                <w:color w:val="auto"/>
                <w:sz w:val="16"/>
                <w:szCs w:val="16"/>
                <w:lang w:eastAsia="sl-SI"/>
              </w:rPr>
              <w:br/>
              <w:t>2017</w:t>
            </w:r>
          </w:p>
        </w:tc>
        <w:tc>
          <w:tcPr>
            <w:tcW w:w="140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Amortizacija 2017</w:t>
            </w:r>
          </w:p>
        </w:tc>
        <w:tc>
          <w:tcPr>
            <w:tcW w:w="1660" w:type="dxa"/>
            <w:vMerge w:val="restart"/>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245FB">
              <w:rPr>
                <w:rFonts w:ascii="Tahoma" w:hAnsi="Tahoma" w:cs="Tahoma"/>
                <w:b w:val="0"/>
                <w:color w:val="auto"/>
                <w:sz w:val="16"/>
                <w:szCs w:val="16"/>
                <w:lang w:eastAsia="sl-SI"/>
              </w:rPr>
              <w:t>Stanje 31.12.2017</w:t>
            </w:r>
          </w:p>
        </w:tc>
      </w:tr>
      <w:tr w:rsidR="001245FB" w:rsidRPr="001245FB" w:rsidTr="001245F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rPr>
                <w:rFonts w:ascii="Tahoma" w:hAnsi="Tahoma" w:cs="Tahoma"/>
                <w:b w:val="0"/>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40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c>
          <w:tcPr>
            <w:tcW w:w="1660" w:type="dxa"/>
            <w:vMerge/>
            <w:shd w:val="clear" w:color="auto" w:fill="B8CCE4" w:themeFill="accent1" w:themeFillTint="66"/>
            <w:hideMark/>
          </w:tcPr>
          <w:p w:rsidR="001245FB" w:rsidRPr="001245FB" w:rsidRDefault="001245FB" w:rsidP="001245FB">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p>
        </w:tc>
      </w:tr>
      <w:tr w:rsidR="001245FB" w:rsidRPr="001245FB" w:rsidTr="001245FB">
        <w:trPr>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Nabavna vrednost</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187.265,05</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9.947,50</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-20.308,83</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0,00</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1245FB">
              <w:rPr>
                <w:rFonts w:ascii="Tahoma" w:hAnsi="Tahoma" w:cs="Tahoma"/>
                <w:bCs/>
                <w:sz w:val="16"/>
                <w:szCs w:val="16"/>
                <w:lang w:eastAsia="sl-SI"/>
              </w:rPr>
              <w:t>176.903,72</w:t>
            </w:r>
          </w:p>
        </w:tc>
      </w:tr>
      <w:tr w:rsidR="001245FB" w:rsidRPr="001245FB" w:rsidTr="001245F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Popravek vrednosti</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92.975,13</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1.611,73</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-19.867,98</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245FB">
              <w:rPr>
                <w:rFonts w:ascii="Tahoma" w:hAnsi="Tahoma" w:cs="Tahoma"/>
                <w:sz w:val="16"/>
                <w:szCs w:val="16"/>
                <w:lang w:eastAsia="sl-SI"/>
              </w:rPr>
              <w:t>11.447,74</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lang w:eastAsia="sl-SI"/>
              </w:rPr>
            </w:pPr>
            <w:r w:rsidRPr="001245FB">
              <w:rPr>
                <w:rFonts w:ascii="Tahoma" w:hAnsi="Tahoma" w:cs="Tahoma"/>
                <w:bCs/>
                <w:sz w:val="16"/>
                <w:szCs w:val="16"/>
                <w:lang w:eastAsia="sl-SI"/>
              </w:rPr>
              <w:t>86.166,62</w:t>
            </w:r>
          </w:p>
        </w:tc>
      </w:tr>
      <w:tr w:rsidR="001245FB" w:rsidRPr="001245FB" w:rsidTr="001245FB">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0" w:type="dxa"/>
            <w:hideMark/>
          </w:tcPr>
          <w:p w:rsidR="001245FB" w:rsidRPr="001245FB" w:rsidRDefault="001245FB" w:rsidP="001245FB">
            <w:pPr>
              <w:overflowPunct/>
              <w:autoSpaceDE/>
              <w:autoSpaceDN/>
              <w:adjustRightInd/>
              <w:spacing w:before="0" w:after="0"/>
              <w:ind w:left="0"/>
              <w:jc w:val="right"/>
              <w:textAlignment w:val="auto"/>
              <w:rPr>
                <w:rFonts w:ascii="Tahoma" w:hAnsi="Tahoma" w:cs="Tahoma"/>
                <w:b w:val="0"/>
                <w:sz w:val="16"/>
                <w:szCs w:val="16"/>
                <w:lang w:eastAsia="sl-SI"/>
              </w:rPr>
            </w:pPr>
            <w:r w:rsidRPr="001245FB">
              <w:rPr>
                <w:rFonts w:ascii="Tahoma" w:hAnsi="Tahoma" w:cs="Tahoma"/>
                <w:b w:val="0"/>
                <w:sz w:val="16"/>
                <w:szCs w:val="16"/>
                <w:lang w:eastAsia="sl-SI"/>
              </w:rPr>
              <w:t>Sedanja vrednost</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94.289,92</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8.335,77</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-440,85</w:t>
            </w:r>
          </w:p>
        </w:tc>
        <w:tc>
          <w:tcPr>
            <w:tcW w:w="140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-11.447,74</w:t>
            </w:r>
          </w:p>
        </w:tc>
        <w:tc>
          <w:tcPr>
            <w:tcW w:w="1660" w:type="dxa"/>
            <w:hideMark/>
          </w:tcPr>
          <w:p w:rsidR="001245FB" w:rsidRPr="001245FB" w:rsidRDefault="001245FB" w:rsidP="001245FB">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245FB">
              <w:rPr>
                <w:rFonts w:ascii="Tahoma" w:hAnsi="Tahoma" w:cs="Tahoma"/>
                <w:b w:val="0"/>
                <w:sz w:val="16"/>
                <w:szCs w:val="16"/>
                <w:lang w:eastAsia="sl-SI"/>
              </w:rPr>
              <w:t>90.737,10</w:t>
            </w:r>
          </w:p>
        </w:tc>
      </w:tr>
    </w:tbl>
    <w:p w:rsidR="001245FB" w:rsidRPr="001245FB" w:rsidRDefault="001245FB" w:rsidP="001245FB">
      <w:pPr>
        <w:overflowPunct/>
        <w:autoSpaceDE/>
        <w:autoSpaceDN/>
        <w:adjustRightInd/>
        <w:spacing w:before="0" w:after="0"/>
        <w:ind w:left="0"/>
        <w:contextualSpacing/>
        <w:jc w:val="both"/>
        <w:textAlignment w:val="auto"/>
        <w:rPr>
          <w:rFonts w:ascii="Tahoma" w:hAnsi="Tahoma" w:cs="Tahoma"/>
          <w:lang w:eastAsia="sl-SI"/>
        </w:rPr>
      </w:pPr>
    </w:p>
    <w:p w:rsidR="001245FB" w:rsidRPr="001245FB" w:rsidRDefault="001245FB" w:rsidP="001245FB">
      <w:pPr>
        <w:overflowPunct/>
        <w:autoSpaceDE/>
        <w:autoSpaceDN/>
        <w:adjustRightInd/>
        <w:spacing w:before="0" w:after="0" w:line="276" w:lineRule="auto"/>
        <w:ind w:left="0"/>
        <w:jc w:val="both"/>
        <w:textAlignment w:val="auto"/>
        <w:rPr>
          <w:rFonts w:ascii="Tahoma" w:hAnsi="Tahoma" w:cs="Tahoma"/>
          <w:lang w:eastAsia="sl-SI"/>
        </w:rPr>
      </w:pPr>
      <w:r w:rsidRPr="001245FB">
        <w:rPr>
          <w:rFonts w:ascii="Tahoma" w:hAnsi="Tahoma" w:cs="Tahoma"/>
          <w:lang w:eastAsia="sl-SI"/>
        </w:rPr>
        <w:t>Po Zakonu o računovodstvu se morajo vsa osnovna sredstva, ki imajo življenjsko dobo daljšo od enega leta in je njihova  posamična vrednost manjša od  500 EUR, knjižiti na drobni inventar. Po 45. členu zakona o računovodstvu pa je predpisano, da se drobni inventar odpiše v celoti ob nabavi. Vrednost drobnega inventarja je enaka vrednosti popravka vrednosti DI, ker ves drobni inventar dan v uporabo odpišemo 100 % ob nabavi, inventar pa se vodi evidenčno.</w:t>
      </w:r>
    </w:p>
    <w:p w:rsidR="001245FB" w:rsidRPr="001245FB" w:rsidRDefault="001245FB" w:rsidP="001245FB">
      <w:pPr>
        <w:overflowPunct/>
        <w:autoSpaceDE/>
        <w:autoSpaceDN/>
        <w:adjustRightInd/>
        <w:spacing w:before="0" w:after="0" w:line="276" w:lineRule="auto"/>
        <w:ind w:left="0"/>
        <w:jc w:val="both"/>
        <w:textAlignment w:val="auto"/>
        <w:rPr>
          <w:rFonts w:ascii="Tahoma" w:hAnsi="Tahoma" w:cs="Tahoma"/>
          <w:lang w:eastAsia="sl-SI"/>
        </w:rPr>
      </w:pPr>
      <w:r w:rsidRPr="001245FB">
        <w:rPr>
          <w:rFonts w:ascii="Tahoma" w:hAnsi="Tahoma" w:cs="Tahoma"/>
          <w:lang w:eastAsia="sl-SI"/>
        </w:rPr>
        <w:t>Postavka umetniška dela zajema vrednost kipa dr. Franceta Prešerna v Vrbi, portret Franceta Prešerna, tri umetniške slike ter kip talca v Mostah. Umetniška dela nimajo popravka vrednosti, ker se ne amortizirajo.</w:t>
      </w:r>
    </w:p>
    <w:p w:rsidR="001245FB" w:rsidRDefault="001245FB" w:rsidP="001245FB">
      <w:pPr>
        <w:overflowPunct/>
        <w:autoSpaceDE/>
        <w:autoSpaceDN/>
        <w:adjustRightInd/>
        <w:spacing w:before="0" w:after="0" w:line="276" w:lineRule="auto"/>
        <w:ind w:left="0"/>
        <w:jc w:val="both"/>
        <w:textAlignment w:val="auto"/>
        <w:rPr>
          <w:rFonts w:ascii="Tahoma" w:hAnsi="Tahoma" w:cs="Tahoma"/>
          <w:lang w:eastAsia="sl-SI"/>
        </w:rPr>
      </w:pPr>
      <w:r w:rsidRPr="001245FB">
        <w:rPr>
          <w:rFonts w:ascii="Tahoma" w:hAnsi="Tahoma" w:cs="Tahoma"/>
          <w:lang w:eastAsia="sl-SI"/>
        </w:rPr>
        <w:t>Po opravljeni inventuri je bila narejen obračun amortizacije osnovnih sredstev. Stanje in popravki osnovnih sredstev glavne knjige se ujemajo s pomožno knjigo osnovnih sredstev.</w:t>
      </w:r>
    </w:p>
    <w:p w:rsidR="00D10628" w:rsidRPr="001245FB" w:rsidRDefault="00D10628" w:rsidP="001245FB">
      <w:pPr>
        <w:overflowPunct/>
        <w:autoSpaceDE/>
        <w:autoSpaceDN/>
        <w:adjustRightInd/>
        <w:spacing w:before="0" w:after="0" w:line="276" w:lineRule="auto"/>
        <w:ind w:left="0"/>
        <w:jc w:val="both"/>
        <w:textAlignment w:val="auto"/>
        <w:rPr>
          <w:rFonts w:ascii="Tahoma" w:hAnsi="Tahoma" w:cs="Tahoma"/>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6"/>
        <w:gridCol w:w="181"/>
        <w:gridCol w:w="1978"/>
        <w:gridCol w:w="2160"/>
      </w:tblGrid>
      <w:tr w:rsidR="00CE3BF9" w:rsidRPr="00CE3BF9" w:rsidTr="00B52644">
        <w:tc>
          <w:tcPr>
            <w:tcW w:w="471" w:type="dxa"/>
            <w:tcBorders>
              <w:bottom w:val="single" w:sz="4" w:space="0" w:color="auto"/>
            </w:tcBorders>
          </w:tcPr>
          <w:p w:rsidR="0034046B" w:rsidRPr="00CE3BF9" w:rsidRDefault="0034046B" w:rsidP="00CE3BF9">
            <w:pPr>
              <w:overflowPunct/>
              <w:autoSpaceDE/>
              <w:autoSpaceDN/>
              <w:adjustRightInd/>
              <w:spacing w:before="0" w:after="0" w:line="276" w:lineRule="auto"/>
              <w:ind w:left="0"/>
              <w:jc w:val="right"/>
              <w:textAlignment w:val="auto"/>
              <w:rPr>
                <w:rFonts w:ascii="Tahoma" w:hAnsi="Tahoma" w:cs="Tahoma"/>
                <w:color w:val="0070C0"/>
                <w:sz w:val="16"/>
                <w:szCs w:val="16"/>
                <w:lang w:eastAsia="sl-SI"/>
              </w:rPr>
            </w:pPr>
          </w:p>
        </w:tc>
        <w:tc>
          <w:tcPr>
            <w:tcW w:w="4496" w:type="dxa"/>
            <w:tcBorders>
              <w:bottom w:val="single" w:sz="4" w:space="0" w:color="auto"/>
            </w:tcBorders>
          </w:tcPr>
          <w:p w:rsidR="0034046B" w:rsidRPr="00CE3BF9" w:rsidRDefault="0034046B" w:rsidP="00CE3BF9">
            <w:pPr>
              <w:overflowPunct/>
              <w:autoSpaceDE/>
              <w:autoSpaceDN/>
              <w:adjustRightInd/>
              <w:spacing w:before="0" w:after="0" w:line="276" w:lineRule="auto"/>
              <w:ind w:left="0"/>
              <w:jc w:val="right"/>
              <w:textAlignment w:val="auto"/>
              <w:rPr>
                <w:rFonts w:ascii="Tahoma" w:hAnsi="Tahoma" w:cs="Tahoma"/>
                <w:color w:val="0070C0"/>
                <w:sz w:val="16"/>
                <w:szCs w:val="16"/>
                <w:lang w:eastAsia="sl-SI"/>
              </w:rPr>
            </w:pPr>
          </w:p>
        </w:tc>
        <w:tc>
          <w:tcPr>
            <w:tcW w:w="2159" w:type="dxa"/>
            <w:gridSpan w:val="2"/>
            <w:tcBorders>
              <w:bottom w:val="single" w:sz="4" w:space="0" w:color="auto"/>
            </w:tcBorders>
          </w:tcPr>
          <w:p w:rsidR="0034046B" w:rsidRPr="00CE3BF9" w:rsidRDefault="0034046B" w:rsidP="00CE3BF9">
            <w:pPr>
              <w:overflowPunct/>
              <w:autoSpaceDE/>
              <w:autoSpaceDN/>
              <w:adjustRightInd/>
              <w:spacing w:before="0" w:after="0" w:line="276" w:lineRule="auto"/>
              <w:ind w:left="0"/>
              <w:jc w:val="right"/>
              <w:textAlignment w:val="auto"/>
              <w:rPr>
                <w:rFonts w:ascii="Tahoma" w:hAnsi="Tahoma" w:cs="Tahoma"/>
                <w:color w:val="0070C0"/>
                <w:sz w:val="16"/>
                <w:szCs w:val="16"/>
                <w:lang w:eastAsia="sl-SI"/>
              </w:rPr>
            </w:pPr>
            <w:r w:rsidRPr="00CE3BF9">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CE3BF9" w:rsidRDefault="0034046B" w:rsidP="00CE3BF9">
            <w:pPr>
              <w:overflowPunct/>
              <w:autoSpaceDE/>
              <w:autoSpaceDN/>
              <w:adjustRightInd/>
              <w:spacing w:before="0" w:after="0" w:line="276" w:lineRule="auto"/>
              <w:ind w:left="0"/>
              <w:jc w:val="right"/>
              <w:textAlignment w:val="auto"/>
              <w:rPr>
                <w:rFonts w:ascii="Tahoma" w:hAnsi="Tahoma" w:cs="Tahoma"/>
                <w:color w:val="0070C0"/>
                <w:sz w:val="16"/>
                <w:szCs w:val="16"/>
                <w:lang w:eastAsia="sl-SI"/>
              </w:rPr>
            </w:pPr>
            <w:r w:rsidRPr="00CE3BF9">
              <w:rPr>
                <w:rFonts w:ascii="Tahoma" w:hAnsi="Tahoma" w:cs="Tahoma"/>
                <w:color w:val="0070C0"/>
                <w:sz w:val="16"/>
                <w:szCs w:val="16"/>
                <w:lang w:eastAsia="sl-SI"/>
              </w:rPr>
              <w:t>Predhodno leto (v  EUR)</w:t>
            </w:r>
          </w:p>
        </w:tc>
      </w:tr>
      <w:tr w:rsidR="00CE3BF9" w:rsidRPr="00CE3BF9" w:rsidTr="009248AF">
        <w:tc>
          <w:tcPr>
            <w:tcW w:w="471" w:type="dxa"/>
            <w:tcBorders>
              <w:top w:val="single" w:sz="4" w:space="0" w:color="auto"/>
              <w:bottom w:val="single" w:sz="4" w:space="0" w:color="auto"/>
            </w:tcBorders>
            <w:shd w:val="clear" w:color="auto" w:fill="DBE5F1" w:themeFill="accent1" w:themeFillTint="33"/>
          </w:tcPr>
          <w:p w:rsidR="00CE3BF9" w:rsidRPr="00CE3BF9" w:rsidRDefault="00CE3BF9"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CE3BF9">
              <w:rPr>
                <w:rFonts w:ascii="Tahoma" w:hAnsi="Tahoma" w:cs="Tahoma"/>
                <w:b/>
                <w:color w:val="0070C0"/>
                <w:lang w:eastAsia="sl-SI"/>
              </w:rPr>
              <w:t>05</w:t>
            </w:r>
          </w:p>
        </w:tc>
        <w:tc>
          <w:tcPr>
            <w:tcW w:w="4677" w:type="dxa"/>
            <w:gridSpan w:val="2"/>
            <w:tcBorders>
              <w:top w:val="single" w:sz="4" w:space="0" w:color="auto"/>
              <w:bottom w:val="single" w:sz="4" w:space="0" w:color="auto"/>
            </w:tcBorders>
            <w:shd w:val="clear" w:color="auto" w:fill="DBE5F1" w:themeFill="accent1" w:themeFillTint="33"/>
          </w:tcPr>
          <w:p w:rsidR="00CE3BF9" w:rsidRPr="00CE3BF9" w:rsidRDefault="00CE3BF9"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CE3BF9">
              <w:rPr>
                <w:rFonts w:ascii="Tahoma" w:hAnsi="Tahoma" w:cs="Tahoma"/>
                <w:b/>
                <w:color w:val="0070C0"/>
                <w:lang w:eastAsia="sl-SI"/>
              </w:rPr>
              <w:t>Popravek vrednosti opreme in dr. op. os. sr.</w:t>
            </w:r>
          </w:p>
        </w:tc>
        <w:tc>
          <w:tcPr>
            <w:tcW w:w="1978" w:type="dxa"/>
            <w:tcBorders>
              <w:top w:val="single" w:sz="4" w:space="0" w:color="auto"/>
              <w:bottom w:val="single" w:sz="4" w:space="0" w:color="auto"/>
            </w:tcBorders>
            <w:shd w:val="clear" w:color="auto" w:fill="DBE5F1" w:themeFill="accent1" w:themeFillTint="33"/>
          </w:tcPr>
          <w:p w:rsidR="00CE3BF9" w:rsidRPr="00CE3BF9" w:rsidRDefault="00E30A26" w:rsidP="00CE3BF9">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488.766</w:t>
            </w:r>
          </w:p>
        </w:tc>
        <w:tc>
          <w:tcPr>
            <w:tcW w:w="2160" w:type="dxa"/>
            <w:tcBorders>
              <w:top w:val="single" w:sz="4" w:space="0" w:color="auto"/>
              <w:bottom w:val="single" w:sz="4" w:space="0" w:color="auto"/>
            </w:tcBorders>
            <w:shd w:val="clear" w:color="auto" w:fill="DBE5F1" w:themeFill="accent1" w:themeFillTint="33"/>
          </w:tcPr>
          <w:p w:rsidR="00CE3BF9" w:rsidRPr="00CE3BF9" w:rsidRDefault="00CE3BF9" w:rsidP="00CE3BF9">
            <w:pPr>
              <w:overflowPunct/>
              <w:autoSpaceDE/>
              <w:autoSpaceDN/>
              <w:adjustRightInd/>
              <w:spacing w:before="0" w:after="0" w:line="276" w:lineRule="auto"/>
              <w:ind w:left="0"/>
              <w:jc w:val="right"/>
              <w:textAlignment w:val="auto"/>
              <w:rPr>
                <w:rFonts w:ascii="Tahoma" w:hAnsi="Tahoma" w:cs="Tahoma"/>
                <w:b/>
                <w:color w:val="0070C0"/>
                <w:lang w:eastAsia="sl-SI"/>
              </w:rPr>
            </w:pPr>
            <w:r w:rsidRPr="00CE3BF9">
              <w:rPr>
                <w:rFonts w:ascii="Tahoma" w:hAnsi="Tahoma" w:cs="Tahoma"/>
                <w:b/>
                <w:color w:val="0070C0"/>
                <w:lang w:eastAsia="sl-SI"/>
              </w:rPr>
              <w:t>569.476</w:t>
            </w:r>
          </w:p>
        </w:tc>
      </w:tr>
    </w:tbl>
    <w:p w:rsidR="0034046B" w:rsidRPr="00E30A26" w:rsidRDefault="0034046B" w:rsidP="000B5404">
      <w:pPr>
        <w:widowControl w:val="0"/>
        <w:spacing w:after="0" w:line="276" w:lineRule="auto"/>
        <w:ind w:left="0"/>
        <w:jc w:val="both"/>
        <w:rPr>
          <w:rFonts w:ascii="Tahoma" w:hAnsi="Tahoma" w:cs="Tahoma"/>
          <w:lang w:val="x-none"/>
        </w:rPr>
      </w:pPr>
      <w:r w:rsidRPr="00E30A26">
        <w:rPr>
          <w:rFonts w:ascii="Tahoma" w:hAnsi="Tahoma" w:cs="Tahoma"/>
          <w:lang w:val="x-none"/>
        </w:rPr>
        <w:t xml:space="preserve">Popravek vrednosti opreme in drugih opredmetenih osnovnih sredstev zajema odpisano vrednost osnovnih sredstev v višini </w:t>
      </w:r>
      <w:r w:rsidR="00E30A26" w:rsidRPr="00E30A26">
        <w:rPr>
          <w:rFonts w:ascii="Tahoma" w:hAnsi="Tahoma" w:cs="Tahoma"/>
        </w:rPr>
        <w:t>488.766,45</w:t>
      </w:r>
      <w:r w:rsidRPr="00E30A26">
        <w:rPr>
          <w:rFonts w:ascii="Tahoma" w:hAnsi="Tahoma" w:cs="Tahoma"/>
          <w:lang w:val="x-none"/>
        </w:rPr>
        <w:t xml:space="preserve"> EUR.</w:t>
      </w:r>
    </w:p>
    <w:p w:rsidR="0034046B" w:rsidRPr="00E30A26" w:rsidRDefault="0034046B" w:rsidP="000B5404">
      <w:pPr>
        <w:widowControl w:val="0"/>
        <w:spacing w:after="0" w:line="276" w:lineRule="auto"/>
        <w:ind w:left="0"/>
        <w:jc w:val="both"/>
        <w:rPr>
          <w:rFonts w:ascii="Tahoma" w:hAnsi="Tahoma" w:cs="Tahoma"/>
          <w:lang w:val="x-none"/>
        </w:rPr>
      </w:pPr>
      <w:r w:rsidRPr="00E30A26">
        <w:rPr>
          <w:rFonts w:ascii="Tahoma" w:hAnsi="Tahoma" w:cs="Tahoma"/>
          <w:lang w:val="x-none"/>
        </w:rPr>
        <w:t>Sedanja vrednost opreme in drugih opredmetenih osnovnih sredstev v lasti Občine Žirovnica po stanju 31.12.</w:t>
      </w:r>
      <w:r w:rsidR="00A0503E" w:rsidRPr="00E30A26">
        <w:rPr>
          <w:rFonts w:ascii="Tahoma" w:hAnsi="Tahoma" w:cs="Tahoma"/>
          <w:lang w:val="x-none"/>
        </w:rPr>
        <w:t>2017</w:t>
      </w:r>
      <w:r w:rsidRPr="00E30A26">
        <w:rPr>
          <w:rFonts w:ascii="Tahoma" w:hAnsi="Tahoma" w:cs="Tahoma"/>
          <w:lang w:val="x-none"/>
        </w:rPr>
        <w:t xml:space="preserve"> znaša </w:t>
      </w:r>
      <w:r w:rsidR="00E30A26" w:rsidRPr="00E30A26">
        <w:rPr>
          <w:rFonts w:ascii="Tahoma" w:hAnsi="Tahoma" w:cs="Tahoma"/>
        </w:rPr>
        <w:t>236.907,29</w:t>
      </w:r>
      <w:r w:rsidRPr="00E30A26">
        <w:rPr>
          <w:rFonts w:ascii="Tahoma" w:hAnsi="Tahoma" w:cs="Tahoma"/>
          <w:lang w:val="x-none"/>
        </w:rPr>
        <w:t xml:space="preserve"> EUR.</w:t>
      </w:r>
    </w:p>
    <w:p w:rsidR="00E30A26" w:rsidRPr="001C6E3D" w:rsidRDefault="00E30A26">
      <w:pPr>
        <w:overflowPunct/>
        <w:autoSpaceDE/>
        <w:autoSpaceDN/>
        <w:adjustRightInd/>
        <w:spacing w:before="0" w:after="0"/>
        <w:ind w:left="0"/>
        <w:textAlignment w:val="auto"/>
        <w:rPr>
          <w:rFonts w:ascii="Tahoma" w:hAnsi="Tahoma" w:cs="Tahoma"/>
          <w:lang w:eastAsia="sl-SI"/>
        </w:rPr>
      </w:pPr>
      <w:r>
        <w:rPr>
          <w:rFonts w:ascii="Tahoma" w:hAnsi="Tahoma" w:cs="Tahoma"/>
          <w:color w:val="FF0000"/>
          <w:lang w:eastAsia="sl-SI"/>
        </w:rPr>
        <w:br w:type="page"/>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E30A26" w:rsidRPr="00E30A26" w:rsidTr="00B52644">
        <w:tc>
          <w:tcPr>
            <w:tcW w:w="471" w:type="dxa"/>
            <w:tcBorders>
              <w:bottom w:val="single" w:sz="4" w:space="0" w:color="auto"/>
            </w:tcBorders>
          </w:tcPr>
          <w:p w:rsidR="0034046B" w:rsidRPr="00E30A26" w:rsidRDefault="0034046B" w:rsidP="00E30A26">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E30A26" w:rsidRDefault="0034046B" w:rsidP="00E30A26">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E30A26" w:rsidRDefault="0034046B" w:rsidP="00E30A26">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E30A26">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E30A26" w:rsidRDefault="0034046B" w:rsidP="00E30A26">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E30A26">
              <w:rPr>
                <w:rFonts w:ascii="Tahoma" w:hAnsi="Tahoma" w:cs="Tahoma"/>
                <w:color w:val="0070C0"/>
                <w:sz w:val="16"/>
                <w:szCs w:val="16"/>
                <w:lang w:eastAsia="sl-SI"/>
              </w:rPr>
              <w:t>Predhodno leto (v  EUR)</w:t>
            </w:r>
          </w:p>
        </w:tc>
      </w:tr>
      <w:tr w:rsidR="00E30A26" w:rsidRPr="00E30A26" w:rsidTr="009248AF">
        <w:tc>
          <w:tcPr>
            <w:tcW w:w="471" w:type="dxa"/>
            <w:tcBorders>
              <w:top w:val="single" w:sz="4" w:space="0" w:color="auto"/>
              <w:bottom w:val="single" w:sz="4" w:space="0" w:color="auto"/>
            </w:tcBorders>
            <w:shd w:val="clear" w:color="auto" w:fill="DBE5F1" w:themeFill="accent1" w:themeFillTint="33"/>
          </w:tcPr>
          <w:p w:rsidR="00E30A26" w:rsidRPr="00E30A26" w:rsidRDefault="00E30A26"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E30A26">
              <w:rPr>
                <w:rFonts w:ascii="Tahoma" w:hAnsi="Tahoma" w:cs="Tahoma"/>
                <w:b/>
                <w:color w:val="0070C0"/>
                <w:lang w:eastAsia="sl-SI"/>
              </w:rPr>
              <w:t>06</w:t>
            </w:r>
          </w:p>
        </w:tc>
        <w:tc>
          <w:tcPr>
            <w:tcW w:w="4495" w:type="dxa"/>
            <w:tcBorders>
              <w:top w:val="single" w:sz="4" w:space="0" w:color="auto"/>
              <w:bottom w:val="single" w:sz="4" w:space="0" w:color="auto"/>
            </w:tcBorders>
            <w:shd w:val="clear" w:color="auto" w:fill="DBE5F1" w:themeFill="accent1" w:themeFillTint="33"/>
          </w:tcPr>
          <w:p w:rsidR="00E30A26" w:rsidRPr="00E30A26" w:rsidRDefault="00E30A26"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E30A26">
              <w:rPr>
                <w:rFonts w:ascii="Tahoma" w:hAnsi="Tahoma" w:cs="Tahoma"/>
                <w:b/>
                <w:color w:val="0070C0"/>
                <w:lang w:eastAsia="sl-SI"/>
              </w:rPr>
              <w:t>Dolgoročne finančne naložbe</w:t>
            </w:r>
          </w:p>
        </w:tc>
        <w:tc>
          <w:tcPr>
            <w:tcW w:w="2160" w:type="dxa"/>
            <w:tcBorders>
              <w:top w:val="single" w:sz="4" w:space="0" w:color="auto"/>
              <w:bottom w:val="single" w:sz="4" w:space="0" w:color="auto"/>
            </w:tcBorders>
            <w:shd w:val="clear" w:color="auto" w:fill="DBE5F1" w:themeFill="accent1" w:themeFillTint="33"/>
          </w:tcPr>
          <w:p w:rsidR="00E30A26" w:rsidRPr="00E30A26" w:rsidRDefault="00E30A26" w:rsidP="00E30A26">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308.975</w:t>
            </w:r>
          </w:p>
        </w:tc>
        <w:tc>
          <w:tcPr>
            <w:tcW w:w="2160" w:type="dxa"/>
            <w:tcBorders>
              <w:top w:val="single" w:sz="4" w:space="0" w:color="auto"/>
              <w:bottom w:val="single" w:sz="4" w:space="0" w:color="auto"/>
            </w:tcBorders>
            <w:shd w:val="clear" w:color="auto" w:fill="DBE5F1" w:themeFill="accent1" w:themeFillTint="33"/>
          </w:tcPr>
          <w:p w:rsidR="00E30A26" w:rsidRPr="00E30A26" w:rsidRDefault="00E30A26" w:rsidP="00E30A26">
            <w:pPr>
              <w:overflowPunct/>
              <w:autoSpaceDE/>
              <w:autoSpaceDN/>
              <w:adjustRightInd/>
              <w:spacing w:before="0" w:after="0" w:line="276" w:lineRule="auto"/>
              <w:ind w:left="0"/>
              <w:jc w:val="right"/>
              <w:textAlignment w:val="auto"/>
              <w:rPr>
                <w:rFonts w:ascii="Tahoma" w:hAnsi="Tahoma" w:cs="Tahoma"/>
                <w:b/>
                <w:color w:val="0070C0"/>
                <w:lang w:eastAsia="sl-SI"/>
              </w:rPr>
            </w:pPr>
            <w:r w:rsidRPr="00E30A26">
              <w:rPr>
                <w:rFonts w:ascii="Tahoma" w:hAnsi="Tahoma" w:cs="Tahoma"/>
                <w:b/>
                <w:color w:val="0070C0"/>
                <w:lang w:eastAsia="sl-SI"/>
              </w:rPr>
              <w:t>281.079</w:t>
            </w:r>
          </w:p>
        </w:tc>
      </w:tr>
    </w:tbl>
    <w:p w:rsidR="00E30A26" w:rsidRPr="00E30A26" w:rsidRDefault="00E30A26" w:rsidP="00E30A26">
      <w:pPr>
        <w:widowControl w:val="0"/>
        <w:spacing w:after="0" w:line="276" w:lineRule="auto"/>
        <w:ind w:left="0"/>
        <w:jc w:val="both"/>
        <w:rPr>
          <w:rFonts w:ascii="Tahoma" w:hAnsi="Tahoma" w:cs="Tahoma"/>
          <w:lang w:val="x-none"/>
        </w:rPr>
      </w:pPr>
      <w:r w:rsidRPr="00E30A26">
        <w:rPr>
          <w:rFonts w:ascii="Tahoma" w:hAnsi="Tahoma" w:cs="Tahoma"/>
          <w:lang w:val="x-none"/>
        </w:rPr>
        <w:t>Pod postavko dolgoročne finančne naložbe so zajete sledeče naložbe:</w:t>
      </w:r>
    </w:p>
    <w:tbl>
      <w:tblPr>
        <w:tblStyle w:val="Slog1188"/>
        <w:tblW w:w="9606" w:type="dxa"/>
        <w:tblLook w:val="04E0" w:firstRow="1" w:lastRow="1" w:firstColumn="1" w:lastColumn="0" w:noHBand="0" w:noVBand="1"/>
      </w:tblPr>
      <w:tblGrid>
        <w:gridCol w:w="5211"/>
        <w:gridCol w:w="4395"/>
      </w:tblGrid>
      <w:tr w:rsidR="00E30A26" w:rsidRPr="00E30A26" w:rsidTr="001E046D">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5211" w:type="dxa"/>
            <w:shd w:val="clear" w:color="auto" w:fill="B8CCE4" w:themeFill="accent1" w:themeFillTint="66"/>
            <w:vAlign w:val="center"/>
          </w:tcPr>
          <w:p w:rsidR="00E30A26" w:rsidRPr="00E30A26" w:rsidRDefault="00E30A26" w:rsidP="00E30A26">
            <w:pPr>
              <w:overflowPunct/>
              <w:autoSpaceDE/>
              <w:autoSpaceDN/>
              <w:adjustRightInd/>
              <w:spacing w:before="0" w:after="0"/>
              <w:ind w:left="0"/>
              <w:jc w:val="center"/>
              <w:textAlignment w:val="auto"/>
              <w:rPr>
                <w:rFonts w:ascii="Tahoma" w:hAnsi="Tahoma" w:cs="Tahoma"/>
                <w:b w:val="0"/>
                <w:color w:val="auto"/>
                <w:sz w:val="16"/>
                <w:szCs w:val="16"/>
                <w:lang w:eastAsia="sl-SI"/>
              </w:rPr>
            </w:pPr>
            <w:r w:rsidRPr="00E30A26">
              <w:rPr>
                <w:rFonts w:ascii="Tahoma" w:hAnsi="Tahoma" w:cs="Tahoma"/>
                <w:b w:val="0"/>
                <w:color w:val="auto"/>
                <w:sz w:val="16"/>
                <w:szCs w:val="16"/>
                <w:lang w:eastAsia="sl-SI"/>
              </w:rPr>
              <w:t>Vpisan poslovni deleži v gospodarski družbi</w:t>
            </w:r>
          </w:p>
        </w:tc>
        <w:tc>
          <w:tcPr>
            <w:tcW w:w="4395" w:type="dxa"/>
            <w:shd w:val="clear" w:color="auto" w:fill="B8CCE4" w:themeFill="accent1" w:themeFillTint="66"/>
            <w:vAlign w:val="center"/>
          </w:tcPr>
          <w:p w:rsidR="00E30A26" w:rsidRPr="00E30A26" w:rsidRDefault="00E30A26" w:rsidP="00E30A26">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E30A26">
              <w:rPr>
                <w:rFonts w:ascii="Tahoma" w:hAnsi="Tahoma" w:cs="Tahoma"/>
                <w:b w:val="0"/>
                <w:color w:val="auto"/>
                <w:sz w:val="16"/>
                <w:szCs w:val="16"/>
                <w:lang w:eastAsia="sl-SI"/>
              </w:rPr>
              <w:t>EUR</w:t>
            </w:r>
          </w:p>
        </w:tc>
      </w:tr>
      <w:tr w:rsidR="00E30A26" w:rsidRPr="00E30A26" w:rsidTr="001A414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11" w:type="dxa"/>
            <w:hideMark/>
          </w:tcPr>
          <w:p w:rsidR="00E30A26" w:rsidRPr="00E30A26" w:rsidRDefault="00E30A26" w:rsidP="00E30A26">
            <w:pPr>
              <w:overflowPunct/>
              <w:autoSpaceDE/>
              <w:autoSpaceDN/>
              <w:adjustRightInd/>
              <w:spacing w:before="0" w:after="0" w:line="276" w:lineRule="auto"/>
              <w:ind w:left="0"/>
              <w:textAlignment w:val="auto"/>
              <w:rPr>
                <w:rFonts w:ascii="Tahoma" w:hAnsi="Tahoma" w:cs="Tahoma"/>
                <w:b w:val="0"/>
                <w:sz w:val="16"/>
                <w:szCs w:val="16"/>
                <w:lang w:eastAsia="sl-SI"/>
              </w:rPr>
            </w:pPr>
            <w:r w:rsidRPr="00E30A26">
              <w:rPr>
                <w:rFonts w:ascii="Tahoma" w:hAnsi="Tahoma" w:cs="Tahoma"/>
                <w:b w:val="0"/>
                <w:sz w:val="16"/>
                <w:szCs w:val="16"/>
                <w:lang w:eastAsia="sl-SI"/>
              </w:rPr>
              <w:t>Gorenjska gradbena družba – 1.183 delnic</w:t>
            </w:r>
          </w:p>
        </w:tc>
        <w:tc>
          <w:tcPr>
            <w:tcW w:w="4395" w:type="dxa"/>
            <w:hideMark/>
          </w:tcPr>
          <w:p w:rsidR="00E30A26" w:rsidRPr="00E30A26" w:rsidRDefault="00E30A26" w:rsidP="00E30A26">
            <w:pPr>
              <w:overflowPunct/>
              <w:autoSpaceDE/>
              <w:autoSpaceDN/>
              <w:adjustRightInd/>
              <w:spacing w:before="0" w:after="0" w:line="276" w:lineRule="auto"/>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E30A26">
              <w:rPr>
                <w:rFonts w:ascii="Tahoma" w:hAnsi="Tahoma" w:cs="Tahoma"/>
                <w:sz w:val="16"/>
                <w:szCs w:val="16"/>
                <w:lang w:eastAsia="sl-SI"/>
              </w:rPr>
              <w:t>9.830,73</w:t>
            </w:r>
          </w:p>
        </w:tc>
      </w:tr>
      <w:tr w:rsidR="00E30A26" w:rsidRPr="00E30A26" w:rsidTr="001A4147">
        <w:trPr>
          <w:trHeight w:val="261"/>
        </w:trPr>
        <w:tc>
          <w:tcPr>
            <w:cnfStyle w:val="001000000000" w:firstRow="0" w:lastRow="0" w:firstColumn="1" w:lastColumn="0" w:oddVBand="0" w:evenVBand="0" w:oddHBand="0" w:evenHBand="0" w:firstRowFirstColumn="0" w:firstRowLastColumn="0" w:lastRowFirstColumn="0" w:lastRowLastColumn="0"/>
            <w:tcW w:w="5211" w:type="dxa"/>
            <w:hideMark/>
          </w:tcPr>
          <w:p w:rsidR="00E30A26" w:rsidRPr="00E30A26" w:rsidRDefault="00E30A26" w:rsidP="00E30A26">
            <w:pPr>
              <w:overflowPunct/>
              <w:autoSpaceDE/>
              <w:autoSpaceDN/>
              <w:adjustRightInd/>
              <w:spacing w:before="0" w:after="0" w:line="276" w:lineRule="auto"/>
              <w:ind w:left="0"/>
              <w:textAlignment w:val="auto"/>
              <w:rPr>
                <w:rFonts w:ascii="Tahoma" w:hAnsi="Tahoma" w:cs="Tahoma"/>
                <w:b w:val="0"/>
                <w:sz w:val="16"/>
                <w:szCs w:val="16"/>
                <w:lang w:eastAsia="sl-SI"/>
              </w:rPr>
            </w:pPr>
            <w:r w:rsidRPr="00E30A26">
              <w:rPr>
                <w:rFonts w:ascii="Tahoma" w:hAnsi="Tahoma" w:cs="Tahoma"/>
                <w:b w:val="0"/>
                <w:sz w:val="16"/>
                <w:szCs w:val="16"/>
                <w:lang w:eastAsia="sl-SI"/>
              </w:rPr>
              <w:t>Gorenjska banka Kranj – 118 delnice</w:t>
            </w:r>
          </w:p>
        </w:tc>
        <w:tc>
          <w:tcPr>
            <w:tcW w:w="4395" w:type="dxa"/>
            <w:hideMark/>
          </w:tcPr>
          <w:p w:rsidR="00E30A26" w:rsidRPr="00E30A26" w:rsidRDefault="00E30A26" w:rsidP="00E30A26">
            <w:pPr>
              <w:overflowPunct/>
              <w:autoSpaceDE/>
              <w:autoSpaceDN/>
              <w:adjustRightInd/>
              <w:spacing w:before="0" w:after="0" w:line="276" w:lineRule="auto"/>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E30A26">
              <w:rPr>
                <w:rFonts w:ascii="Tahoma" w:hAnsi="Tahoma" w:cs="Tahoma"/>
                <w:sz w:val="16"/>
                <w:szCs w:val="16"/>
                <w:lang w:eastAsia="sl-SI"/>
              </w:rPr>
              <w:t>4.924,14</w:t>
            </w:r>
          </w:p>
        </w:tc>
      </w:tr>
      <w:tr w:rsidR="00E30A26" w:rsidRPr="00E30A26" w:rsidTr="001A414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11" w:type="dxa"/>
            <w:hideMark/>
          </w:tcPr>
          <w:p w:rsidR="00E30A26" w:rsidRPr="00E30A26" w:rsidRDefault="00E30A26" w:rsidP="00E30A26">
            <w:pPr>
              <w:overflowPunct/>
              <w:autoSpaceDE/>
              <w:autoSpaceDN/>
              <w:adjustRightInd/>
              <w:spacing w:before="0" w:after="0" w:line="276" w:lineRule="auto"/>
              <w:ind w:left="0"/>
              <w:textAlignment w:val="auto"/>
              <w:rPr>
                <w:rFonts w:ascii="Tahoma" w:hAnsi="Tahoma" w:cs="Tahoma"/>
                <w:b w:val="0"/>
                <w:sz w:val="16"/>
                <w:szCs w:val="16"/>
                <w:lang w:eastAsia="sl-SI"/>
              </w:rPr>
            </w:pPr>
            <w:r w:rsidRPr="00E30A26">
              <w:rPr>
                <w:rFonts w:ascii="Tahoma" w:hAnsi="Tahoma" w:cs="Tahoma"/>
                <w:b w:val="0"/>
                <w:sz w:val="16"/>
                <w:szCs w:val="16"/>
                <w:lang w:eastAsia="sl-SI"/>
              </w:rPr>
              <w:t>JEKO-IN d.o.o. – poslovni delež 7,07%</w:t>
            </w:r>
          </w:p>
        </w:tc>
        <w:tc>
          <w:tcPr>
            <w:tcW w:w="4395" w:type="dxa"/>
            <w:hideMark/>
          </w:tcPr>
          <w:p w:rsidR="00E30A26" w:rsidRPr="00E30A26" w:rsidRDefault="00E30A26" w:rsidP="00E30A26">
            <w:pPr>
              <w:overflowPunct/>
              <w:autoSpaceDE/>
              <w:autoSpaceDN/>
              <w:adjustRightInd/>
              <w:spacing w:before="0" w:after="0" w:line="276" w:lineRule="auto"/>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E30A26">
              <w:rPr>
                <w:rFonts w:ascii="Tahoma" w:hAnsi="Tahoma" w:cs="Tahoma"/>
                <w:sz w:val="16"/>
                <w:szCs w:val="16"/>
                <w:lang w:eastAsia="sl-SI"/>
              </w:rPr>
              <w:t>58.620,82</w:t>
            </w:r>
          </w:p>
        </w:tc>
      </w:tr>
      <w:tr w:rsidR="00E30A26" w:rsidRPr="00E30A26" w:rsidTr="001A4147">
        <w:trPr>
          <w:trHeight w:val="261"/>
        </w:trPr>
        <w:tc>
          <w:tcPr>
            <w:cnfStyle w:val="001000000000" w:firstRow="0" w:lastRow="0" w:firstColumn="1" w:lastColumn="0" w:oddVBand="0" w:evenVBand="0" w:oddHBand="0" w:evenHBand="0" w:firstRowFirstColumn="0" w:firstRowLastColumn="0" w:lastRowFirstColumn="0" w:lastRowLastColumn="0"/>
            <w:tcW w:w="5211" w:type="dxa"/>
            <w:hideMark/>
          </w:tcPr>
          <w:p w:rsidR="00E30A26" w:rsidRPr="00E30A26" w:rsidRDefault="00E30A26" w:rsidP="00E30A26">
            <w:pPr>
              <w:overflowPunct/>
              <w:autoSpaceDE/>
              <w:autoSpaceDN/>
              <w:adjustRightInd/>
              <w:spacing w:before="0" w:after="0" w:line="276" w:lineRule="auto"/>
              <w:ind w:left="0"/>
              <w:textAlignment w:val="auto"/>
              <w:rPr>
                <w:rFonts w:ascii="Tahoma" w:hAnsi="Tahoma" w:cs="Tahoma"/>
                <w:b w:val="0"/>
                <w:sz w:val="16"/>
                <w:szCs w:val="16"/>
                <w:lang w:eastAsia="sl-SI"/>
              </w:rPr>
            </w:pPr>
            <w:r w:rsidRPr="00E30A26">
              <w:rPr>
                <w:rFonts w:ascii="Tahoma" w:hAnsi="Tahoma" w:cs="Tahoma"/>
                <w:b w:val="0"/>
                <w:sz w:val="16"/>
                <w:szCs w:val="16"/>
                <w:lang w:eastAsia="sl-SI"/>
              </w:rPr>
              <w:t>BSC – poslovni center Kranj – poslovni delež 0,5884%</w:t>
            </w:r>
          </w:p>
        </w:tc>
        <w:tc>
          <w:tcPr>
            <w:tcW w:w="4395" w:type="dxa"/>
            <w:hideMark/>
          </w:tcPr>
          <w:p w:rsidR="00E30A26" w:rsidRPr="00E30A26" w:rsidRDefault="00E30A26" w:rsidP="00E30A26">
            <w:pPr>
              <w:overflowPunct/>
              <w:autoSpaceDE/>
              <w:autoSpaceDN/>
              <w:adjustRightInd/>
              <w:spacing w:before="0" w:after="0" w:line="276" w:lineRule="auto"/>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E30A26">
              <w:rPr>
                <w:rFonts w:ascii="Tahoma" w:hAnsi="Tahoma" w:cs="Tahoma"/>
                <w:sz w:val="16"/>
                <w:szCs w:val="16"/>
                <w:lang w:eastAsia="sl-SI"/>
              </w:rPr>
              <w:t>50,00</w:t>
            </w:r>
          </w:p>
        </w:tc>
      </w:tr>
      <w:tr w:rsidR="00E30A26" w:rsidRPr="00E30A26" w:rsidTr="001A414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11" w:type="dxa"/>
            <w:hideMark/>
          </w:tcPr>
          <w:p w:rsidR="00E30A26" w:rsidRPr="00E30A26" w:rsidRDefault="00E30A26" w:rsidP="00E30A26">
            <w:pPr>
              <w:overflowPunct/>
              <w:autoSpaceDE/>
              <w:autoSpaceDN/>
              <w:adjustRightInd/>
              <w:spacing w:before="0" w:after="0" w:line="276" w:lineRule="auto"/>
              <w:ind w:left="0"/>
              <w:textAlignment w:val="auto"/>
              <w:rPr>
                <w:rFonts w:ascii="Tahoma" w:hAnsi="Tahoma" w:cs="Tahoma"/>
                <w:b w:val="0"/>
                <w:sz w:val="16"/>
                <w:szCs w:val="16"/>
                <w:lang w:eastAsia="sl-SI"/>
              </w:rPr>
            </w:pPr>
            <w:r w:rsidRPr="00E30A26">
              <w:rPr>
                <w:rFonts w:ascii="Tahoma" w:hAnsi="Tahoma" w:cs="Tahoma"/>
                <w:b w:val="0"/>
                <w:sz w:val="16"/>
                <w:szCs w:val="16"/>
                <w:lang w:eastAsia="sl-SI"/>
              </w:rPr>
              <w:t>Radio Triglav Jesenice – poslovni delež 1,0191%</w:t>
            </w:r>
          </w:p>
        </w:tc>
        <w:tc>
          <w:tcPr>
            <w:tcW w:w="4395" w:type="dxa"/>
            <w:hideMark/>
          </w:tcPr>
          <w:p w:rsidR="00E30A26" w:rsidRPr="00E30A26" w:rsidRDefault="00E30A26" w:rsidP="00E30A26">
            <w:pPr>
              <w:overflowPunct/>
              <w:autoSpaceDE/>
              <w:autoSpaceDN/>
              <w:adjustRightInd/>
              <w:spacing w:before="0" w:after="0" w:line="276" w:lineRule="auto"/>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E30A26">
              <w:rPr>
                <w:rFonts w:ascii="Tahoma" w:hAnsi="Tahoma" w:cs="Tahoma"/>
                <w:sz w:val="16"/>
                <w:szCs w:val="16"/>
                <w:lang w:eastAsia="sl-SI"/>
              </w:rPr>
              <w:t>707,28</w:t>
            </w:r>
          </w:p>
        </w:tc>
      </w:tr>
      <w:tr w:rsidR="00E30A26" w:rsidRPr="00E30A26" w:rsidTr="001A4147">
        <w:trPr>
          <w:cnfStyle w:val="010000000000" w:firstRow="0" w:lastRow="1"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211" w:type="dxa"/>
            <w:hideMark/>
          </w:tcPr>
          <w:p w:rsidR="00E30A26" w:rsidRPr="00E30A26" w:rsidRDefault="00E30A26" w:rsidP="00E30A26">
            <w:pPr>
              <w:overflowPunct/>
              <w:autoSpaceDE/>
              <w:autoSpaceDN/>
              <w:adjustRightInd/>
              <w:spacing w:before="0" w:after="0"/>
              <w:ind w:left="0"/>
              <w:jc w:val="both"/>
              <w:textAlignment w:val="auto"/>
              <w:rPr>
                <w:rFonts w:ascii="Tahoma" w:hAnsi="Tahoma" w:cs="Tahoma"/>
                <w:b w:val="0"/>
                <w:sz w:val="16"/>
                <w:szCs w:val="16"/>
                <w:lang w:eastAsia="sl-SI"/>
              </w:rPr>
            </w:pPr>
            <w:r w:rsidRPr="00E30A26">
              <w:rPr>
                <w:rFonts w:ascii="Tahoma" w:hAnsi="Tahoma" w:cs="Tahoma"/>
                <w:b w:val="0"/>
                <w:sz w:val="16"/>
                <w:szCs w:val="16"/>
                <w:lang w:eastAsia="sl-SI"/>
              </w:rPr>
              <w:t>Skupaj</w:t>
            </w:r>
          </w:p>
        </w:tc>
        <w:tc>
          <w:tcPr>
            <w:tcW w:w="4395" w:type="dxa"/>
            <w:hideMark/>
          </w:tcPr>
          <w:p w:rsidR="00E30A26" w:rsidRPr="00E30A26" w:rsidRDefault="00E30A26" w:rsidP="00E30A26">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E30A26">
              <w:rPr>
                <w:rFonts w:ascii="Tahoma" w:hAnsi="Tahoma" w:cs="Tahoma"/>
                <w:b w:val="0"/>
                <w:sz w:val="16"/>
                <w:szCs w:val="16"/>
                <w:lang w:eastAsia="sl-SI"/>
              </w:rPr>
              <w:t>74.132,97</w:t>
            </w:r>
          </w:p>
        </w:tc>
      </w:tr>
    </w:tbl>
    <w:p w:rsidR="00E30A26" w:rsidRPr="00E30A26" w:rsidRDefault="00E30A26" w:rsidP="00E30A26">
      <w:pPr>
        <w:overflowPunct/>
        <w:autoSpaceDE/>
        <w:autoSpaceDN/>
        <w:adjustRightInd/>
        <w:spacing w:before="0" w:after="0" w:line="276" w:lineRule="auto"/>
        <w:ind w:left="0"/>
        <w:jc w:val="both"/>
        <w:textAlignment w:val="auto"/>
        <w:rPr>
          <w:rFonts w:ascii="Tahoma" w:hAnsi="Tahoma" w:cs="Tahoma"/>
          <w:lang w:eastAsia="sl-SI"/>
        </w:rPr>
      </w:pPr>
    </w:p>
    <w:tbl>
      <w:tblPr>
        <w:tblStyle w:val="Slog1188"/>
        <w:tblW w:w="9606" w:type="dxa"/>
        <w:tblLook w:val="04E0" w:firstRow="1" w:lastRow="1" w:firstColumn="1" w:lastColumn="0" w:noHBand="0" w:noVBand="1"/>
      </w:tblPr>
      <w:tblGrid>
        <w:gridCol w:w="5211"/>
        <w:gridCol w:w="4395"/>
      </w:tblGrid>
      <w:tr w:rsidR="00E30A26" w:rsidRPr="00E30A26" w:rsidTr="001E046D">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5211" w:type="dxa"/>
            <w:shd w:val="clear" w:color="auto" w:fill="B8CCE4" w:themeFill="accent1" w:themeFillTint="66"/>
            <w:vAlign w:val="center"/>
          </w:tcPr>
          <w:p w:rsidR="00E30A26" w:rsidRPr="00E30A26" w:rsidRDefault="00E30A26" w:rsidP="00E30A26">
            <w:pPr>
              <w:overflowPunct/>
              <w:autoSpaceDE/>
              <w:autoSpaceDN/>
              <w:adjustRightInd/>
              <w:spacing w:before="0" w:after="0"/>
              <w:ind w:left="0"/>
              <w:jc w:val="center"/>
              <w:textAlignment w:val="auto"/>
              <w:rPr>
                <w:rFonts w:ascii="Tahoma" w:hAnsi="Tahoma" w:cs="Tahoma"/>
                <w:b w:val="0"/>
                <w:color w:val="auto"/>
                <w:sz w:val="16"/>
                <w:szCs w:val="16"/>
                <w:lang w:eastAsia="sl-SI"/>
              </w:rPr>
            </w:pPr>
            <w:r w:rsidRPr="00E30A26">
              <w:rPr>
                <w:rFonts w:ascii="Tahoma" w:hAnsi="Tahoma" w:cs="Tahoma"/>
                <w:b w:val="0"/>
                <w:color w:val="auto"/>
                <w:sz w:val="16"/>
                <w:szCs w:val="16"/>
                <w:lang w:eastAsia="sl-SI"/>
              </w:rPr>
              <w:t>Prevrednotenje poslovnega deleža</w:t>
            </w:r>
          </w:p>
        </w:tc>
        <w:tc>
          <w:tcPr>
            <w:tcW w:w="4395" w:type="dxa"/>
            <w:shd w:val="clear" w:color="auto" w:fill="B8CCE4" w:themeFill="accent1" w:themeFillTint="66"/>
            <w:vAlign w:val="center"/>
          </w:tcPr>
          <w:p w:rsidR="00E30A26" w:rsidRPr="00E30A26" w:rsidRDefault="00E30A26" w:rsidP="00E30A26">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E30A26">
              <w:rPr>
                <w:rFonts w:ascii="Tahoma" w:hAnsi="Tahoma" w:cs="Tahoma"/>
                <w:b w:val="0"/>
                <w:color w:val="auto"/>
                <w:sz w:val="16"/>
                <w:szCs w:val="16"/>
                <w:lang w:eastAsia="sl-SI"/>
              </w:rPr>
              <w:t>EUR</w:t>
            </w:r>
          </w:p>
        </w:tc>
      </w:tr>
      <w:tr w:rsidR="00E30A26" w:rsidRPr="00E30A26" w:rsidTr="001A4147">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5211" w:type="dxa"/>
            <w:hideMark/>
          </w:tcPr>
          <w:p w:rsidR="00E30A26" w:rsidRPr="00E30A26" w:rsidRDefault="00E30A26" w:rsidP="00E30A26">
            <w:pPr>
              <w:overflowPunct/>
              <w:autoSpaceDE/>
              <w:autoSpaceDN/>
              <w:adjustRightInd/>
              <w:spacing w:before="0" w:after="0"/>
              <w:ind w:left="0"/>
              <w:jc w:val="both"/>
              <w:textAlignment w:val="auto"/>
              <w:rPr>
                <w:rFonts w:ascii="Tahoma" w:hAnsi="Tahoma" w:cs="Tahoma"/>
                <w:b w:val="0"/>
                <w:sz w:val="16"/>
                <w:szCs w:val="16"/>
                <w:lang w:eastAsia="sl-SI"/>
              </w:rPr>
            </w:pPr>
            <w:r w:rsidRPr="00E30A26">
              <w:rPr>
                <w:rFonts w:ascii="Tahoma" w:hAnsi="Tahoma" w:cs="Tahoma"/>
                <w:b w:val="0"/>
                <w:sz w:val="16"/>
                <w:szCs w:val="16"/>
                <w:lang w:eastAsia="sl-SI"/>
              </w:rPr>
              <w:t xml:space="preserve">Gorenjska gradbena družba </w:t>
            </w:r>
          </w:p>
        </w:tc>
        <w:tc>
          <w:tcPr>
            <w:tcW w:w="4395" w:type="dxa"/>
            <w:hideMark/>
          </w:tcPr>
          <w:p w:rsidR="00E30A26" w:rsidRPr="00E30A26" w:rsidRDefault="00E30A26" w:rsidP="00E30A26">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E30A26">
              <w:rPr>
                <w:rFonts w:ascii="Tahoma" w:hAnsi="Tahoma" w:cs="Tahoma"/>
                <w:sz w:val="16"/>
                <w:szCs w:val="16"/>
                <w:lang w:eastAsia="sl-SI"/>
              </w:rPr>
              <w:t>103.880,29</w:t>
            </w:r>
          </w:p>
        </w:tc>
      </w:tr>
      <w:tr w:rsidR="00E30A26" w:rsidRPr="00E30A26" w:rsidTr="001A4147">
        <w:trPr>
          <w:trHeight w:val="231"/>
        </w:trPr>
        <w:tc>
          <w:tcPr>
            <w:cnfStyle w:val="001000000000" w:firstRow="0" w:lastRow="0" w:firstColumn="1" w:lastColumn="0" w:oddVBand="0" w:evenVBand="0" w:oddHBand="0" w:evenHBand="0" w:firstRowFirstColumn="0" w:firstRowLastColumn="0" w:lastRowFirstColumn="0" w:lastRowLastColumn="0"/>
            <w:tcW w:w="5211" w:type="dxa"/>
            <w:hideMark/>
          </w:tcPr>
          <w:p w:rsidR="00E30A26" w:rsidRPr="00E30A26" w:rsidRDefault="00E30A26" w:rsidP="00E30A26">
            <w:pPr>
              <w:overflowPunct/>
              <w:autoSpaceDE/>
              <w:autoSpaceDN/>
              <w:adjustRightInd/>
              <w:spacing w:before="0" w:after="0"/>
              <w:ind w:left="0"/>
              <w:jc w:val="both"/>
              <w:textAlignment w:val="auto"/>
              <w:rPr>
                <w:rFonts w:ascii="Tahoma" w:hAnsi="Tahoma" w:cs="Tahoma"/>
                <w:b w:val="0"/>
                <w:sz w:val="16"/>
                <w:szCs w:val="16"/>
                <w:lang w:eastAsia="sl-SI"/>
              </w:rPr>
            </w:pPr>
            <w:r w:rsidRPr="00E30A26">
              <w:rPr>
                <w:rFonts w:ascii="Tahoma" w:hAnsi="Tahoma" w:cs="Tahoma"/>
                <w:b w:val="0"/>
                <w:sz w:val="16"/>
                <w:szCs w:val="16"/>
                <w:lang w:eastAsia="sl-SI"/>
              </w:rPr>
              <w:t>JEKO-IN d.o.o.</w:t>
            </w:r>
          </w:p>
        </w:tc>
        <w:tc>
          <w:tcPr>
            <w:tcW w:w="4395" w:type="dxa"/>
            <w:hideMark/>
          </w:tcPr>
          <w:p w:rsidR="00E30A26" w:rsidRPr="00E30A26" w:rsidRDefault="00E30A26" w:rsidP="00E30A26">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E30A26">
              <w:rPr>
                <w:rFonts w:ascii="Tahoma" w:hAnsi="Tahoma" w:cs="Tahoma"/>
                <w:sz w:val="16"/>
                <w:szCs w:val="16"/>
                <w:lang w:eastAsia="sl-SI"/>
              </w:rPr>
              <w:t>99.991,33</w:t>
            </w:r>
          </w:p>
        </w:tc>
      </w:tr>
      <w:tr w:rsidR="00E30A26" w:rsidRPr="00E30A26" w:rsidTr="001A4147">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5211" w:type="dxa"/>
          </w:tcPr>
          <w:p w:rsidR="00E30A26" w:rsidRPr="00E30A26" w:rsidRDefault="00E30A26" w:rsidP="00E30A26">
            <w:pPr>
              <w:overflowPunct/>
              <w:autoSpaceDE/>
              <w:autoSpaceDN/>
              <w:adjustRightInd/>
              <w:spacing w:before="0" w:after="0"/>
              <w:ind w:left="0"/>
              <w:jc w:val="both"/>
              <w:textAlignment w:val="auto"/>
              <w:rPr>
                <w:rFonts w:ascii="Tahoma" w:hAnsi="Tahoma" w:cs="Tahoma"/>
                <w:b w:val="0"/>
                <w:sz w:val="16"/>
                <w:szCs w:val="16"/>
                <w:lang w:eastAsia="sl-SI"/>
              </w:rPr>
            </w:pPr>
            <w:r w:rsidRPr="00E30A26">
              <w:rPr>
                <w:rFonts w:ascii="Tahoma" w:hAnsi="Tahoma" w:cs="Tahoma"/>
                <w:b w:val="0"/>
                <w:sz w:val="16"/>
                <w:szCs w:val="16"/>
                <w:lang w:eastAsia="sl-SI"/>
              </w:rPr>
              <w:t>Gorenjska banka d.d.</w:t>
            </w:r>
          </w:p>
        </w:tc>
        <w:tc>
          <w:tcPr>
            <w:tcW w:w="4395" w:type="dxa"/>
          </w:tcPr>
          <w:p w:rsidR="00E30A26" w:rsidRPr="00E30A26" w:rsidRDefault="00E30A26" w:rsidP="00E30A26">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E30A26">
              <w:rPr>
                <w:rFonts w:ascii="Tahoma" w:hAnsi="Tahoma" w:cs="Tahoma"/>
                <w:sz w:val="16"/>
                <w:szCs w:val="16"/>
                <w:lang w:eastAsia="sl-SI"/>
              </w:rPr>
              <w:t>28.115,86</w:t>
            </w:r>
          </w:p>
        </w:tc>
      </w:tr>
      <w:tr w:rsidR="00E30A26" w:rsidRPr="00E30A26" w:rsidTr="001A4147">
        <w:trPr>
          <w:trHeight w:val="231"/>
        </w:trPr>
        <w:tc>
          <w:tcPr>
            <w:cnfStyle w:val="001000000000" w:firstRow="0" w:lastRow="0" w:firstColumn="1" w:lastColumn="0" w:oddVBand="0" w:evenVBand="0" w:oddHBand="0" w:evenHBand="0" w:firstRowFirstColumn="0" w:firstRowLastColumn="0" w:lastRowFirstColumn="0" w:lastRowLastColumn="0"/>
            <w:tcW w:w="5211" w:type="dxa"/>
            <w:hideMark/>
          </w:tcPr>
          <w:p w:rsidR="00E30A26" w:rsidRPr="00E30A26" w:rsidRDefault="00E30A26" w:rsidP="00E30A26">
            <w:pPr>
              <w:overflowPunct/>
              <w:autoSpaceDE/>
              <w:autoSpaceDN/>
              <w:adjustRightInd/>
              <w:spacing w:before="0" w:after="0"/>
              <w:ind w:left="0"/>
              <w:jc w:val="both"/>
              <w:textAlignment w:val="auto"/>
              <w:rPr>
                <w:rFonts w:ascii="Tahoma" w:hAnsi="Tahoma" w:cs="Tahoma"/>
                <w:b w:val="0"/>
                <w:sz w:val="16"/>
                <w:szCs w:val="16"/>
                <w:lang w:eastAsia="sl-SI"/>
              </w:rPr>
            </w:pPr>
            <w:r w:rsidRPr="00E30A26">
              <w:rPr>
                <w:rFonts w:ascii="Tahoma" w:hAnsi="Tahoma" w:cs="Tahoma"/>
                <w:b w:val="0"/>
                <w:sz w:val="16"/>
                <w:szCs w:val="16"/>
                <w:lang w:eastAsia="sl-SI"/>
              </w:rPr>
              <w:t>BSC – poslovni center Kranj</w:t>
            </w:r>
          </w:p>
        </w:tc>
        <w:tc>
          <w:tcPr>
            <w:tcW w:w="4395" w:type="dxa"/>
            <w:hideMark/>
          </w:tcPr>
          <w:p w:rsidR="00E30A26" w:rsidRPr="00E30A26" w:rsidRDefault="00E30A26" w:rsidP="00E30A26">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E30A26">
              <w:rPr>
                <w:rFonts w:ascii="Tahoma" w:hAnsi="Tahoma" w:cs="Tahoma"/>
                <w:sz w:val="16"/>
                <w:szCs w:val="16"/>
                <w:lang w:eastAsia="sl-SI"/>
              </w:rPr>
              <w:t>2.693,99</w:t>
            </w:r>
          </w:p>
        </w:tc>
      </w:tr>
      <w:tr w:rsidR="00E30A26" w:rsidRPr="00E30A26" w:rsidTr="001A4147">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5211" w:type="dxa"/>
            <w:hideMark/>
          </w:tcPr>
          <w:p w:rsidR="00E30A26" w:rsidRPr="00E30A26" w:rsidRDefault="00E30A26" w:rsidP="00E30A26">
            <w:pPr>
              <w:overflowPunct/>
              <w:autoSpaceDE/>
              <w:autoSpaceDN/>
              <w:adjustRightInd/>
              <w:spacing w:before="0" w:after="0"/>
              <w:ind w:left="0"/>
              <w:jc w:val="both"/>
              <w:textAlignment w:val="auto"/>
              <w:rPr>
                <w:rFonts w:ascii="Tahoma" w:hAnsi="Tahoma" w:cs="Tahoma"/>
                <w:b w:val="0"/>
                <w:sz w:val="16"/>
                <w:szCs w:val="16"/>
                <w:lang w:eastAsia="sl-SI"/>
              </w:rPr>
            </w:pPr>
            <w:r w:rsidRPr="00E30A26">
              <w:rPr>
                <w:rFonts w:ascii="Tahoma" w:hAnsi="Tahoma" w:cs="Tahoma"/>
                <w:b w:val="0"/>
                <w:sz w:val="16"/>
                <w:szCs w:val="16"/>
                <w:lang w:eastAsia="sl-SI"/>
              </w:rPr>
              <w:t>Radio Triglav Jesenice</w:t>
            </w:r>
          </w:p>
        </w:tc>
        <w:tc>
          <w:tcPr>
            <w:tcW w:w="4395" w:type="dxa"/>
            <w:hideMark/>
          </w:tcPr>
          <w:p w:rsidR="00E30A26" w:rsidRPr="00E30A26" w:rsidRDefault="00E30A26" w:rsidP="00E30A26">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E30A26">
              <w:rPr>
                <w:rFonts w:ascii="Tahoma" w:hAnsi="Tahoma" w:cs="Tahoma"/>
                <w:sz w:val="16"/>
                <w:szCs w:val="16"/>
                <w:lang w:eastAsia="sl-SI"/>
              </w:rPr>
              <w:t>161,04</w:t>
            </w:r>
          </w:p>
        </w:tc>
      </w:tr>
      <w:tr w:rsidR="00E30A26" w:rsidRPr="00E30A26" w:rsidTr="001A4147">
        <w:trPr>
          <w:cnfStyle w:val="010000000000" w:firstRow="0" w:lastRow="1"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5211" w:type="dxa"/>
            <w:hideMark/>
          </w:tcPr>
          <w:p w:rsidR="00E30A26" w:rsidRPr="00E30A26" w:rsidRDefault="00E30A26" w:rsidP="00E30A26">
            <w:pPr>
              <w:overflowPunct/>
              <w:autoSpaceDE/>
              <w:autoSpaceDN/>
              <w:adjustRightInd/>
              <w:spacing w:before="0" w:after="0"/>
              <w:ind w:left="0"/>
              <w:jc w:val="both"/>
              <w:textAlignment w:val="auto"/>
              <w:rPr>
                <w:rFonts w:ascii="Tahoma" w:hAnsi="Tahoma" w:cs="Tahoma"/>
                <w:b w:val="0"/>
                <w:sz w:val="16"/>
                <w:szCs w:val="16"/>
                <w:lang w:eastAsia="sl-SI"/>
              </w:rPr>
            </w:pPr>
            <w:r w:rsidRPr="00E30A26">
              <w:rPr>
                <w:rFonts w:ascii="Tahoma" w:hAnsi="Tahoma" w:cs="Tahoma"/>
                <w:b w:val="0"/>
                <w:sz w:val="16"/>
                <w:szCs w:val="16"/>
                <w:lang w:eastAsia="sl-SI"/>
              </w:rPr>
              <w:t>Skupaj</w:t>
            </w:r>
          </w:p>
        </w:tc>
        <w:tc>
          <w:tcPr>
            <w:tcW w:w="4395" w:type="dxa"/>
            <w:hideMark/>
          </w:tcPr>
          <w:p w:rsidR="00E30A26" w:rsidRPr="00E30A26" w:rsidRDefault="00E30A26" w:rsidP="00E30A26">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E30A26">
              <w:rPr>
                <w:rFonts w:ascii="Tahoma" w:hAnsi="Tahoma" w:cs="Tahoma"/>
                <w:b w:val="0"/>
                <w:sz w:val="16"/>
                <w:szCs w:val="16"/>
                <w:lang w:eastAsia="sl-SI"/>
              </w:rPr>
              <w:t>234.842,51</w:t>
            </w:r>
          </w:p>
        </w:tc>
      </w:tr>
    </w:tbl>
    <w:p w:rsidR="00E30A26" w:rsidRPr="00E30A26" w:rsidRDefault="00E30A26" w:rsidP="00E30A26">
      <w:pPr>
        <w:overflowPunct/>
        <w:autoSpaceDE/>
        <w:autoSpaceDN/>
        <w:adjustRightInd/>
        <w:spacing w:before="0" w:after="0" w:line="276" w:lineRule="auto"/>
        <w:ind w:left="0"/>
        <w:jc w:val="both"/>
        <w:textAlignment w:val="auto"/>
        <w:rPr>
          <w:rFonts w:ascii="Tahoma" w:hAnsi="Tahoma" w:cs="Tahoma"/>
          <w:lang w:eastAsia="sl-SI"/>
        </w:rPr>
      </w:pPr>
      <w:r w:rsidRPr="00E30A26">
        <w:rPr>
          <w:rFonts w:ascii="Tahoma" w:hAnsi="Tahoma" w:cs="Tahoma"/>
          <w:lang w:eastAsia="sl-SI"/>
        </w:rPr>
        <w:t xml:space="preserve">Dolgoročne kapitalske naložbe smo v skladu s 13. členom Pravilnika o razčlenjevanju in merjenju prihodkov in odhodkov pravnih oseb javnega prava prevrednotili glede na rezultat poslovanja družb v letu 2016. Podatki so pridobljeni iz evidenc AJPES – javna objava letnih poročil za leto 2016. </w:t>
      </w:r>
    </w:p>
    <w:p w:rsidR="0034046B" w:rsidRPr="00E30A26" w:rsidRDefault="0034046B" w:rsidP="000B5404">
      <w:pPr>
        <w:overflowPunct/>
        <w:autoSpaceDE/>
        <w:autoSpaceDN/>
        <w:adjustRightInd/>
        <w:spacing w:before="0" w:after="0" w:line="276" w:lineRule="auto"/>
        <w:ind w:left="0"/>
        <w:jc w:val="both"/>
        <w:textAlignment w:val="auto"/>
        <w:rPr>
          <w:rFonts w:ascii="Tahoma" w:hAnsi="Tahoma" w:cs="Tahoma"/>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CE3BF9" w:rsidRPr="00CE3BF9" w:rsidTr="00B52644">
        <w:tc>
          <w:tcPr>
            <w:tcW w:w="471" w:type="dxa"/>
            <w:tcBorders>
              <w:bottom w:val="single" w:sz="4" w:space="0" w:color="auto"/>
            </w:tcBorders>
          </w:tcPr>
          <w:p w:rsidR="0034046B" w:rsidRPr="00CE3BF9"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CE3BF9"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CE3BF9"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CE3BF9">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CE3BF9"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CE3BF9">
              <w:rPr>
                <w:rFonts w:ascii="Tahoma" w:hAnsi="Tahoma" w:cs="Tahoma"/>
                <w:color w:val="0070C0"/>
                <w:sz w:val="16"/>
                <w:szCs w:val="16"/>
                <w:lang w:eastAsia="sl-SI"/>
              </w:rPr>
              <w:t>Predhodno leto (v  EUR)</w:t>
            </w:r>
          </w:p>
        </w:tc>
      </w:tr>
      <w:tr w:rsidR="00CE3BF9" w:rsidRPr="00CE3BF9" w:rsidTr="009248AF">
        <w:tc>
          <w:tcPr>
            <w:tcW w:w="471" w:type="dxa"/>
            <w:tcBorders>
              <w:top w:val="single" w:sz="4" w:space="0" w:color="auto"/>
              <w:bottom w:val="single" w:sz="4" w:space="0" w:color="auto"/>
            </w:tcBorders>
            <w:shd w:val="clear" w:color="auto" w:fill="DBE5F1" w:themeFill="accent1" w:themeFillTint="33"/>
          </w:tcPr>
          <w:p w:rsidR="00CE3BF9" w:rsidRPr="00CE3BF9" w:rsidRDefault="00CE3BF9"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CE3BF9">
              <w:rPr>
                <w:rFonts w:ascii="Tahoma" w:hAnsi="Tahoma" w:cs="Tahoma"/>
                <w:b/>
                <w:color w:val="0070C0"/>
                <w:lang w:eastAsia="sl-SI"/>
              </w:rPr>
              <w:t>09</w:t>
            </w:r>
          </w:p>
        </w:tc>
        <w:tc>
          <w:tcPr>
            <w:tcW w:w="4495" w:type="dxa"/>
            <w:tcBorders>
              <w:top w:val="single" w:sz="4" w:space="0" w:color="auto"/>
              <w:bottom w:val="single" w:sz="4" w:space="0" w:color="auto"/>
            </w:tcBorders>
            <w:shd w:val="clear" w:color="auto" w:fill="DBE5F1" w:themeFill="accent1" w:themeFillTint="33"/>
          </w:tcPr>
          <w:p w:rsidR="00CE3BF9" w:rsidRPr="00CE3BF9" w:rsidRDefault="00CE3BF9"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CE3BF9">
              <w:rPr>
                <w:rFonts w:ascii="Tahoma" w:hAnsi="Tahoma" w:cs="Tahoma"/>
                <w:b/>
                <w:color w:val="0070C0"/>
                <w:lang w:eastAsia="sl-SI"/>
              </w:rPr>
              <w:t>Terjatve za sredstva dana v upravljanje</w:t>
            </w:r>
          </w:p>
        </w:tc>
        <w:tc>
          <w:tcPr>
            <w:tcW w:w="2160" w:type="dxa"/>
            <w:tcBorders>
              <w:top w:val="single" w:sz="4" w:space="0" w:color="auto"/>
              <w:bottom w:val="single" w:sz="4" w:space="0" w:color="auto"/>
            </w:tcBorders>
            <w:shd w:val="clear" w:color="auto" w:fill="DBE5F1" w:themeFill="accent1" w:themeFillTint="33"/>
          </w:tcPr>
          <w:p w:rsidR="00CE3BF9" w:rsidRPr="00CE3BF9" w:rsidRDefault="00E30A26" w:rsidP="00CE3BF9">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4.977.084</w:t>
            </w:r>
          </w:p>
        </w:tc>
        <w:tc>
          <w:tcPr>
            <w:tcW w:w="2160" w:type="dxa"/>
            <w:tcBorders>
              <w:top w:val="single" w:sz="4" w:space="0" w:color="auto"/>
              <w:bottom w:val="single" w:sz="4" w:space="0" w:color="auto"/>
            </w:tcBorders>
            <w:shd w:val="clear" w:color="auto" w:fill="DBE5F1" w:themeFill="accent1" w:themeFillTint="33"/>
          </w:tcPr>
          <w:p w:rsidR="00CE3BF9" w:rsidRPr="00CE3BF9" w:rsidRDefault="00CE3BF9" w:rsidP="00CE3BF9">
            <w:pPr>
              <w:overflowPunct/>
              <w:autoSpaceDE/>
              <w:autoSpaceDN/>
              <w:adjustRightInd/>
              <w:spacing w:before="0" w:after="0" w:line="276" w:lineRule="auto"/>
              <w:ind w:left="0"/>
              <w:jc w:val="right"/>
              <w:textAlignment w:val="auto"/>
              <w:rPr>
                <w:rFonts w:ascii="Tahoma" w:hAnsi="Tahoma" w:cs="Tahoma"/>
                <w:b/>
                <w:color w:val="0070C0"/>
                <w:lang w:eastAsia="sl-SI"/>
              </w:rPr>
            </w:pPr>
            <w:r w:rsidRPr="00CE3BF9">
              <w:rPr>
                <w:rFonts w:ascii="Tahoma" w:hAnsi="Tahoma" w:cs="Tahoma"/>
                <w:b/>
                <w:color w:val="0070C0"/>
                <w:lang w:eastAsia="sl-SI"/>
              </w:rPr>
              <w:t>5.108.507</w:t>
            </w:r>
          </w:p>
        </w:tc>
      </w:tr>
    </w:tbl>
    <w:p w:rsidR="0034046B" w:rsidRDefault="0034046B" w:rsidP="00E30A26">
      <w:pPr>
        <w:widowControl w:val="0"/>
        <w:spacing w:after="0" w:line="276" w:lineRule="auto"/>
        <w:ind w:left="0"/>
        <w:jc w:val="both"/>
        <w:rPr>
          <w:rFonts w:ascii="Tahoma" w:hAnsi="Tahoma" w:cs="Tahoma"/>
        </w:rPr>
      </w:pPr>
      <w:r w:rsidRPr="00E30A26">
        <w:rPr>
          <w:rFonts w:ascii="Tahoma" w:hAnsi="Tahoma" w:cs="Tahoma"/>
          <w:lang w:val="x-none"/>
        </w:rPr>
        <w:t>Postavka zajema sledeča sredstva s katerimi upravljajo posredni in drugi porabniki proračuna občine Žirovnica:</w:t>
      </w:r>
    </w:p>
    <w:tbl>
      <w:tblPr>
        <w:tblStyle w:val="Slog1189"/>
        <w:tblW w:w="9569" w:type="dxa"/>
        <w:tblLook w:val="04E0" w:firstRow="1" w:lastRow="1" w:firstColumn="1" w:lastColumn="0" w:noHBand="0" w:noVBand="1"/>
      </w:tblPr>
      <w:tblGrid>
        <w:gridCol w:w="4503"/>
        <w:gridCol w:w="1688"/>
        <w:gridCol w:w="1689"/>
        <w:gridCol w:w="1689"/>
      </w:tblGrid>
      <w:tr w:rsidR="00E30A26" w:rsidRPr="00E30A26" w:rsidTr="001E046D">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4503" w:type="dxa"/>
            <w:shd w:val="clear" w:color="auto" w:fill="B8CCE4" w:themeFill="accent1" w:themeFillTint="66"/>
            <w:vAlign w:val="center"/>
            <w:hideMark/>
          </w:tcPr>
          <w:p w:rsidR="00E30A26" w:rsidRPr="00E30A26" w:rsidRDefault="00E30A26" w:rsidP="00E30A26">
            <w:pPr>
              <w:overflowPunct/>
              <w:autoSpaceDE/>
              <w:autoSpaceDN/>
              <w:adjustRightInd/>
              <w:spacing w:before="0" w:after="0"/>
              <w:ind w:left="0"/>
              <w:jc w:val="center"/>
              <w:textAlignment w:val="auto"/>
              <w:rPr>
                <w:rFonts w:ascii="Tahoma" w:hAnsi="Tahoma" w:cs="Tahoma"/>
                <w:b w:val="0"/>
                <w:color w:val="auto"/>
                <w:sz w:val="16"/>
                <w:szCs w:val="16"/>
                <w:lang w:eastAsia="sl-SI"/>
              </w:rPr>
            </w:pPr>
            <w:r w:rsidRPr="00E30A26">
              <w:rPr>
                <w:rFonts w:ascii="Tahoma" w:hAnsi="Tahoma" w:cs="Tahoma"/>
                <w:b w:val="0"/>
                <w:color w:val="auto"/>
                <w:sz w:val="16"/>
                <w:szCs w:val="16"/>
                <w:lang w:eastAsia="sl-SI"/>
              </w:rPr>
              <w:t>Proračunski uporabnik</w:t>
            </w:r>
          </w:p>
        </w:tc>
        <w:tc>
          <w:tcPr>
            <w:tcW w:w="1688" w:type="dxa"/>
            <w:shd w:val="clear" w:color="auto" w:fill="B8CCE4" w:themeFill="accent1" w:themeFillTint="66"/>
            <w:vAlign w:val="center"/>
            <w:hideMark/>
          </w:tcPr>
          <w:p w:rsidR="00E30A26" w:rsidRPr="00E30A26" w:rsidRDefault="00E30A26" w:rsidP="00E30A26">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E30A26">
              <w:rPr>
                <w:rFonts w:ascii="Tahoma" w:hAnsi="Tahoma" w:cs="Tahoma"/>
                <w:b w:val="0"/>
                <w:color w:val="auto"/>
                <w:sz w:val="16"/>
                <w:szCs w:val="16"/>
                <w:lang w:eastAsia="sl-SI"/>
              </w:rPr>
              <w:t>sredstva</w:t>
            </w:r>
          </w:p>
        </w:tc>
        <w:tc>
          <w:tcPr>
            <w:tcW w:w="1689" w:type="dxa"/>
            <w:shd w:val="clear" w:color="auto" w:fill="B8CCE4" w:themeFill="accent1" w:themeFillTint="66"/>
            <w:vAlign w:val="center"/>
            <w:hideMark/>
          </w:tcPr>
          <w:p w:rsidR="00E30A26" w:rsidRPr="00E30A26" w:rsidRDefault="00E30A26" w:rsidP="00E30A26">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E30A26">
              <w:rPr>
                <w:rFonts w:ascii="Tahoma" w:hAnsi="Tahoma" w:cs="Tahoma"/>
                <w:b w:val="0"/>
                <w:color w:val="auto"/>
                <w:sz w:val="16"/>
                <w:szCs w:val="16"/>
                <w:lang w:eastAsia="sl-SI"/>
              </w:rPr>
              <w:t>presežek</w:t>
            </w:r>
          </w:p>
        </w:tc>
        <w:tc>
          <w:tcPr>
            <w:tcW w:w="1689" w:type="dxa"/>
            <w:shd w:val="clear" w:color="auto" w:fill="B8CCE4" w:themeFill="accent1" w:themeFillTint="66"/>
            <w:vAlign w:val="center"/>
            <w:hideMark/>
          </w:tcPr>
          <w:p w:rsidR="00E30A26" w:rsidRPr="00E30A26" w:rsidRDefault="00E30A26" w:rsidP="00E30A26">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E30A26">
              <w:rPr>
                <w:rFonts w:ascii="Tahoma" w:hAnsi="Tahoma" w:cs="Tahoma"/>
                <w:b w:val="0"/>
                <w:color w:val="auto"/>
                <w:sz w:val="16"/>
                <w:szCs w:val="16"/>
                <w:lang w:eastAsia="sl-SI"/>
              </w:rPr>
              <w:t>skupaj</w:t>
            </w:r>
          </w:p>
        </w:tc>
      </w:tr>
      <w:tr w:rsidR="00E30A26" w:rsidRPr="00E30A26" w:rsidTr="001A414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503" w:type="dxa"/>
            <w:hideMark/>
          </w:tcPr>
          <w:p w:rsidR="00E30A26" w:rsidRPr="00E30A26" w:rsidRDefault="00E30A26" w:rsidP="00E30A26">
            <w:pPr>
              <w:overflowPunct/>
              <w:autoSpaceDE/>
              <w:autoSpaceDN/>
              <w:adjustRightInd/>
              <w:spacing w:before="0" w:after="0"/>
              <w:ind w:left="0"/>
              <w:jc w:val="both"/>
              <w:textAlignment w:val="auto"/>
              <w:rPr>
                <w:rFonts w:ascii="Tahoma" w:hAnsi="Tahoma" w:cs="Tahoma"/>
                <w:b w:val="0"/>
                <w:sz w:val="16"/>
                <w:szCs w:val="16"/>
                <w:lang w:eastAsia="sl-SI"/>
              </w:rPr>
            </w:pPr>
            <w:r w:rsidRPr="00E30A26">
              <w:rPr>
                <w:rFonts w:ascii="Tahoma" w:hAnsi="Tahoma" w:cs="Tahoma"/>
                <w:b w:val="0"/>
                <w:sz w:val="16"/>
                <w:szCs w:val="16"/>
                <w:lang w:eastAsia="sl-SI"/>
              </w:rPr>
              <w:t xml:space="preserve">Osnovna šola Žirovnica </w:t>
            </w:r>
          </w:p>
        </w:tc>
        <w:tc>
          <w:tcPr>
            <w:tcW w:w="1688" w:type="dxa"/>
            <w:hideMark/>
          </w:tcPr>
          <w:p w:rsidR="00E30A26" w:rsidRPr="00E30A26" w:rsidRDefault="00E30A26" w:rsidP="00E30A26">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E30A26">
              <w:rPr>
                <w:rFonts w:ascii="Tahoma" w:hAnsi="Tahoma" w:cs="Tahoma"/>
                <w:sz w:val="16"/>
                <w:szCs w:val="16"/>
                <w:lang w:eastAsia="sl-SI"/>
              </w:rPr>
              <w:t>3.968.682,60</w:t>
            </w:r>
          </w:p>
        </w:tc>
        <w:tc>
          <w:tcPr>
            <w:tcW w:w="1689" w:type="dxa"/>
            <w:hideMark/>
          </w:tcPr>
          <w:p w:rsidR="00E30A26" w:rsidRPr="00E30A26" w:rsidRDefault="00E30A26" w:rsidP="00E30A26">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E30A26">
              <w:rPr>
                <w:rFonts w:ascii="Tahoma" w:hAnsi="Tahoma" w:cs="Tahoma"/>
                <w:sz w:val="16"/>
                <w:szCs w:val="16"/>
                <w:lang w:eastAsia="sl-SI"/>
              </w:rPr>
              <w:t>108.625,45</w:t>
            </w:r>
          </w:p>
        </w:tc>
        <w:tc>
          <w:tcPr>
            <w:tcW w:w="1689" w:type="dxa"/>
            <w:hideMark/>
          </w:tcPr>
          <w:p w:rsidR="00E30A26" w:rsidRPr="00E30A26" w:rsidRDefault="00E30A26" w:rsidP="00E30A26">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E30A26">
              <w:rPr>
                <w:rFonts w:ascii="Tahoma" w:hAnsi="Tahoma" w:cs="Tahoma"/>
                <w:sz w:val="16"/>
                <w:szCs w:val="16"/>
                <w:lang w:eastAsia="sl-SI"/>
              </w:rPr>
              <w:t>4.077.308,05</w:t>
            </w:r>
          </w:p>
        </w:tc>
      </w:tr>
      <w:tr w:rsidR="00E30A26" w:rsidRPr="00E30A26" w:rsidTr="001A4147">
        <w:trPr>
          <w:trHeight w:val="260"/>
        </w:trPr>
        <w:tc>
          <w:tcPr>
            <w:cnfStyle w:val="001000000000" w:firstRow="0" w:lastRow="0" w:firstColumn="1" w:lastColumn="0" w:oddVBand="0" w:evenVBand="0" w:oddHBand="0" w:evenHBand="0" w:firstRowFirstColumn="0" w:firstRowLastColumn="0" w:lastRowFirstColumn="0" w:lastRowLastColumn="0"/>
            <w:tcW w:w="4503" w:type="dxa"/>
            <w:hideMark/>
          </w:tcPr>
          <w:p w:rsidR="00E30A26" w:rsidRPr="00E30A26" w:rsidRDefault="00E30A26" w:rsidP="00E30A26">
            <w:pPr>
              <w:overflowPunct/>
              <w:autoSpaceDE/>
              <w:autoSpaceDN/>
              <w:adjustRightInd/>
              <w:spacing w:before="0" w:after="0"/>
              <w:ind w:left="0"/>
              <w:jc w:val="both"/>
              <w:textAlignment w:val="auto"/>
              <w:rPr>
                <w:rFonts w:ascii="Tahoma" w:hAnsi="Tahoma" w:cs="Tahoma"/>
                <w:b w:val="0"/>
                <w:sz w:val="16"/>
                <w:szCs w:val="16"/>
                <w:lang w:eastAsia="sl-SI"/>
              </w:rPr>
            </w:pPr>
            <w:r w:rsidRPr="00E30A26">
              <w:rPr>
                <w:rFonts w:ascii="Tahoma" w:hAnsi="Tahoma" w:cs="Tahoma"/>
                <w:b w:val="0"/>
                <w:sz w:val="16"/>
                <w:szCs w:val="16"/>
                <w:lang w:eastAsia="sl-SI"/>
              </w:rPr>
              <w:t>Občinska knjižnica Jesenice</w:t>
            </w:r>
          </w:p>
        </w:tc>
        <w:tc>
          <w:tcPr>
            <w:tcW w:w="1688" w:type="dxa"/>
            <w:hideMark/>
          </w:tcPr>
          <w:p w:rsidR="00E30A26" w:rsidRPr="00E30A26" w:rsidRDefault="00E30A26" w:rsidP="00E30A26">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E30A26">
              <w:rPr>
                <w:rFonts w:ascii="Tahoma" w:hAnsi="Tahoma" w:cs="Tahoma"/>
                <w:sz w:val="16"/>
                <w:szCs w:val="16"/>
                <w:lang w:eastAsia="sl-SI"/>
              </w:rPr>
              <w:t>81.228,34</w:t>
            </w:r>
          </w:p>
        </w:tc>
        <w:tc>
          <w:tcPr>
            <w:tcW w:w="1689" w:type="dxa"/>
            <w:hideMark/>
          </w:tcPr>
          <w:p w:rsidR="00E30A26" w:rsidRPr="00E30A26" w:rsidRDefault="00E30A26" w:rsidP="00E30A26">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E30A26">
              <w:rPr>
                <w:rFonts w:ascii="Tahoma" w:hAnsi="Tahoma" w:cs="Tahoma"/>
                <w:sz w:val="16"/>
                <w:szCs w:val="16"/>
                <w:lang w:eastAsia="sl-SI"/>
              </w:rPr>
              <w:t>12.706,04</w:t>
            </w:r>
          </w:p>
        </w:tc>
        <w:tc>
          <w:tcPr>
            <w:tcW w:w="1689" w:type="dxa"/>
            <w:hideMark/>
          </w:tcPr>
          <w:p w:rsidR="00E30A26" w:rsidRPr="00E30A26" w:rsidRDefault="00E30A26" w:rsidP="00E30A26">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E30A26">
              <w:rPr>
                <w:rFonts w:ascii="Tahoma" w:hAnsi="Tahoma" w:cs="Tahoma"/>
                <w:sz w:val="16"/>
                <w:szCs w:val="16"/>
                <w:lang w:eastAsia="sl-SI"/>
              </w:rPr>
              <w:t>93.934,38</w:t>
            </w:r>
          </w:p>
        </w:tc>
      </w:tr>
      <w:tr w:rsidR="00E30A26" w:rsidRPr="00E30A26" w:rsidTr="001A414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503" w:type="dxa"/>
            <w:hideMark/>
          </w:tcPr>
          <w:p w:rsidR="00E30A26" w:rsidRPr="00E30A26" w:rsidRDefault="00E30A26" w:rsidP="00E30A26">
            <w:pPr>
              <w:overflowPunct/>
              <w:autoSpaceDE/>
              <w:autoSpaceDN/>
              <w:adjustRightInd/>
              <w:spacing w:before="0" w:after="0"/>
              <w:ind w:left="0"/>
              <w:jc w:val="both"/>
              <w:textAlignment w:val="auto"/>
              <w:rPr>
                <w:rFonts w:ascii="Tahoma" w:hAnsi="Tahoma" w:cs="Tahoma"/>
                <w:b w:val="0"/>
                <w:sz w:val="16"/>
                <w:szCs w:val="16"/>
                <w:lang w:eastAsia="sl-SI"/>
              </w:rPr>
            </w:pPr>
            <w:r w:rsidRPr="00E30A26">
              <w:rPr>
                <w:rFonts w:ascii="Tahoma" w:hAnsi="Tahoma" w:cs="Tahoma"/>
                <w:b w:val="0"/>
                <w:sz w:val="16"/>
                <w:szCs w:val="16"/>
                <w:lang w:eastAsia="sl-SI"/>
              </w:rPr>
              <w:t>Zavod za turizem in kulturo</w:t>
            </w:r>
          </w:p>
        </w:tc>
        <w:tc>
          <w:tcPr>
            <w:tcW w:w="1688" w:type="dxa"/>
            <w:hideMark/>
          </w:tcPr>
          <w:p w:rsidR="00E30A26" w:rsidRPr="00E30A26" w:rsidRDefault="00E30A26" w:rsidP="00E30A26">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E30A26">
              <w:rPr>
                <w:rFonts w:ascii="Tahoma" w:hAnsi="Tahoma" w:cs="Tahoma"/>
                <w:sz w:val="16"/>
                <w:szCs w:val="16"/>
                <w:lang w:eastAsia="sl-SI"/>
              </w:rPr>
              <w:t>297.075,46</w:t>
            </w:r>
          </w:p>
        </w:tc>
        <w:tc>
          <w:tcPr>
            <w:tcW w:w="1689" w:type="dxa"/>
            <w:hideMark/>
          </w:tcPr>
          <w:p w:rsidR="00E30A26" w:rsidRPr="00E30A26" w:rsidRDefault="00E30A26" w:rsidP="00E30A26">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E30A26">
              <w:rPr>
                <w:rFonts w:ascii="Tahoma" w:hAnsi="Tahoma" w:cs="Tahoma"/>
                <w:sz w:val="16"/>
                <w:szCs w:val="16"/>
                <w:lang w:eastAsia="sl-SI"/>
              </w:rPr>
              <w:t>7.004,88</w:t>
            </w:r>
          </w:p>
        </w:tc>
        <w:tc>
          <w:tcPr>
            <w:tcW w:w="1689" w:type="dxa"/>
            <w:hideMark/>
          </w:tcPr>
          <w:p w:rsidR="00E30A26" w:rsidRPr="00E30A26" w:rsidRDefault="00E30A26" w:rsidP="00E30A26">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E30A26">
              <w:rPr>
                <w:rFonts w:ascii="Tahoma" w:hAnsi="Tahoma" w:cs="Tahoma"/>
                <w:sz w:val="16"/>
                <w:szCs w:val="16"/>
                <w:lang w:eastAsia="sl-SI"/>
              </w:rPr>
              <w:t>304.080,34</w:t>
            </w:r>
          </w:p>
        </w:tc>
      </w:tr>
      <w:tr w:rsidR="00E30A26" w:rsidRPr="00E30A26" w:rsidTr="001A4147">
        <w:trPr>
          <w:trHeight w:val="260"/>
        </w:trPr>
        <w:tc>
          <w:tcPr>
            <w:cnfStyle w:val="001000000000" w:firstRow="0" w:lastRow="0" w:firstColumn="1" w:lastColumn="0" w:oddVBand="0" w:evenVBand="0" w:oddHBand="0" w:evenHBand="0" w:firstRowFirstColumn="0" w:firstRowLastColumn="0" w:lastRowFirstColumn="0" w:lastRowLastColumn="0"/>
            <w:tcW w:w="4503" w:type="dxa"/>
            <w:hideMark/>
          </w:tcPr>
          <w:p w:rsidR="00E30A26" w:rsidRPr="00E30A26" w:rsidRDefault="00E30A26" w:rsidP="00E30A26">
            <w:pPr>
              <w:overflowPunct/>
              <w:autoSpaceDE/>
              <w:autoSpaceDN/>
              <w:adjustRightInd/>
              <w:spacing w:before="0" w:after="0"/>
              <w:ind w:left="0"/>
              <w:jc w:val="both"/>
              <w:textAlignment w:val="auto"/>
              <w:rPr>
                <w:rFonts w:ascii="Tahoma" w:hAnsi="Tahoma" w:cs="Tahoma"/>
                <w:b w:val="0"/>
                <w:sz w:val="16"/>
                <w:szCs w:val="16"/>
                <w:lang w:eastAsia="sl-SI"/>
              </w:rPr>
            </w:pPr>
            <w:r w:rsidRPr="00E30A26">
              <w:rPr>
                <w:rFonts w:ascii="Tahoma" w:hAnsi="Tahoma" w:cs="Tahoma"/>
                <w:b w:val="0"/>
                <w:sz w:val="16"/>
                <w:szCs w:val="16"/>
                <w:lang w:eastAsia="sl-SI"/>
              </w:rPr>
              <w:t>Osnovno zdravstvo Gorenjske</w:t>
            </w:r>
          </w:p>
        </w:tc>
        <w:tc>
          <w:tcPr>
            <w:tcW w:w="1688" w:type="dxa"/>
            <w:hideMark/>
          </w:tcPr>
          <w:p w:rsidR="00E30A26" w:rsidRPr="00E30A26" w:rsidRDefault="00E30A26" w:rsidP="00E30A26">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E30A26">
              <w:rPr>
                <w:rFonts w:ascii="Tahoma" w:hAnsi="Tahoma" w:cs="Tahoma"/>
                <w:sz w:val="16"/>
                <w:szCs w:val="16"/>
                <w:lang w:eastAsia="sl-SI"/>
              </w:rPr>
              <w:t>252.714,95</w:t>
            </w:r>
          </w:p>
        </w:tc>
        <w:tc>
          <w:tcPr>
            <w:tcW w:w="1689" w:type="dxa"/>
            <w:hideMark/>
          </w:tcPr>
          <w:p w:rsidR="00E30A26" w:rsidRPr="00E30A26" w:rsidRDefault="00E30A26" w:rsidP="00E30A26">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lang w:eastAsia="sl-SI"/>
              </w:rPr>
            </w:pPr>
            <w:r w:rsidRPr="00E30A26">
              <w:rPr>
                <w:rFonts w:ascii="Tahoma" w:hAnsi="Tahoma" w:cs="Tahoma"/>
                <w:bCs/>
                <w:sz w:val="16"/>
                <w:szCs w:val="16"/>
                <w:lang w:eastAsia="sl-SI"/>
              </w:rPr>
              <w:t> </w:t>
            </w:r>
          </w:p>
        </w:tc>
        <w:tc>
          <w:tcPr>
            <w:tcW w:w="1689" w:type="dxa"/>
            <w:hideMark/>
          </w:tcPr>
          <w:p w:rsidR="00E30A26" w:rsidRPr="00E30A26" w:rsidRDefault="00E30A26" w:rsidP="00E30A26">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E30A26">
              <w:rPr>
                <w:rFonts w:ascii="Tahoma" w:hAnsi="Tahoma" w:cs="Tahoma"/>
                <w:sz w:val="16"/>
                <w:szCs w:val="16"/>
                <w:lang w:eastAsia="sl-SI"/>
              </w:rPr>
              <w:t>252.714,95</w:t>
            </w:r>
          </w:p>
        </w:tc>
      </w:tr>
      <w:tr w:rsidR="00E30A26" w:rsidRPr="00E30A26" w:rsidTr="001A414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503" w:type="dxa"/>
            <w:hideMark/>
          </w:tcPr>
          <w:p w:rsidR="00E30A26" w:rsidRPr="00E30A26" w:rsidRDefault="00E30A26" w:rsidP="00E30A26">
            <w:pPr>
              <w:overflowPunct/>
              <w:autoSpaceDE/>
              <w:autoSpaceDN/>
              <w:adjustRightInd/>
              <w:spacing w:before="0" w:after="0"/>
              <w:ind w:left="0"/>
              <w:jc w:val="both"/>
              <w:textAlignment w:val="auto"/>
              <w:rPr>
                <w:rFonts w:ascii="Tahoma" w:hAnsi="Tahoma" w:cs="Tahoma"/>
                <w:b w:val="0"/>
                <w:sz w:val="16"/>
                <w:szCs w:val="16"/>
                <w:lang w:eastAsia="sl-SI"/>
              </w:rPr>
            </w:pPr>
            <w:proofErr w:type="spellStart"/>
            <w:r w:rsidRPr="00E30A26">
              <w:rPr>
                <w:rFonts w:ascii="Tahoma" w:hAnsi="Tahoma" w:cs="Tahoma"/>
                <w:b w:val="0"/>
                <w:sz w:val="16"/>
                <w:szCs w:val="16"/>
                <w:lang w:eastAsia="sl-SI"/>
              </w:rPr>
              <w:t>Ragor</w:t>
            </w:r>
            <w:proofErr w:type="spellEnd"/>
          </w:p>
        </w:tc>
        <w:tc>
          <w:tcPr>
            <w:tcW w:w="1688" w:type="dxa"/>
            <w:hideMark/>
          </w:tcPr>
          <w:p w:rsidR="00E30A26" w:rsidRPr="00E30A26" w:rsidRDefault="00E30A26" w:rsidP="00E30A26">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E30A26">
              <w:rPr>
                <w:rFonts w:ascii="Tahoma" w:hAnsi="Tahoma" w:cs="Tahoma"/>
                <w:sz w:val="16"/>
                <w:szCs w:val="16"/>
                <w:lang w:eastAsia="sl-SI"/>
              </w:rPr>
              <w:t>4.172,93</w:t>
            </w:r>
          </w:p>
        </w:tc>
        <w:tc>
          <w:tcPr>
            <w:tcW w:w="1689" w:type="dxa"/>
            <w:hideMark/>
          </w:tcPr>
          <w:p w:rsidR="00E30A26" w:rsidRPr="00E30A26" w:rsidRDefault="00E30A26" w:rsidP="00E30A26">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E30A26">
              <w:rPr>
                <w:rFonts w:ascii="Tahoma" w:hAnsi="Tahoma" w:cs="Tahoma"/>
                <w:sz w:val="16"/>
                <w:szCs w:val="16"/>
                <w:lang w:eastAsia="sl-SI"/>
              </w:rPr>
              <w:t>29.976,84</w:t>
            </w:r>
          </w:p>
        </w:tc>
        <w:tc>
          <w:tcPr>
            <w:tcW w:w="1689" w:type="dxa"/>
            <w:hideMark/>
          </w:tcPr>
          <w:p w:rsidR="00E30A26" w:rsidRPr="00E30A26" w:rsidRDefault="00E30A26" w:rsidP="00E30A26">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E30A26">
              <w:rPr>
                <w:rFonts w:ascii="Tahoma" w:hAnsi="Tahoma" w:cs="Tahoma"/>
                <w:sz w:val="16"/>
                <w:szCs w:val="16"/>
                <w:lang w:eastAsia="sl-SI"/>
              </w:rPr>
              <w:t>34.149,77</w:t>
            </w:r>
          </w:p>
        </w:tc>
      </w:tr>
      <w:tr w:rsidR="00E30A26" w:rsidRPr="00E30A26" w:rsidTr="001A4147">
        <w:trPr>
          <w:trHeight w:val="260"/>
        </w:trPr>
        <w:tc>
          <w:tcPr>
            <w:cnfStyle w:val="001000000000" w:firstRow="0" w:lastRow="0" w:firstColumn="1" w:lastColumn="0" w:oddVBand="0" w:evenVBand="0" w:oddHBand="0" w:evenHBand="0" w:firstRowFirstColumn="0" w:firstRowLastColumn="0" w:lastRowFirstColumn="0" w:lastRowLastColumn="0"/>
            <w:tcW w:w="4503" w:type="dxa"/>
            <w:hideMark/>
          </w:tcPr>
          <w:p w:rsidR="00E30A26" w:rsidRPr="00E30A26" w:rsidRDefault="00E30A26" w:rsidP="00E30A26">
            <w:pPr>
              <w:overflowPunct/>
              <w:autoSpaceDE/>
              <w:autoSpaceDN/>
              <w:adjustRightInd/>
              <w:spacing w:before="0" w:after="0"/>
              <w:ind w:left="0"/>
              <w:jc w:val="both"/>
              <w:textAlignment w:val="auto"/>
              <w:rPr>
                <w:rFonts w:ascii="Tahoma" w:hAnsi="Tahoma" w:cs="Tahoma"/>
                <w:b w:val="0"/>
                <w:sz w:val="16"/>
                <w:szCs w:val="16"/>
                <w:lang w:eastAsia="sl-SI"/>
              </w:rPr>
            </w:pPr>
            <w:r w:rsidRPr="00E30A26">
              <w:rPr>
                <w:rFonts w:ascii="Tahoma" w:hAnsi="Tahoma" w:cs="Tahoma"/>
                <w:b w:val="0"/>
                <w:sz w:val="16"/>
                <w:szCs w:val="16"/>
                <w:lang w:eastAsia="sl-SI"/>
              </w:rPr>
              <w:t>Gorenjske lekarne</w:t>
            </w:r>
          </w:p>
        </w:tc>
        <w:tc>
          <w:tcPr>
            <w:tcW w:w="1688" w:type="dxa"/>
            <w:hideMark/>
          </w:tcPr>
          <w:p w:rsidR="00E30A26" w:rsidRPr="00E30A26" w:rsidRDefault="00E30A26" w:rsidP="00E30A26">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E30A26">
              <w:rPr>
                <w:rFonts w:ascii="Tahoma" w:hAnsi="Tahoma" w:cs="Tahoma"/>
                <w:sz w:val="16"/>
                <w:szCs w:val="16"/>
                <w:lang w:eastAsia="sl-SI"/>
              </w:rPr>
              <w:t>202.542,69</w:t>
            </w:r>
          </w:p>
        </w:tc>
        <w:tc>
          <w:tcPr>
            <w:tcW w:w="1689" w:type="dxa"/>
            <w:hideMark/>
          </w:tcPr>
          <w:p w:rsidR="00E30A26" w:rsidRPr="00E30A26" w:rsidRDefault="00E30A26" w:rsidP="00E30A26">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E30A26">
              <w:rPr>
                <w:rFonts w:ascii="Tahoma" w:hAnsi="Tahoma" w:cs="Tahoma"/>
                <w:sz w:val="16"/>
                <w:szCs w:val="16"/>
                <w:lang w:eastAsia="sl-SI"/>
              </w:rPr>
              <w:t>12.353,52</w:t>
            </w:r>
          </w:p>
        </w:tc>
        <w:tc>
          <w:tcPr>
            <w:tcW w:w="1689" w:type="dxa"/>
            <w:hideMark/>
          </w:tcPr>
          <w:p w:rsidR="00E30A26" w:rsidRPr="00E30A26" w:rsidRDefault="00E30A26" w:rsidP="00E30A26">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E30A26">
              <w:rPr>
                <w:rFonts w:ascii="Tahoma" w:hAnsi="Tahoma" w:cs="Tahoma"/>
                <w:sz w:val="16"/>
                <w:szCs w:val="16"/>
                <w:lang w:eastAsia="sl-SI"/>
              </w:rPr>
              <w:t>214.896,21</w:t>
            </w:r>
          </w:p>
        </w:tc>
      </w:tr>
      <w:tr w:rsidR="00E30A26" w:rsidRPr="00E30A26" w:rsidTr="001A4147">
        <w:trPr>
          <w:cnfStyle w:val="010000000000" w:firstRow="0" w:lastRow="1"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503" w:type="dxa"/>
            <w:hideMark/>
          </w:tcPr>
          <w:p w:rsidR="00E30A26" w:rsidRPr="00E30A26" w:rsidRDefault="00E30A26" w:rsidP="00E30A26">
            <w:pPr>
              <w:overflowPunct/>
              <w:autoSpaceDE/>
              <w:autoSpaceDN/>
              <w:adjustRightInd/>
              <w:spacing w:before="0" w:after="0"/>
              <w:ind w:left="0"/>
              <w:jc w:val="both"/>
              <w:textAlignment w:val="auto"/>
              <w:rPr>
                <w:rFonts w:ascii="Tahoma" w:hAnsi="Tahoma" w:cs="Tahoma"/>
                <w:b w:val="0"/>
                <w:sz w:val="16"/>
                <w:szCs w:val="16"/>
                <w:lang w:eastAsia="sl-SI"/>
              </w:rPr>
            </w:pPr>
            <w:r w:rsidRPr="00E30A26">
              <w:rPr>
                <w:rFonts w:ascii="Tahoma" w:hAnsi="Tahoma" w:cs="Tahoma"/>
                <w:b w:val="0"/>
                <w:sz w:val="16"/>
                <w:szCs w:val="16"/>
                <w:lang w:eastAsia="sl-SI"/>
              </w:rPr>
              <w:t>Skupaj</w:t>
            </w:r>
          </w:p>
        </w:tc>
        <w:tc>
          <w:tcPr>
            <w:tcW w:w="1688" w:type="dxa"/>
            <w:hideMark/>
          </w:tcPr>
          <w:p w:rsidR="00E30A26" w:rsidRPr="00E30A26" w:rsidRDefault="00E30A26" w:rsidP="00E30A26">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E30A26">
              <w:rPr>
                <w:rFonts w:ascii="Tahoma" w:hAnsi="Tahoma" w:cs="Tahoma"/>
                <w:b w:val="0"/>
                <w:sz w:val="16"/>
                <w:szCs w:val="16"/>
                <w:lang w:eastAsia="sl-SI"/>
              </w:rPr>
              <w:t>4.806.416,97</w:t>
            </w:r>
          </w:p>
        </w:tc>
        <w:tc>
          <w:tcPr>
            <w:tcW w:w="1689" w:type="dxa"/>
            <w:hideMark/>
          </w:tcPr>
          <w:p w:rsidR="00E30A26" w:rsidRPr="00E30A26" w:rsidRDefault="00E30A26" w:rsidP="00E30A26">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E30A26">
              <w:rPr>
                <w:rFonts w:ascii="Tahoma" w:hAnsi="Tahoma" w:cs="Tahoma"/>
                <w:b w:val="0"/>
                <w:sz w:val="16"/>
                <w:szCs w:val="16"/>
                <w:lang w:eastAsia="sl-SI"/>
              </w:rPr>
              <w:t>170.666,73</w:t>
            </w:r>
          </w:p>
        </w:tc>
        <w:tc>
          <w:tcPr>
            <w:tcW w:w="1689" w:type="dxa"/>
            <w:hideMark/>
          </w:tcPr>
          <w:p w:rsidR="00E30A26" w:rsidRPr="00E30A26" w:rsidRDefault="00E30A26" w:rsidP="00E30A26">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E30A26">
              <w:rPr>
                <w:rFonts w:ascii="Tahoma" w:hAnsi="Tahoma" w:cs="Tahoma"/>
                <w:b w:val="0"/>
                <w:sz w:val="16"/>
                <w:szCs w:val="16"/>
                <w:lang w:eastAsia="sl-SI"/>
              </w:rPr>
              <w:t>4.977.083,70</w:t>
            </w:r>
          </w:p>
        </w:tc>
      </w:tr>
    </w:tbl>
    <w:p w:rsidR="0034046B" w:rsidRPr="00E30A26" w:rsidRDefault="0034046B" w:rsidP="000B5404">
      <w:pPr>
        <w:widowControl w:val="0"/>
        <w:spacing w:after="0" w:line="276" w:lineRule="auto"/>
        <w:ind w:left="0"/>
        <w:jc w:val="both"/>
        <w:rPr>
          <w:rFonts w:ascii="Tahoma" w:hAnsi="Tahoma" w:cs="Tahoma"/>
          <w:lang w:val="x-none"/>
        </w:rPr>
      </w:pPr>
      <w:r w:rsidRPr="00E30A26">
        <w:rPr>
          <w:rFonts w:ascii="Tahoma" w:hAnsi="Tahoma" w:cs="Tahoma"/>
          <w:lang w:val="x-none"/>
        </w:rPr>
        <w:t xml:space="preserve">Vrednost sredstev v upravljanju je usklajena z vsemi proračunskimi uporabniki. </w:t>
      </w:r>
    </w:p>
    <w:p w:rsidR="0034046B" w:rsidRPr="00E30A26" w:rsidRDefault="0034046B" w:rsidP="000B5404">
      <w:pPr>
        <w:overflowPunct/>
        <w:autoSpaceDE/>
        <w:autoSpaceDN/>
        <w:adjustRightInd/>
        <w:spacing w:before="0" w:after="0" w:line="276" w:lineRule="auto"/>
        <w:ind w:left="0"/>
        <w:jc w:val="both"/>
        <w:textAlignment w:val="auto"/>
        <w:rPr>
          <w:rFonts w:ascii="Tahoma" w:hAnsi="Tahoma" w:cs="Tahoma"/>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CE3BF9" w:rsidRPr="00CE3BF9" w:rsidTr="00B52644">
        <w:tc>
          <w:tcPr>
            <w:tcW w:w="471" w:type="dxa"/>
            <w:tcBorders>
              <w:bottom w:val="single" w:sz="4" w:space="0" w:color="auto"/>
            </w:tcBorders>
          </w:tcPr>
          <w:p w:rsidR="0034046B" w:rsidRPr="00CE3BF9"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CE3BF9"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CE3BF9"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CE3BF9">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CE3BF9"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CE3BF9">
              <w:rPr>
                <w:rFonts w:ascii="Tahoma" w:hAnsi="Tahoma" w:cs="Tahoma"/>
                <w:color w:val="0070C0"/>
                <w:sz w:val="16"/>
                <w:szCs w:val="16"/>
                <w:lang w:eastAsia="sl-SI"/>
              </w:rPr>
              <w:t>Predhodno leto (v  EUR)</w:t>
            </w:r>
          </w:p>
        </w:tc>
      </w:tr>
      <w:tr w:rsidR="00CE3BF9" w:rsidRPr="00CE3BF9" w:rsidTr="009248AF">
        <w:tc>
          <w:tcPr>
            <w:tcW w:w="471" w:type="dxa"/>
            <w:tcBorders>
              <w:top w:val="single" w:sz="4" w:space="0" w:color="auto"/>
              <w:bottom w:val="single" w:sz="4" w:space="0" w:color="auto"/>
            </w:tcBorders>
            <w:shd w:val="clear" w:color="auto" w:fill="DBE5F1" w:themeFill="accent1" w:themeFillTint="33"/>
          </w:tcPr>
          <w:p w:rsidR="00CE3BF9" w:rsidRPr="00CE3BF9" w:rsidRDefault="00CE3BF9"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CE3BF9">
              <w:rPr>
                <w:rFonts w:ascii="Tahoma" w:hAnsi="Tahoma" w:cs="Tahoma"/>
                <w:b/>
                <w:color w:val="0070C0"/>
                <w:lang w:eastAsia="sl-SI"/>
              </w:rPr>
              <w:t>10</w:t>
            </w:r>
          </w:p>
        </w:tc>
        <w:tc>
          <w:tcPr>
            <w:tcW w:w="4495" w:type="dxa"/>
            <w:tcBorders>
              <w:top w:val="single" w:sz="4" w:space="0" w:color="auto"/>
              <w:bottom w:val="single" w:sz="4" w:space="0" w:color="auto"/>
            </w:tcBorders>
            <w:shd w:val="clear" w:color="auto" w:fill="DBE5F1" w:themeFill="accent1" w:themeFillTint="33"/>
          </w:tcPr>
          <w:p w:rsidR="00CE3BF9" w:rsidRPr="00CE3BF9" w:rsidRDefault="00CE3BF9"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CE3BF9">
              <w:rPr>
                <w:rFonts w:ascii="Tahoma" w:hAnsi="Tahoma" w:cs="Tahoma"/>
                <w:b/>
                <w:color w:val="0070C0"/>
                <w:lang w:eastAsia="sl-SI"/>
              </w:rPr>
              <w:t>Denarna sredstva v blagajni in vrednost.</w:t>
            </w:r>
          </w:p>
        </w:tc>
        <w:tc>
          <w:tcPr>
            <w:tcW w:w="2160" w:type="dxa"/>
            <w:tcBorders>
              <w:top w:val="single" w:sz="4" w:space="0" w:color="auto"/>
              <w:bottom w:val="single" w:sz="4" w:space="0" w:color="auto"/>
            </w:tcBorders>
            <w:shd w:val="clear" w:color="auto" w:fill="DBE5F1" w:themeFill="accent1" w:themeFillTint="33"/>
          </w:tcPr>
          <w:p w:rsidR="00CE3BF9" w:rsidRPr="00CE3BF9" w:rsidRDefault="00E30A26" w:rsidP="00CE3BF9">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89</w:t>
            </w:r>
          </w:p>
        </w:tc>
        <w:tc>
          <w:tcPr>
            <w:tcW w:w="2160" w:type="dxa"/>
            <w:tcBorders>
              <w:top w:val="single" w:sz="4" w:space="0" w:color="auto"/>
              <w:bottom w:val="single" w:sz="4" w:space="0" w:color="auto"/>
            </w:tcBorders>
            <w:shd w:val="clear" w:color="auto" w:fill="DBE5F1" w:themeFill="accent1" w:themeFillTint="33"/>
          </w:tcPr>
          <w:p w:rsidR="00CE3BF9" w:rsidRPr="00CE3BF9" w:rsidRDefault="00CE3BF9" w:rsidP="00CE3BF9">
            <w:pPr>
              <w:overflowPunct/>
              <w:autoSpaceDE/>
              <w:autoSpaceDN/>
              <w:adjustRightInd/>
              <w:spacing w:before="0" w:after="0" w:line="276" w:lineRule="auto"/>
              <w:ind w:left="0"/>
              <w:jc w:val="right"/>
              <w:textAlignment w:val="auto"/>
              <w:rPr>
                <w:rFonts w:ascii="Tahoma" w:hAnsi="Tahoma" w:cs="Tahoma"/>
                <w:b/>
                <w:color w:val="0070C0"/>
                <w:lang w:eastAsia="sl-SI"/>
              </w:rPr>
            </w:pPr>
            <w:r w:rsidRPr="00CE3BF9">
              <w:rPr>
                <w:rFonts w:ascii="Tahoma" w:hAnsi="Tahoma" w:cs="Tahoma"/>
                <w:b/>
                <w:color w:val="0070C0"/>
                <w:lang w:eastAsia="sl-SI"/>
              </w:rPr>
              <w:t>138</w:t>
            </w:r>
          </w:p>
        </w:tc>
      </w:tr>
    </w:tbl>
    <w:p w:rsidR="0034046B" w:rsidRPr="00E30A26" w:rsidRDefault="0034046B" w:rsidP="000B5404">
      <w:pPr>
        <w:widowControl w:val="0"/>
        <w:spacing w:after="0" w:line="276" w:lineRule="auto"/>
        <w:ind w:left="0"/>
        <w:jc w:val="both"/>
        <w:rPr>
          <w:rFonts w:ascii="Tahoma" w:hAnsi="Tahoma" w:cs="Tahoma"/>
          <w:lang w:val="x-none"/>
        </w:rPr>
      </w:pPr>
      <w:r w:rsidRPr="00E30A26">
        <w:rPr>
          <w:rFonts w:ascii="Tahoma" w:hAnsi="Tahoma" w:cs="Tahoma"/>
          <w:lang w:val="x-none"/>
        </w:rPr>
        <w:t>Stanje denarnih sredstev v blagajni občine na dan 31.12.</w:t>
      </w:r>
      <w:r w:rsidR="00A0503E" w:rsidRPr="00E30A26">
        <w:rPr>
          <w:rFonts w:ascii="Tahoma" w:hAnsi="Tahoma" w:cs="Tahoma"/>
          <w:lang w:val="x-none"/>
        </w:rPr>
        <w:t>2017</w:t>
      </w:r>
      <w:r w:rsidRPr="00E30A26">
        <w:rPr>
          <w:rFonts w:ascii="Tahoma" w:hAnsi="Tahoma" w:cs="Tahoma"/>
          <w:lang w:val="x-none"/>
        </w:rPr>
        <w:t xml:space="preserve"> je znašalo </w:t>
      </w:r>
      <w:r w:rsidR="00E30A26">
        <w:rPr>
          <w:rFonts w:ascii="Tahoma" w:hAnsi="Tahoma" w:cs="Tahoma"/>
        </w:rPr>
        <w:t>89,16</w:t>
      </w:r>
      <w:r w:rsidRPr="00E30A26">
        <w:rPr>
          <w:rFonts w:ascii="Tahoma" w:hAnsi="Tahoma" w:cs="Tahoma"/>
          <w:lang w:val="x-none"/>
        </w:rPr>
        <w:t xml:space="preserve"> EUR.</w:t>
      </w:r>
    </w:p>
    <w:p w:rsidR="0034046B" w:rsidRPr="00E30A26" w:rsidRDefault="0034046B" w:rsidP="000B5404">
      <w:pPr>
        <w:overflowPunct/>
        <w:autoSpaceDE/>
        <w:autoSpaceDN/>
        <w:adjustRightInd/>
        <w:spacing w:before="0" w:after="0" w:line="276" w:lineRule="auto"/>
        <w:ind w:left="0"/>
        <w:jc w:val="both"/>
        <w:textAlignment w:val="auto"/>
        <w:rPr>
          <w:rFonts w:ascii="Tahoma" w:hAnsi="Tahoma" w:cs="Tahoma"/>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CE3BF9" w:rsidRPr="00CE3BF9" w:rsidTr="00B52644">
        <w:tc>
          <w:tcPr>
            <w:tcW w:w="471" w:type="dxa"/>
            <w:tcBorders>
              <w:bottom w:val="single" w:sz="4" w:space="0" w:color="auto"/>
            </w:tcBorders>
          </w:tcPr>
          <w:p w:rsidR="0034046B" w:rsidRPr="00CE3BF9"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CE3BF9"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CE3BF9"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CE3BF9">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CE3BF9" w:rsidRDefault="0034046B" w:rsidP="00CE3BF9">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CE3BF9">
              <w:rPr>
                <w:rFonts w:ascii="Tahoma" w:hAnsi="Tahoma" w:cs="Tahoma"/>
                <w:color w:val="0070C0"/>
                <w:sz w:val="16"/>
                <w:szCs w:val="16"/>
                <w:lang w:eastAsia="sl-SI"/>
              </w:rPr>
              <w:t>Predhodno leto (v  EUR)</w:t>
            </w:r>
          </w:p>
        </w:tc>
      </w:tr>
      <w:tr w:rsidR="00CE3BF9" w:rsidRPr="00CE3BF9" w:rsidTr="00BF711D">
        <w:tc>
          <w:tcPr>
            <w:tcW w:w="471" w:type="dxa"/>
            <w:tcBorders>
              <w:top w:val="single" w:sz="4" w:space="0" w:color="auto"/>
              <w:bottom w:val="single" w:sz="4" w:space="0" w:color="auto"/>
            </w:tcBorders>
            <w:shd w:val="clear" w:color="auto" w:fill="DBE5F1" w:themeFill="accent1" w:themeFillTint="33"/>
          </w:tcPr>
          <w:p w:rsidR="00CE3BF9" w:rsidRPr="00CE3BF9" w:rsidRDefault="00CE3BF9" w:rsidP="00CE3BF9">
            <w:pPr>
              <w:overflowPunct/>
              <w:autoSpaceDE/>
              <w:autoSpaceDN/>
              <w:adjustRightInd/>
              <w:spacing w:before="0" w:after="0" w:line="276" w:lineRule="auto"/>
              <w:ind w:left="0"/>
              <w:jc w:val="right"/>
              <w:textAlignment w:val="auto"/>
              <w:rPr>
                <w:rFonts w:ascii="Tahoma" w:hAnsi="Tahoma" w:cs="Tahoma"/>
                <w:b/>
                <w:color w:val="0070C0"/>
                <w:lang w:eastAsia="sl-SI"/>
              </w:rPr>
            </w:pPr>
            <w:r w:rsidRPr="00CE3BF9">
              <w:rPr>
                <w:rFonts w:ascii="Tahoma" w:hAnsi="Tahoma" w:cs="Tahoma"/>
                <w:b/>
                <w:color w:val="0070C0"/>
                <w:lang w:eastAsia="sl-SI"/>
              </w:rPr>
              <w:t>11</w:t>
            </w:r>
          </w:p>
        </w:tc>
        <w:tc>
          <w:tcPr>
            <w:tcW w:w="4495" w:type="dxa"/>
            <w:tcBorders>
              <w:top w:val="single" w:sz="4" w:space="0" w:color="auto"/>
              <w:bottom w:val="single" w:sz="4" w:space="0" w:color="auto"/>
            </w:tcBorders>
            <w:shd w:val="clear" w:color="auto" w:fill="DBE5F1" w:themeFill="accent1" w:themeFillTint="33"/>
          </w:tcPr>
          <w:p w:rsidR="00CE3BF9" w:rsidRPr="00CE3BF9" w:rsidRDefault="00CE3BF9" w:rsidP="00CE3BF9">
            <w:pPr>
              <w:overflowPunct/>
              <w:autoSpaceDE/>
              <w:autoSpaceDN/>
              <w:adjustRightInd/>
              <w:spacing w:before="0" w:after="0" w:line="276" w:lineRule="auto"/>
              <w:ind w:left="0"/>
              <w:jc w:val="right"/>
              <w:textAlignment w:val="auto"/>
              <w:rPr>
                <w:rFonts w:ascii="Tahoma" w:hAnsi="Tahoma" w:cs="Tahoma"/>
                <w:b/>
                <w:color w:val="0070C0"/>
                <w:lang w:eastAsia="sl-SI"/>
              </w:rPr>
            </w:pPr>
            <w:r w:rsidRPr="00CE3BF9">
              <w:rPr>
                <w:rFonts w:ascii="Tahoma" w:hAnsi="Tahoma" w:cs="Tahoma"/>
                <w:b/>
                <w:color w:val="0070C0"/>
                <w:lang w:eastAsia="sl-SI"/>
              </w:rPr>
              <w:t xml:space="preserve">Dobroimetje pri bankah in drugih fin. </w:t>
            </w:r>
            <w:proofErr w:type="spellStart"/>
            <w:r w:rsidRPr="00CE3BF9">
              <w:rPr>
                <w:rFonts w:ascii="Tahoma" w:hAnsi="Tahoma" w:cs="Tahoma"/>
                <w:b/>
                <w:color w:val="0070C0"/>
                <w:lang w:eastAsia="sl-SI"/>
              </w:rPr>
              <w:t>inst</w:t>
            </w:r>
            <w:proofErr w:type="spellEnd"/>
            <w:r w:rsidRPr="00CE3BF9">
              <w:rPr>
                <w:rFonts w:ascii="Tahoma" w:hAnsi="Tahoma" w:cs="Tahoma"/>
                <w:b/>
                <w:color w:val="0070C0"/>
                <w:lang w:eastAsia="sl-SI"/>
              </w:rPr>
              <w:t>.</w:t>
            </w:r>
          </w:p>
        </w:tc>
        <w:tc>
          <w:tcPr>
            <w:tcW w:w="2160" w:type="dxa"/>
            <w:tcBorders>
              <w:top w:val="single" w:sz="4" w:space="0" w:color="auto"/>
              <w:bottom w:val="single" w:sz="4" w:space="0" w:color="auto"/>
            </w:tcBorders>
            <w:shd w:val="clear" w:color="auto" w:fill="DBE5F1" w:themeFill="accent1" w:themeFillTint="33"/>
          </w:tcPr>
          <w:p w:rsidR="00CE3BF9" w:rsidRPr="00CE3BF9" w:rsidRDefault="00E30A26" w:rsidP="00CE3BF9">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253.974</w:t>
            </w:r>
          </w:p>
        </w:tc>
        <w:tc>
          <w:tcPr>
            <w:tcW w:w="2160" w:type="dxa"/>
            <w:tcBorders>
              <w:top w:val="single" w:sz="4" w:space="0" w:color="auto"/>
              <w:bottom w:val="single" w:sz="4" w:space="0" w:color="auto"/>
            </w:tcBorders>
            <w:shd w:val="clear" w:color="auto" w:fill="DBE5F1" w:themeFill="accent1" w:themeFillTint="33"/>
          </w:tcPr>
          <w:p w:rsidR="00CE3BF9" w:rsidRPr="00CE3BF9" w:rsidRDefault="00CE3BF9" w:rsidP="00CE3BF9">
            <w:pPr>
              <w:overflowPunct/>
              <w:autoSpaceDE/>
              <w:autoSpaceDN/>
              <w:adjustRightInd/>
              <w:spacing w:before="0" w:after="0" w:line="276" w:lineRule="auto"/>
              <w:ind w:left="0"/>
              <w:jc w:val="right"/>
              <w:textAlignment w:val="auto"/>
              <w:rPr>
                <w:rFonts w:ascii="Tahoma" w:hAnsi="Tahoma" w:cs="Tahoma"/>
                <w:b/>
                <w:color w:val="0070C0"/>
                <w:lang w:eastAsia="sl-SI"/>
              </w:rPr>
            </w:pPr>
            <w:r w:rsidRPr="00CE3BF9">
              <w:rPr>
                <w:rFonts w:ascii="Tahoma" w:hAnsi="Tahoma" w:cs="Tahoma"/>
                <w:b/>
                <w:color w:val="0070C0"/>
                <w:lang w:eastAsia="sl-SI"/>
              </w:rPr>
              <w:t>102.065</w:t>
            </w:r>
          </w:p>
        </w:tc>
      </w:tr>
    </w:tbl>
    <w:p w:rsidR="0034046B" w:rsidRPr="00E30A26" w:rsidRDefault="0034046B" w:rsidP="000B5404">
      <w:pPr>
        <w:widowControl w:val="0"/>
        <w:spacing w:after="0" w:line="276" w:lineRule="auto"/>
        <w:ind w:left="0"/>
        <w:jc w:val="both"/>
        <w:rPr>
          <w:rFonts w:ascii="Tahoma" w:hAnsi="Tahoma" w:cs="Tahoma"/>
          <w:lang w:val="x-none"/>
        </w:rPr>
      </w:pPr>
      <w:r w:rsidRPr="00E30A26">
        <w:rPr>
          <w:rFonts w:ascii="Tahoma" w:hAnsi="Tahoma" w:cs="Tahoma"/>
          <w:lang w:val="x-none"/>
        </w:rPr>
        <w:t>Stanje na transakcijskem računu občine na dan 31.12.</w:t>
      </w:r>
      <w:r w:rsidR="00A0503E" w:rsidRPr="00E30A26">
        <w:rPr>
          <w:rFonts w:ascii="Tahoma" w:hAnsi="Tahoma" w:cs="Tahoma"/>
          <w:lang w:val="x-none"/>
        </w:rPr>
        <w:t>2017</w:t>
      </w:r>
      <w:r w:rsidRPr="00E30A26">
        <w:rPr>
          <w:rFonts w:ascii="Tahoma" w:hAnsi="Tahoma" w:cs="Tahoma"/>
          <w:lang w:val="x-none"/>
        </w:rPr>
        <w:t xml:space="preserve"> je znašalo </w:t>
      </w:r>
      <w:r w:rsidR="00E30A26">
        <w:rPr>
          <w:rFonts w:ascii="Tahoma" w:hAnsi="Tahoma" w:cs="Tahoma"/>
        </w:rPr>
        <w:t>253.974,25</w:t>
      </w:r>
      <w:r w:rsidRPr="00E30A26">
        <w:rPr>
          <w:rFonts w:ascii="Tahoma" w:hAnsi="Tahoma" w:cs="Tahoma"/>
          <w:lang w:val="x-none"/>
        </w:rPr>
        <w:t xml:space="preserve"> EUR.</w:t>
      </w:r>
    </w:p>
    <w:p w:rsidR="001E046D" w:rsidRDefault="001E046D">
      <w:pPr>
        <w:overflowPunct/>
        <w:autoSpaceDE/>
        <w:autoSpaceDN/>
        <w:adjustRightInd/>
        <w:spacing w:before="0" w:after="0"/>
        <w:ind w:left="0"/>
        <w:textAlignment w:val="auto"/>
        <w:rPr>
          <w:rFonts w:ascii="Tahoma" w:hAnsi="Tahoma" w:cs="Tahoma"/>
          <w:lang w:eastAsia="sl-SI"/>
        </w:rPr>
      </w:pPr>
      <w:r>
        <w:rPr>
          <w:rFonts w:ascii="Tahoma" w:hAnsi="Tahoma" w:cs="Tahoma"/>
          <w:lang w:eastAsia="sl-SI"/>
        </w:rPr>
        <w:br w:type="page"/>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0E0F5E" w:rsidRPr="00CE3BF9" w:rsidTr="00B52644">
        <w:tc>
          <w:tcPr>
            <w:tcW w:w="471" w:type="dxa"/>
            <w:tcBorders>
              <w:bottom w:val="single" w:sz="4" w:space="0" w:color="auto"/>
            </w:tcBorders>
          </w:tcPr>
          <w:p w:rsidR="0034046B" w:rsidRPr="00CE3BF9"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CE3BF9"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CE3BF9"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CE3BF9">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CE3BF9"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CE3BF9">
              <w:rPr>
                <w:rFonts w:ascii="Tahoma" w:hAnsi="Tahoma" w:cs="Tahoma"/>
                <w:color w:val="0070C0"/>
                <w:sz w:val="16"/>
                <w:szCs w:val="16"/>
                <w:lang w:eastAsia="sl-SI"/>
              </w:rPr>
              <w:t>Predhodno leto (v  EUR)</w:t>
            </w:r>
          </w:p>
        </w:tc>
      </w:tr>
      <w:tr w:rsidR="000E0F5E" w:rsidRPr="00CE3BF9" w:rsidTr="00BF711D">
        <w:tc>
          <w:tcPr>
            <w:tcW w:w="471" w:type="dxa"/>
            <w:tcBorders>
              <w:top w:val="single" w:sz="4" w:space="0" w:color="auto"/>
              <w:bottom w:val="single" w:sz="4" w:space="0" w:color="auto"/>
            </w:tcBorders>
            <w:shd w:val="clear" w:color="auto" w:fill="DBE5F1" w:themeFill="accent1" w:themeFillTint="33"/>
          </w:tcPr>
          <w:p w:rsidR="000E0F5E" w:rsidRPr="00CE3BF9" w:rsidRDefault="000E0F5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CE3BF9">
              <w:rPr>
                <w:rFonts w:ascii="Tahoma" w:hAnsi="Tahoma" w:cs="Tahoma"/>
                <w:b/>
                <w:color w:val="0070C0"/>
                <w:lang w:eastAsia="sl-SI"/>
              </w:rPr>
              <w:t>12</w:t>
            </w:r>
          </w:p>
        </w:tc>
        <w:tc>
          <w:tcPr>
            <w:tcW w:w="4495" w:type="dxa"/>
            <w:tcBorders>
              <w:top w:val="single" w:sz="4" w:space="0" w:color="auto"/>
              <w:bottom w:val="single" w:sz="4" w:space="0" w:color="auto"/>
            </w:tcBorders>
            <w:shd w:val="clear" w:color="auto" w:fill="DBE5F1" w:themeFill="accent1" w:themeFillTint="33"/>
          </w:tcPr>
          <w:p w:rsidR="000E0F5E" w:rsidRPr="00CE3BF9" w:rsidRDefault="000E0F5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CE3BF9">
              <w:rPr>
                <w:rFonts w:ascii="Tahoma" w:hAnsi="Tahoma" w:cs="Tahoma"/>
                <w:b/>
                <w:color w:val="0070C0"/>
                <w:lang w:eastAsia="sl-SI"/>
              </w:rPr>
              <w:t>Kratkoročne terjatve do kupcev</w:t>
            </w:r>
          </w:p>
        </w:tc>
        <w:tc>
          <w:tcPr>
            <w:tcW w:w="2160" w:type="dxa"/>
            <w:tcBorders>
              <w:top w:val="single" w:sz="4" w:space="0" w:color="auto"/>
              <w:bottom w:val="single" w:sz="4" w:space="0" w:color="auto"/>
            </w:tcBorders>
            <w:shd w:val="clear" w:color="auto" w:fill="DBE5F1" w:themeFill="accent1" w:themeFillTint="33"/>
          </w:tcPr>
          <w:p w:rsidR="000E0F5E" w:rsidRPr="00CE3BF9" w:rsidRDefault="00E30A26" w:rsidP="000E0F5E">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110.802</w:t>
            </w:r>
          </w:p>
        </w:tc>
        <w:tc>
          <w:tcPr>
            <w:tcW w:w="2160" w:type="dxa"/>
            <w:tcBorders>
              <w:top w:val="single" w:sz="4" w:space="0" w:color="auto"/>
              <w:bottom w:val="single" w:sz="4" w:space="0" w:color="auto"/>
            </w:tcBorders>
            <w:shd w:val="clear" w:color="auto" w:fill="DBE5F1" w:themeFill="accent1" w:themeFillTint="33"/>
          </w:tcPr>
          <w:p w:rsidR="000E0F5E" w:rsidRPr="00CE3BF9" w:rsidRDefault="000E0F5E" w:rsidP="000E0F5E">
            <w:pPr>
              <w:overflowPunct/>
              <w:autoSpaceDE/>
              <w:autoSpaceDN/>
              <w:adjustRightInd/>
              <w:spacing w:before="0" w:after="0" w:line="276" w:lineRule="auto"/>
              <w:ind w:left="0"/>
              <w:jc w:val="right"/>
              <w:textAlignment w:val="auto"/>
              <w:rPr>
                <w:rFonts w:ascii="Tahoma" w:hAnsi="Tahoma" w:cs="Tahoma"/>
                <w:b/>
                <w:color w:val="0070C0"/>
                <w:lang w:eastAsia="sl-SI"/>
              </w:rPr>
            </w:pPr>
            <w:r w:rsidRPr="00CE3BF9">
              <w:rPr>
                <w:rFonts w:ascii="Tahoma" w:hAnsi="Tahoma" w:cs="Tahoma"/>
                <w:b/>
                <w:color w:val="0070C0"/>
                <w:lang w:eastAsia="sl-SI"/>
              </w:rPr>
              <w:t>102.731</w:t>
            </w:r>
          </w:p>
        </w:tc>
      </w:tr>
    </w:tbl>
    <w:p w:rsidR="0034046B" w:rsidRDefault="0034046B" w:rsidP="000B5404">
      <w:pPr>
        <w:widowControl w:val="0"/>
        <w:spacing w:after="0" w:line="276" w:lineRule="auto"/>
        <w:ind w:left="0"/>
        <w:jc w:val="both"/>
        <w:rPr>
          <w:rFonts w:ascii="Tahoma" w:hAnsi="Tahoma" w:cs="Tahoma"/>
        </w:rPr>
      </w:pPr>
      <w:r w:rsidRPr="001E046D">
        <w:rPr>
          <w:rFonts w:ascii="Tahoma" w:hAnsi="Tahoma" w:cs="Tahoma"/>
          <w:lang w:val="x-none"/>
        </w:rPr>
        <w:t>Kratkoročne terjatve do kupcev zajemajo:</w:t>
      </w:r>
    </w:p>
    <w:tbl>
      <w:tblPr>
        <w:tblStyle w:val="Slog1190"/>
        <w:tblW w:w="9215" w:type="dxa"/>
        <w:tblLook w:val="04E0" w:firstRow="1" w:lastRow="1" w:firstColumn="1" w:lastColumn="0" w:noHBand="0" w:noVBand="1"/>
      </w:tblPr>
      <w:tblGrid>
        <w:gridCol w:w="6252"/>
        <w:gridCol w:w="2963"/>
      </w:tblGrid>
      <w:tr w:rsidR="001E046D" w:rsidRPr="001E046D" w:rsidTr="001E046D">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6252" w:type="dxa"/>
            <w:shd w:val="clear" w:color="auto" w:fill="B8CCE4" w:themeFill="accent1" w:themeFillTint="66"/>
            <w:vAlign w:val="center"/>
            <w:hideMark/>
          </w:tcPr>
          <w:p w:rsidR="001E046D" w:rsidRPr="001E046D" w:rsidRDefault="001E046D" w:rsidP="001E046D">
            <w:pPr>
              <w:overflowPunct/>
              <w:autoSpaceDE/>
              <w:autoSpaceDN/>
              <w:adjustRightInd/>
              <w:spacing w:before="0" w:after="0"/>
              <w:ind w:left="0"/>
              <w:jc w:val="center"/>
              <w:textAlignment w:val="auto"/>
              <w:rPr>
                <w:rFonts w:ascii="Tahoma" w:hAnsi="Tahoma" w:cs="Tahoma"/>
                <w:b w:val="0"/>
                <w:color w:val="auto"/>
                <w:sz w:val="16"/>
                <w:szCs w:val="16"/>
                <w:lang w:eastAsia="sl-SI"/>
              </w:rPr>
            </w:pPr>
            <w:r w:rsidRPr="001E046D">
              <w:rPr>
                <w:rFonts w:ascii="Tahoma" w:hAnsi="Tahoma" w:cs="Tahoma"/>
                <w:b w:val="0"/>
                <w:color w:val="auto"/>
                <w:sz w:val="16"/>
                <w:szCs w:val="16"/>
                <w:lang w:eastAsia="sl-SI"/>
              </w:rPr>
              <w:t>partner</w:t>
            </w:r>
          </w:p>
        </w:tc>
        <w:tc>
          <w:tcPr>
            <w:tcW w:w="2963" w:type="dxa"/>
            <w:shd w:val="clear" w:color="auto" w:fill="B8CCE4" w:themeFill="accent1" w:themeFillTint="66"/>
            <w:vAlign w:val="center"/>
            <w:hideMark/>
          </w:tcPr>
          <w:p w:rsidR="001E046D" w:rsidRPr="001E046D" w:rsidRDefault="001E046D" w:rsidP="001E046D">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E046D">
              <w:rPr>
                <w:rFonts w:ascii="Tahoma" w:hAnsi="Tahoma" w:cs="Tahoma"/>
                <w:b w:val="0"/>
                <w:color w:val="auto"/>
                <w:sz w:val="16"/>
                <w:szCs w:val="16"/>
                <w:lang w:eastAsia="sl-SI"/>
              </w:rPr>
              <w:t>EUR</w:t>
            </w:r>
          </w:p>
        </w:tc>
      </w:tr>
      <w:tr w:rsidR="001E046D" w:rsidRPr="001E046D" w:rsidTr="001A414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252" w:type="dxa"/>
            <w:hideMark/>
          </w:tcPr>
          <w:p w:rsidR="001E046D" w:rsidRPr="001E046D" w:rsidRDefault="001E046D" w:rsidP="001E046D">
            <w:pPr>
              <w:overflowPunct/>
              <w:autoSpaceDE/>
              <w:autoSpaceDN/>
              <w:adjustRightInd/>
              <w:spacing w:before="0" w:after="0"/>
              <w:ind w:left="0"/>
              <w:jc w:val="both"/>
              <w:textAlignment w:val="auto"/>
              <w:rPr>
                <w:rFonts w:ascii="Tahoma" w:hAnsi="Tahoma" w:cs="Tahoma"/>
                <w:b w:val="0"/>
                <w:sz w:val="16"/>
                <w:szCs w:val="16"/>
                <w:lang w:eastAsia="sl-SI"/>
              </w:rPr>
            </w:pPr>
            <w:r w:rsidRPr="001E046D">
              <w:rPr>
                <w:rFonts w:ascii="Tahoma" w:hAnsi="Tahoma" w:cs="Tahoma"/>
                <w:b w:val="0"/>
                <w:sz w:val="16"/>
                <w:szCs w:val="16"/>
                <w:lang w:eastAsia="sl-SI"/>
              </w:rPr>
              <w:t>fizične osebe</w:t>
            </w:r>
          </w:p>
        </w:tc>
        <w:tc>
          <w:tcPr>
            <w:tcW w:w="2963" w:type="dxa"/>
            <w:hideMark/>
          </w:tcPr>
          <w:p w:rsidR="001E046D" w:rsidRPr="001E046D" w:rsidRDefault="001E046D" w:rsidP="001E046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E046D">
              <w:rPr>
                <w:rFonts w:ascii="Tahoma" w:hAnsi="Tahoma" w:cs="Tahoma"/>
                <w:sz w:val="16"/>
                <w:szCs w:val="16"/>
                <w:lang w:eastAsia="sl-SI"/>
              </w:rPr>
              <w:t>44.721,28</w:t>
            </w:r>
          </w:p>
        </w:tc>
      </w:tr>
      <w:tr w:rsidR="001E046D" w:rsidRPr="001E046D" w:rsidTr="001A4147">
        <w:trPr>
          <w:trHeight w:val="260"/>
        </w:trPr>
        <w:tc>
          <w:tcPr>
            <w:cnfStyle w:val="001000000000" w:firstRow="0" w:lastRow="0" w:firstColumn="1" w:lastColumn="0" w:oddVBand="0" w:evenVBand="0" w:oddHBand="0" w:evenHBand="0" w:firstRowFirstColumn="0" w:firstRowLastColumn="0" w:lastRowFirstColumn="0" w:lastRowLastColumn="0"/>
            <w:tcW w:w="6252" w:type="dxa"/>
            <w:hideMark/>
          </w:tcPr>
          <w:p w:rsidR="001E046D" w:rsidRPr="001E046D" w:rsidRDefault="001E046D" w:rsidP="001E046D">
            <w:pPr>
              <w:overflowPunct/>
              <w:autoSpaceDE/>
              <w:autoSpaceDN/>
              <w:adjustRightInd/>
              <w:spacing w:before="0" w:after="0"/>
              <w:ind w:left="0"/>
              <w:jc w:val="both"/>
              <w:textAlignment w:val="auto"/>
              <w:rPr>
                <w:rFonts w:ascii="Tahoma" w:hAnsi="Tahoma" w:cs="Tahoma"/>
                <w:b w:val="0"/>
                <w:sz w:val="16"/>
                <w:szCs w:val="16"/>
                <w:lang w:eastAsia="sl-SI"/>
              </w:rPr>
            </w:pPr>
            <w:r w:rsidRPr="001E046D">
              <w:rPr>
                <w:rFonts w:ascii="Tahoma" w:hAnsi="Tahoma" w:cs="Tahoma"/>
                <w:b w:val="0"/>
                <w:sz w:val="16"/>
                <w:szCs w:val="16"/>
                <w:lang w:eastAsia="sl-SI"/>
              </w:rPr>
              <w:t>DOMINVEST d.o.o.</w:t>
            </w:r>
          </w:p>
        </w:tc>
        <w:tc>
          <w:tcPr>
            <w:tcW w:w="2963" w:type="dxa"/>
            <w:hideMark/>
          </w:tcPr>
          <w:p w:rsidR="001E046D" w:rsidRPr="001E046D" w:rsidRDefault="001E046D" w:rsidP="001E046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E046D">
              <w:rPr>
                <w:rFonts w:ascii="Tahoma" w:hAnsi="Tahoma" w:cs="Tahoma"/>
                <w:sz w:val="16"/>
                <w:szCs w:val="16"/>
                <w:lang w:eastAsia="sl-SI"/>
              </w:rPr>
              <w:t>352,14</w:t>
            </w:r>
          </w:p>
        </w:tc>
      </w:tr>
      <w:tr w:rsidR="001E046D" w:rsidRPr="001E046D" w:rsidTr="001A414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252" w:type="dxa"/>
            <w:hideMark/>
          </w:tcPr>
          <w:p w:rsidR="001E046D" w:rsidRPr="001E046D" w:rsidRDefault="001E046D" w:rsidP="001E046D">
            <w:pPr>
              <w:overflowPunct/>
              <w:autoSpaceDE/>
              <w:autoSpaceDN/>
              <w:adjustRightInd/>
              <w:spacing w:before="0" w:after="0"/>
              <w:ind w:left="0"/>
              <w:jc w:val="both"/>
              <w:textAlignment w:val="auto"/>
              <w:rPr>
                <w:rFonts w:ascii="Tahoma" w:hAnsi="Tahoma" w:cs="Tahoma"/>
                <w:b w:val="0"/>
                <w:sz w:val="16"/>
                <w:szCs w:val="16"/>
                <w:lang w:eastAsia="sl-SI"/>
              </w:rPr>
            </w:pPr>
            <w:r w:rsidRPr="001E046D">
              <w:rPr>
                <w:rFonts w:ascii="Tahoma" w:hAnsi="Tahoma" w:cs="Tahoma"/>
                <w:b w:val="0"/>
                <w:sz w:val="16"/>
                <w:szCs w:val="16"/>
                <w:lang w:eastAsia="sl-SI"/>
              </w:rPr>
              <w:t>GRATEL d.o.o.</w:t>
            </w:r>
          </w:p>
        </w:tc>
        <w:tc>
          <w:tcPr>
            <w:tcW w:w="2963" w:type="dxa"/>
            <w:hideMark/>
          </w:tcPr>
          <w:p w:rsidR="001E046D" w:rsidRPr="001E046D" w:rsidRDefault="001E046D" w:rsidP="001E046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E046D">
              <w:rPr>
                <w:rFonts w:ascii="Tahoma" w:hAnsi="Tahoma" w:cs="Tahoma"/>
                <w:sz w:val="16"/>
                <w:szCs w:val="16"/>
                <w:lang w:eastAsia="sl-SI"/>
              </w:rPr>
              <w:t>7.341,59</w:t>
            </w:r>
          </w:p>
        </w:tc>
      </w:tr>
      <w:tr w:rsidR="001E046D" w:rsidRPr="001E046D" w:rsidTr="001A4147">
        <w:trPr>
          <w:trHeight w:val="260"/>
        </w:trPr>
        <w:tc>
          <w:tcPr>
            <w:cnfStyle w:val="001000000000" w:firstRow="0" w:lastRow="0" w:firstColumn="1" w:lastColumn="0" w:oddVBand="0" w:evenVBand="0" w:oddHBand="0" w:evenHBand="0" w:firstRowFirstColumn="0" w:firstRowLastColumn="0" w:lastRowFirstColumn="0" w:lastRowLastColumn="0"/>
            <w:tcW w:w="6252" w:type="dxa"/>
            <w:hideMark/>
          </w:tcPr>
          <w:p w:rsidR="001E046D" w:rsidRPr="001E046D" w:rsidRDefault="001E046D" w:rsidP="001E046D">
            <w:pPr>
              <w:overflowPunct/>
              <w:autoSpaceDE/>
              <w:autoSpaceDN/>
              <w:adjustRightInd/>
              <w:spacing w:before="0" w:after="0"/>
              <w:ind w:left="0"/>
              <w:jc w:val="both"/>
              <w:textAlignment w:val="auto"/>
              <w:rPr>
                <w:rFonts w:ascii="Tahoma" w:hAnsi="Tahoma" w:cs="Tahoma"/>
                <w:b w:val="0"/>
                <w:sz w:val="16"/>
                <w:szCs w:val="16"/>
                <w:lang w:eastAsia="sl-SI"/>
              </w:rPr>
            </w:pPr>
            <w:r w:rsidRPr="001E046D">
              <w:rPr>
                <w:rFonts w:ascii="Tahoma" w:hAnsi="Tahoma" w:cs="Tahoma"/>
                <w:b w:val="0"/>
                <w:sz w:val="16"/>
                <w:szCs w:val="16"/>
                <w:lang w:eastAsia="sl-SI"/>
              </w:rPr>
              <w:t>JEKO - IN d.o.o. Jesenice</w:t>
            </w:r>
          </w:p>
        </w:tc>
        <w:tc>
          <w:tcPr>
            <w:tcW w:w="2963" w:type="dxa"/>
            <w:hideMark/>
          </w:tcPr>
          <w:p w:rsidR="001E046D" w:rsidRPr="001E046D" w:rsidRDefault="001E046D" w:rsidP="001E046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E046D">
              <w:rPr>
                <w:rFonts w:ascii="Tahoma" w:hAnsi="Tahoma" w:cs="Tahoma"/>
                <w:sz w:val="16"/>
                <w:szCs w:val="16"/>
                <w:lang w:eastAsia="sl-SI"/>
              </w:rPr>
              <w:t>28.930,74</w:t>
            </w:r>
          </w:p>
        </w:tc>
      </w:tr>
      <w:tr w:rsidR="001E046D" w:rsidRPr="001E046D" w:rsidTr="001A414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252" w:type="dxa"/>
            <w:hideMark/>
          </w:tcPr>
          <w:p w:rsidR="001E046D" w:rsidRPr="001E046D" w:rsidRDefault="001E046D" w:rsidP="001E046D">
            <w:pPr>
              <w:overflowPunct/>
              <w:autoSpaceDE/>
              <w:autoSpaceDN/>
              <w:adjustRightInd/>
              <w:spacing w:before="0" w:after="0"/>
              <w:ind w:left="0"/>
              <w:jc w:val="both"/>
              <w:textAlignment w:val="auto"/>
              <w:rPr>
                <w:rFonts w:ascii="Tahoma" w:hAnsi="Tahoma" w:cs="Tahoma"/>
                <w:b w:val="0"/>
                <w:sz w:val="16"/>
                <w:szCs w:val="16"/>
                <w:lang w:eastAsia="sl-SI"/>
              </w:rPr>
            </w:pPr>
            <w:r w:rsidRPr="001E046D">
              <w:rPr>
                <w:rFonts w:ascii="Tahoma" w:hAnsi="Tahoma" w:cs="Tahoma"/>
                <w:b w:val="0"/>
                <w:sz w:val="16"/>
                <w:szCs w:val="16"/>
                <w:lang w:eastAsia="sl-SI"/>
              </w:rPr>
              <w:t>STANOVANJSKO PODJETJE d.o.o.</w:t>
            </w:r>
          </w:p>
        </w:tc>
        <w:tc>
          <w:tcPr>
            <w:tcW w:w="2963" w:type="dxa"/>
            <w:hideMark/>
          </w:tcPr>
          <w:p w:rsidR="001E046D" w:rsidRPr="001E046D" w:rsidRDefault="001E046D" w:rsidP="001E046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E046D">
              <w:rPr>
                <w:rFonts w:ascii="Tahoma" w:hAnsi="Tahoma" w:cs="Tahoma"/>
                <w:sz w:val="16"/>
                <w:szCs w:val="16"/>
                <w:lang w:eastAsia="sl-SI"/>
              </w:rPr>
              <w:t>7.062,97</w:t>
            </w:r>
          </w:p>
        </w:tc>
      </w:tr>
      <w:tr w:rsidR="001E046D" w:rsidRPr="001E046D" w:rsidTr="001A4147">
        <w:trPr>
          <w:trHeight w:val="260"/>
        </w:trPr>
        <w:tc>
          <w:tcPr>
            <w:cnfStyle w:val="001000000000" w:firstRow="0" w:lastRow="0" w:firstColumn="1" w:lastColumn="0" w:oddVBand="0" w:evenVBand="0" w:oddHBand="0" w:evenHBand="0" w:firstRowFirstColumn="0" w:firstRowLastColumn="0" w:lastRowFirstColumn="0" w:lastRowLastColumn="0"/>
            <w:tcW w:w="6252" w:type="dxa"/>
          </w:tcPr>
          <w:p w:rsidR="001E046D" w:rsidRPr="001E046D" w:rsidRDefault="001E046D" w:rsidP="001E046D">
            <w:pPr>
              <w:overflowPunct/>
              <w:autoSpaceDE/>
              <w:autoSpaceDN/>
              <w:adjustRightInd/>
              <w:spacing w:before="0" w:after="0"/>
              <w:ind w:left="0"/>
              <w:jc w:val="both"/>
              <w:textAlignment w:val="auto"/>
              <w:rPr>
                <w:rFonts w:ascii="Tahoma" w:hAnsi="Tahoma" w:cs="Tahoma"/>
                <w:b w:val="0"/>
                <w:sz w:val="16"/>
                <w:szCs w:val="16"/>
                <w:lang w:eastAsia="sl-SI"/>
              </w:rPr>
            </w:pPr>
            <w:r w:rsidRPr="001E046D">
              <w:rPr>
                <w:rFonts w:ascii="Tahoma" w:hAnsi="Tahoma" w:cs="Tahoma"/>
                <w:b w:val="0"/>
                <w:sz w:val="16"/>
                <w:szCs w:val="16"/>
                <w:lang w:eastAsia="sl-SI"/>
              </w:rPr>
              <w:t>STANOVANJSKO PODJETJE d.o.o. – v izvršbi</w:t>
            </w:r>
          </w:p>
        </w:tc>
        <w:tc>
          <w:tcPr>
            <w:tcW w:w="2963" w:type="dxa"/>
          </w:tcPr>
          <w:p w:rsidR="001E046D" w:rsidRPr="001E046D" w:rsidRDefault="001E046D" w:rsidP="001E046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E046D">
              <w:rPr>
                <w:rFonts w:ascii="Tahoma" w:hAnsi="Tahoma" w:cs="Tahoma"/>
                <w:sz w:val="16"/>
                <w:szCs w:val="16"/>
                <w:lang w:eastAsia="sl-SI"/>
              </w:rPr>
              <w:t>22.393,00</w:t>
            </w:r>
          </w:p>
        </w:tc>
      </w:tr>
      <w:tr w:rsidR="001E046D" w:rsidRPr="001E046D" w:rsidTr="001A4147">
        <w:trPr>
          <w:cnfStyle w:val="010000000000" w:firstRow="0" w:lastRow="1"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252" w:type="dxa"/>
            <w:hideMark/>
          </w:tcPr>
          <w:p w:rsidR="001E046D" w:rsidRPr="001E046D" w:rsidRDefault="001E046D" w:rsidP="001E046D">
            <w:pPr>
              <w:overflowPunct/>
              <w:autoSpaceDE/>
              <w:autoSpaceDN/>
              <w:adjustRightInd/>
              <w:spacing w:before="0" w:after="0"/>
              <w:ind w:left="0"/>
              <w:jc w:val="both"/>
              <w:textAlignment w:val="auto"/>
              <w:rPr>
                <w:rFonts w:ascii="Tahoma" w:hAnsi="Tahoma" w:cs="Tahoma"/>
                <w:b w:val="0"/>
                <w:sz w:val="16"/>
                <w:szCs w:val="16"/>
                <w:lang w:eastAsia="sl-SI"/>
              </w:rPr>
            </w:pPr>
            <w:r w:rsidRPr="001E046D">
              <w:rPr>
                <w:rFonts w:ascii="Tahoma" w:hAnsi="Tahoma" w:cs="Tahoma"/>
                <w:b w:val="0"/>
                <w:sz w:val="16"/>
                <w:szCs w:val="16"/>
                <w:lang w:eastAsia="sl-SI"/>
              </w:rPr>
              <w:t>Skupaj</w:t>
            </w:r>
          </w:p>
        </w:tc>
        <w:tc>
          <w:tcPr>
            <w:tcW w:w="2963" w:type="dxa"/>
            <w:hideMark/>
          </w:tcPr>
          <w:p w:rsidR="001E046D" w:rsidRPr="001E046D" w:rsidRDefault="001E046D" w:rsidP="001E046D">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E046D">
              <w:rPr>
                <w:rFonts w:ascii="Tahoma" w:hAnsi="Tahoma" w:cs="Tahoma"/>
                <w:b w:val="0"/>
                <w:sz w:val="16"/>
                <w:szCs w:val="16"/>
                <w:lang w:eastAsia="sl-SI"/>
              </w:rPr>
              <w:t>110.801,72</w:t>
            </w:r>
          </w:p>
        </w:tc>
      </w:tr>
    </w:tbl>
    <w:p w:rsidR="001E046D" w:rsidRDefault="001E046D" w:rsidP="000B5404">
      <w:pPr>
        <w:widowControl w:val="0"/>
        <w:spacing w:after="0" w:line="276" w:lineRule="auto"/>
        <w:ind w:left="0"/>
        <w:jc w:val="both"/>
        <w:rPr>
          <w:rFonts w:ascii="Tahoma" w:hAnsi="Tahoma" w:cs="Tahom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0E0F5E" w:rsidRPr="000E0F5E" w:rsidTr="00B52644">
        <w:tc>
          <w:tcPr>
            <w:tcW w:w="471" w:type="dxa"/>
            <w:tcBorders>
              <w:bottom w:val="single" w:sz="4" w:space="0" w:color="auto"/>
            </w:tcBorders>
          </w:tcPr>
          <w:p w:rsidR="0034046B" w:rsidRPr="000E0F5E"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0E0F5E"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0E0F5E"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0E0F5E">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0E0F5E"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0E0F5E">
              <w:rPr>
                <w:rFonts w:ascii="Tahoma" w:hAnsi="Tahoma" w:cs="Tahoma"/>
                <w:color w:val="0070C0"/>
                <w:sz w:val="16"/>
                <w:szCs w:val="16"/>
                <w:lang w:eastAsia="sl-SI"/>
              </w:rPr>
              <w:t>Predhodno leto (v  EUR)</w:t>
            </w:r>
          </w:p>
        </w:tc>
      </w:tr>
      <w:tr w:rsidR="000E0F5E" w:rsidRPr="000E0F5E" w:rsidTr="00BF711D">
        <w:tc>
          <w:tcPr>
            <w:tcW w:w="471" w:type="dxa"/>
            <w:tcBorders>
              <w:top w:val="single" w:sz="4" w:space="0" w:color="auto"/>
              <w:bottom w:val="single" w:sz="4" w:space="0" w:color="auto"/>
            </w:tcBorders>
            <w:shd w:val="clear" w:color="auto" w:fill="DBE5F1" w:themeFill="accent1" w:themeFillTint="33"/>
          </w:tcPr>
          <w:p w:rsidR="000E0F5E" w:rsidRPr="000E0F5E" w:rsidRDefault="000E0F5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0E0F5E">
              <w:rPr>
                <w:rFonts w:ascii="Tahoma" w:hAnsi="Tahoma" w:cs="Tahoma"/>
                <w:b/>
                <w:color w:val="0070C0"/>
                <w:lang w:eastAsia="sl-SI"/>
              </w:rPr>
              <w:t>14</w:t>
            </w:r>
          </w:p>
        </w:tc>
        <w:tc>
          <w:tcPr>
            <w:tcW w:w="4495" w:type="dxa"/>
            <w:tcBorders>
              <w:top w:val="single" w:sz="4" w:space="0" w:color="auto"/>
              <w:bottom w:val="single" w:sz="4" w:space="0" w:color="auto"/>
            </w:tcBorders>
            <w:shd w:val="clear" w:color="auto" w:fill="DBE5F1" w:themeFill="accent1" w:themeFillTint="33"/>
          </w:tcPr>
          <w:p w:rsidR="000E0F5E" w:rsidRPr="000E0F5E" w:rsidRDefault="000E0F5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0E0F5E">
              <w:rPr>
                <w:rFonts w:ascii="Tahoma" w:hAnsi="Tahoma" w:cs="Tahoma"/>
                <w:b/>
                <w:color w:val="0070C0"/>
                <w:lang w:eastAsia="sl-SI"/>
              </w:rPr>
              <w:t>Kratkoročne terjatve do uporabnikov EKN</w:t>
            </w:r>
          </w:p>
        </w:tc>
        <w:tc>
          <w:tcPr>
            <w:tcW w:w="2160" w:type="dxa"/>
            <w:tcBorders>
              <w:top w:val="single" w:sz="4" w:space="0" w:color="auto"/>
              <w:bottom w:val="single" w:sz="4" w:space="0" w:color="auto"/>
            </w:tcBorders>
            <w:shd w:val="clear" w:color="auto" w:fill="DBE5F1" w:themeFill="accent1" w:themeFillTint="33"/>
          </w:tcPr>
          <w:p w:rsidR="000E0F5E" w:rsidRPr="000E0F5E" w:rsidRDefault="001E046D" w:rsidP="000E0F5E">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3.492</w:t>
            </w:r>
          </w:p>
        </w:tc>
        <w:tc>
          <w:tcPr>
            <w:tcW w:w="2160" w:type="dxa"/>
            <w:tcBorders>
              <w:top w:val="single" w:sz="4" w:space="0" w:color="auto"/>
              <w:bottom w:val="single" w:sz="4" w:space="0" w:color="auto"/>
            </w:tcBorders>
            <w:shd w:val="clear" w:color="auto" w:fill="DBE5F1" w:themeFill="accent1" w:themeFillTint="33"/>
          </w:tcPr>
          <w:p w:rsidR="000E0F5E" w:rsidRPr="000E0F5E" w:rsidRDefault="000E0F5E" w:rsidP="000E0F5E">
            <w:pPr>
              <w:overflowPunct/>
              <w:autoSpaceDE/>
              <w:autoSpaceDN/>
              <w:adjustRightInd/>
              <w:spacing w:before="0" w:after="0" w:line="276" w:lineRule="auto"/>
              <w:ind w:left="0"/>
              <w:jc w:val="right"/>
              <w:textAlignment w:val="auto"/>
              <w:rPr>
                <w:rFonts w:ascii="Tahoma" w:hAnsi="Tahoma" w:cs="Tahoma"/>
                <w:b/>
                <w:color w:val="0070C0"/>
                <w:lang w:eastAsia="sl-SI"/>
              </w:rPr>
            </w:pPr>
            <w:r w:rsidRPr="000E0F5E">
              <w:rPr>
                <w:rFonts w:ascii="Tahoma" w:hAnsi="Tahoma" w:cs="Tahoma"/>
                <w:b/>
                <w:color w:val="0070C0"/>
                <w:lang w:eastAsia="sl-SI"/>
              </w:rPr>
              <w:t>19.965</w:t>
            </w:r>
          </w:p>
        </w:tc>
      </w:tr>
    </w:tbl>
    <w:p w:rsidR="0034046B" w:rsidRPr="001E046D" w:rsidRDefault="0034046B" w:rsidP="000B5404">
      <w:pPr>
        <w:widowControl w:val="0"/>
        <w:spacing w:after="0" w:line="276" w:lineRule="auto"/>
        <w:ind w:left="0"/>
        <w:jc w:val="both"/>
        <w:rPr>
          <w:rFonts w:ascii="Tahoma" w:hAnsi="Tahoma" w:cs="Tahoma"/>
        </w:rPr>
      </w:pPr>
      <w:r w:rsidRPr="001E046D">
        <w:rPr>
          <w:rFonts w:ascii="Tahoma" w:hAnsi="Tahoma" w:cs="Tahoma"/>
          <w:lang w:val="x-none"/>
        </w:rPr>
        <w:t>Kratkoročne terjatve do uporabnikov EKN zajemajo:</w:t>
      </w:r>
    </w:p>
    <w:tbl>
      <w:tblPr>
        <w:tblStyle w:val="Slog1194"/>
        <w:tblW w:w="9322" w:type="dxa"/>
        <w:tblLook w:val="04E0" w:firstRow="1" w:lastRow="1" w:firstColumn="1" w:lastColumn="0" w:noHBand="0" w:noVBand="1"/>
      </w:tblPr>
      <w:tblGrid>
        <w:gridCol w:w="6345"/>
        <w:gridCol w:w="2977"/>
      </w:tblGrid>
      <w:tr w:rsidR="001E046D" w:rsidRPr="001E046D" w:rsidTr="001E046D">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6345" w:type="dxa"/>
            <w:shd w:val="clear" w:color="auto" w:fill="B8CCE4" w:themeFill="accent1" w:themeFillTint="66"/>
            <w:vAlign w:val="center"/>
            <w:hideMark/>
          </w:tcPr>
          <w:p w:rsidR="001E046D" w:rsidRPr="001E046D" w:rsidRDefault="001E046D" w:rsidP="001E046D">
            <w:pPr>
              <w:overflowPunct/>
              <w:autoSpaceDE/>
              <w:autoSpaceDN/>
              <w:adjustRightInd/>
              <w:spacing w:before="0" w:after="0"/>
              <w:ind w:left="0"/>
              <w:jc w:val="center"/>
              <w:textAlignment w:val="auto"/>
              <w:rPr>
                <w:rFonts w:ascii="Tahoma" w:hAnsi="Tahoma" w:cs="Tahoma"/>
                <w:b w:val="0"/>
                <w:color w:val="auto"/>
                <w:sz w:val="16"/>
                <w:szCs w:val="16"/>
                <w:lang w:eastAsia="sl-SI"/>
              </w:rPr>
            </w:pPr>
            <w:r w:rsidRPr="001E046D">
              <w:rPr>
                <w:rFonts w:ascii="Tahoma" w:hAnsi="Tahoma" w:cs="Tahoma"/>
                <w:b w:val="0"/>
                <w:color w:val="auto"/>
                <w:sz w:val="16"/>
                <w:szCs w:val="16"/>
                <w:lang w:eastAsia="sl-SI"/>
              </w:rPr>
              <w:t>partner</w:t>
            </w:r>
          </w:p>
        </w:tc>
        <w:tc>
          <w:tcPr>
            <w:tcW w:w="2977" w:type="dxa"/>
            <w:shd w:val="clear" w:color="auto" w:fill="B8CCE4" w:themeFill="accent1" w:themeFillTint="66"/>
            <w:vAlign w:val="center"/>
            <w:hideMark/>
          </w:tcPr>
          <w:p w:rsidR="001E046D" w:rsidRPr="001E046D" w:rsidRDefault="001E046D" w:rsidP="001E046D">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E046D">
              <w:rPr>
                <w:rFonts w:ascii="Tahoma" w:hAnsi="Tahoma" w:cs="Tahoma"/>
                <w:b w:val="0"/>
                <w:color w:val="auto"/>
                <w:sz w:val="16"/>
                <w:szCs w:val="16"/>
                <w:lang w:eastAsia="sl-SI"/>
              </w:rPr>
              <w:t>EUR</w:t>
            </w:r>
          </w:p>
        </w:tc>
      </w:tr>
      <w:tr w:rsidR="001E046D" w:rsidRPr="001E046D" w:rsidTr="001A41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6345" w:type="dxa"/>
            <w:hideMark/>
          </w:tcPr>
          <w:p w:rsidR="001E046D" w:rsidRPr="001E046D" w:rsidRDefault="001E046D" w:rsidP="001E046D">
            <w:pPr>
              <w:overflowPunct/>
              <w:autoSpaceDE/>
              <w:autoSpaceDN/>
              <w:adjustRightInd/>
              <w:spacing w:before="0" w:after="0"/>
              <w:ind w:left="0"/>
              <w:jc w:val="both"/>
              <w:textAlignment w:val="auto"/>
              <w:rPr>
                <w:rFonts w:ascii="Tahoma" w:hAnsi="Tahoma" w:cs="Tahoma"/>
                <w:b w:val="0"/>
                <w:sz w:val="16"/>
                <w:szCs w:val="16"/>
                <w:lang w:eastAsia="sl-SI"/>
              </w:rPr>
            </w:pPr>
            <w:r w:rsidRPr="001E046D">
              <w:rPr>
                <w:rFonts w:ascii="Tahoma" w:hAnsi="Tahoma" w:cs="Tahoma"/>
                <w:b w:val="0"/>
                <w:sz w:val="16"/>
                <w:szCs w:val="16"/>
                <w:lang w:eastAsia="sl-SI"/>
              </w:rPr>
              <w:t xml:space="preserve">Zavod RS za zaposlovanje </w:t>
            </w:r>
          </w:p>
        </w:tc>
        <w:tc>
          <w:tcPr>
            <w:tcW w:w="2977" w:type="dxa"/>
          </w:tcPr>
          <w:p w:rsidR="001E046D" w:rsidRPr="001E046D" w:rsidRDefault="001E046D" w:rsidP="001E046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E046D">
              <w:rPr>
                <w:rFonts w:ascii="Tahoma" w:hAnsi="Tahoma" w:cs="Tahoma"/>
                <w:sz w:val="16"/>
                <w:szCs w:val="16"/>
                <w:lang w:eastAsia="sl-SI"/>
              </w:rPr>
              <w:t>1.326,20</w:t>
            </w:r>
          </w:p>
        </w:tc>
      </w:tr>
      <w:tr w:rsidR="001E046D" w:rsidRPr="001E046D" w:rsidTr="001A4147">
        <w:trPr>
          <w:trHeight w:val="268"/>
        </w:trPr>
        <w:tc>
          <w:tcPr>
            <w:cnfStyle w:val="001000000000" w:firstRow="0" w:lastRow="0" w:firstColumn="1" w:lastColumn="0" w:oddVBand="0" w:evenVBand="0" w:oddHBand="0" w:evenHBand="0" w:firstRowFirstColumn="0" w:firstRowLastColumn="0" w:lastRowFirstColumn="0" w:lastRowLastColumn="0"/>
            <w:tcW w:w="6345" w:type="dxa"/>
            <w:hideMark/>
          </w:tcPr>
          <w:p w:rsidR="001E046D" w:rsidRPr="001E046D" w:rsidRDefault="001E046D" w:rsidP="001E046D">
            <w:pPr>
              <w:overflowPunct/>
              <w:autoSpaceDE/>
              <w:autoSpaceDN/>
              <w:adjustRightInd/>
              <w:spacing w:before="0" w:after="0"/>
              <w:ind w:left="0"/>
              <w:jc w:val="both"/>
              <w:textAlignment w:val="auto"/>
              <w:rPr>
                <w:rFonts w:ascii="Tahoma" w:hAnsi="Tahoma" w:cs="Tahoma"/>
                <w:b w:val="0"/>
                <w:sz w:val="16"/>
                <w:szCs w:val="16"/>
                <w:lang w:eastAsia="sl-SI"/>
              </w:rPr>
            </w:pPr>
            <w:r w:rsidRPr="001E046D">
              <w:rPr>
                <w:rFonts w:ascii="Tahoma" w:hAnsi="Tahoma" w:cs="Tahoma"/>
                <w:b w:val="0"/>
                <w:sz w:val="16"/>
                <w:szCs w:val="16"/>
                <w:lang w:eastAsia="sl-SI"/>
              </w:rPr>
              <w:t>OŠ Žirovnica</w:t>
            </w:r>
          </w:p>
        </w:tc>
        <w:tc>
          <w:tcPr>
            <w:tcW w:w="2977" w:type="dxa"/>
          </w:tcPr>
          <w:p w:rsidR="001E046D" w:rsidRPr="001E046D" w:rsidRDefault="001E046D" w:rsidP="001E046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E046D">
              <w:rPr>
                <w:rFonts w:ascii="Tahoma" w:hAnsi="Tahoma" w:cs="Tahoma"/>
                <w:sz w:val="16"/>
                <w:szCs w:val="16"/>
                <w:lang w:eastAsia="sl-SI"/>
              </w:rPr>
              <w:t>2.134,00</w:t>
            </w:r>
          </w:p>
        </w:tc>
      </w:tr>
      <w:tr w:rsidR="001E046D" w:rsidRPr="001E046D" w:rsidTr="001A41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6345" w:type="dxa"/>
            <w:hideMark/>
          </w:tcPr>
          <w:p w:rsidR="001E046D" w:rsidRPr="001E046D" w:rsidRDefault="001E046D" w:rsidP="001E046D">
            <w:pPr>
              <w:overflowPunct/>
              <w:autoSpaceDE/>
              <w:autoSpaceDN/>
              <w:adjustRightInd/>
              <w:spacing w:before="0" w:after="0"/>
              <w:ind w:left="0"/>
              <w:jc w:val="both"/>
              <w:textAlignment w:val="auto"/>
              <w:rPr>
                <w:rFonts w:ascii="Tahoma" w:hAnsi="Tahoma" w:cs="Tahoma"/>
                <w:b w:val="0"/>
                <w:sz w:val="16"/>
                <w:szCs w:val="16"/>
                <w:lang w:eastAsia="sl-SI"/>
              </w:rPr>
            </w:pPr>
            <w:r w:rsidRPr="001E046D">
              <w:rPr>
                <w:rFonts w:ascii="Tahoma" w:hAnsi="Tahoma" w:cs="Tahoma"/>
                <w:b w:val="0"/>
                <w:sz w:val="16"/>
                <w:szCs w:val="16"/>
                <w:lang w:eastAsia="sl-SI"/>
              </w:rPr>
              <w:t>Zavod za turizem in kulturo Žirovnica</w:t>
            </w:r>
          </w:p>
        </w:tc>
        <w:tc>
          <w:tcPr>
            <w:tcW w:w="2977" w:type="dxa"/>
          </w:tcPr>
          <w:p w:rsidR="001E046D" w:rsidRPr="001E046D" w:rsidRDefault="001E046D" w:rsidP="001E046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E046D">
              <w:rPr>
                <w:rFonts w:ascii="Tahoma" w:hAnsi="Tahoma" w:cs="Tahoma"/>
                <w:sz w:val="16"/>
                <w:szCs w:val="16"/>
                <w:lang w:eastAsia="sl-SI"/>
              </w:rPr>
              <w:t>31,28</w:t>
            </w:r>
          </w:p>
        </w:tc>
      </w:tr>
      <w:tr w:rsidR="001E046D" w:rsidRPr="001E046D" w:rsidTr="001A4147">
        <w:trPr>
          <w:cnfStyle w:val="010000000000" w:firstRow="0" w:lastRow="1"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6345" w:type="dxa"/>
            <w:hideMark/>
          </w:tcPr>
          <w:p w:rsidR="001E046D" w:rsidRPr="001E046D" w:rsidRDefault="001E046D" w:rsidP="001E046D">
            <w:pPr>
              <w:overflowPunct/>
              <w:autoSpaceDE/>
              <w:autoSpaceDN/>
              <w:adjustRightInd/>
              <w:spacing w:before="0" w:after="0"/>
              <w:ind w:left="0"/>
              <w:jc w:val="both"/>
              <w:textAlignment w:val="auto"/>
              <w:rPr>
                <w:rFonts w:ascii="Tahoma" w:hAnsi="Tahoma" w:cs="Tahoma"/>
                <w:b w:val="0"/>
                <w:sz w:val="16"/>
                <w:szCs w:val="16"/>
                <w:lang w:eastAsia="sl-SI"/>
              </w:rPr>
            </w:pPr>
            <w:r w:rsidRPr="001E046D">
              <w:rPr>
                <w:rFonts w:ascii="Tahoma" w:hAnsi="Tahoma" w:cs="Tahoma"/>
                <w:b w:val="0"/>
                <w:sz w:val="16"/>
                <w:szCs w:val="16"/>
                <w:lang w:eastAsia="sl-SI"/>
              </w:rPr>
              <w:t>Skupaj</w:t>
            </w:r>
          </w:p>
        </w:tc>
        <w:tc>
          <w:tcPr>
            <w:tcW w:w="2977" w:type="dxa"/>
            <w:hideMark/>
          </w:tcPr>
          <w:p w:rsidR="001E046D" w:rsidRPr="001E046D" w:rsidRDefault="001E046D" w:rsidP="001E046D">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E046D">
              <w:rPr>
                <w:rFonts w:ascii="Tahoma" w:hAnsi="Tahoma" w:cs="Tahoma"/>
                <w:b w:val="0"/>
                <w:sz w:val="16"/>
                <w:szCs w:val="16"/>
                <w:lang w:eastAsia="sl-SI"/>
              </w:rPr>
              <w:t>3.491,48</w:t>
            </w:r>
          </w:p>
        </w:tc>
      </w:tr>
    </w:tbl>
    <w:p w:rsidR="0078265B" w:rsidRPr="001E046D" w:rsidRDefault="0078265B" w:rsidP="000B5404">
      <w:pPr>
        <w:overflowPunct/>
        <w:autoSpaceDE/>
        <w:autoSpaceDN/>
        <w:adjustRightInd/>
        <w:spacing w:before="0" w:after="0" w:line="276" w:lineRule="auto"/>
        <w:ind w:left="0"/>
        <w:jc w:val="both"/>
        <w:textAlignment w:val="auto"/>
        <w:rPr>
          <w:rFonts w:ascii="Tahoma" w:hAnsi="Tahoma" w:cs="Tahoma"/>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0E0F5E" w:rsidRPr="000E0F5E" w:rsidTr="00B52644">
        <w:tc>
          <w:tcPr>
            <w:tcW w:w="471" w:type="dxa"/>
            <w:tcBorders>
              <w:bottom w:val="single" w:sz="4" w:space="0" w:color="auto"/>
            </w:tcBorders>
          </w:tcPr>
          <w:p w:rsidR="0034046B" w:rsidRPr="000E0F5E"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0E0F5E"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0E0F5E"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0E0F5E">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0E0F5E"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0E0F5E">
              <w:rPr>
                <w:rFonts w:ascii="Tahoma" w:hAnsi="Tahoma" w:cs="Tahoma"/>
                <w:color w:val="0070C0"/>
                <w:sz w:val="16"/>
                <w:szCs w:val="16"/>
                <w:lang w:eastAsia="sl-SI"/>
              </w:rPr>
              <w:t>Predhodno leto (v  EUR)</w:t>
            </w:r>
          </w:p>
        </w:tc>
      </w:tr>
      <w:tr w:rsidR="000E0F5E" w:rsidRPr="000E0F5E" w:rsidTr="00BF711D">
        <w:tc>
          <w:tcPr>
            <w:tcW w:w="471" w:type="dxa"/>
            <w:tcBorders>
              <w:top w:val="single" w:sz="4" w:space="0" w:color="auto"/>
              <w:bottom w:val="single" w:sz="4" w:space="0" w:color="auto"/>
            </w:tcBorders>
            <w:shd w:val="clear" w:color="auto" w:fill="DBE5F1" w:themeFill="accent1" w:themeFillTint="33"/>
          </w:tcPr>
          <w:p w:rsidR="000E0F5E" w:rsidRPr="000E0F5E" w:rsidRDefault="000E0F5E" w:rsidP="000E0F5E">
            <w:pPr>
              <w:overflowPunct/>
              <w:autoSpaceDE/>
              <w:autoSpaceDN/>
              <w:adjustRightInd/>
              <w:spacing w:before="0" w:after="0" w:line="276" w:lineRule="auto"/>
              <w:ind w:left="0"/>
              <w:jc w:val="right"/>
              <w:textAlignment w:val="auto"/>
              <w:rPr>
                <w:rFonts w:ascii="Tahoma" w:hAnsi="Tahoma" w:cs="Tahoma"/>
                <w:b/>
                <w:color w:val="0070C0"/>
                <w:lang w:eastAsia="sl-SI"/>
              </w:rPr>
            </w:pPr>
            <w:r w:rsidRPr="000E0F5E">
              <w:rPr>
                <w:rFonts w:ascii="Tahoma" w:hAnsi="Tahoma" w:cs="Tahoma"/>
                <w:b/>
                <w:color w:val="0070C0"/>
                <w:lang w:eastAsia="sl-SI"/>
              </w:rPr>
              <w:t>15</w:t>
            </w:r>
          </w:p>
        </w:tc>
        <w:tc>
          <w:tcPr>
            <w:tcW w:w="4495" w:type="dxa"/>
            <w:tcBorders>
              <w:top w:val="single" w:sz="4" w:space="0" w:color="auto"/>
              <w:bottom w:val="single" w:sz="4" w:space="0" w:color="auto"/>
            </w:tcBorders>
            <w:shd w:val="clear" w:color="auto" w:fill="DBE5F1" w:themeFill="accent1" w:themeFillTint="33"/>
          </w:tcPr>
          <w:p w:rsidR="000E0F5E" w:rsidRPr="000E0F5E" w:rsidRDefault="000E0F5E" w:rsidP="00A959B1">
            <w:pPr>
              <w:overflowPunct/>
              <w:autoSpaceDE/>
              <w:autoSpaceDN/>
              <w:adjustRightInd/>
              <w:spacing w:before="0" w:after="0" w:line="276" w:lineRule="auto"/>
              <w:ind w:left="0"/>
              <w:textAlignment w:val="auto"/>
              <w:rPr>
                <w:rFonts w:ascii="Tahoma" w:hAnsi="Tahoma" w:cs="Tahoma"/>
                <w:b/>
                <w:color w:val="0070C0"/>
                <w:lang w:eastAsia="sl-SI"/>
              </w:rPr>
            </w:pPr>
            <w:r w:rsidRPr="000E0F5E">
              <w:rPr>
                <w:rFonts w:ascii="Tahoma" w:hAnsi="Tahoma" w:cs="Tahoma"/>
                <w:b/>
                <w:color w:val="0070C0"/>
                <w:lang w:eastAsia="sl-SI"/>
              </w:rPr>
              <w:t>Kratkoročne finančne naložbe</w:t>
            </w:r>
          </w:p>
        </w:tc>
        <w:tc>
          <w:tcPr>
            <w:tcW w:w="2160" w:type="dxa"/>
            <w:tcBorders>
              <w:top w:val="single" w:sz="4" w:space="0" w:color="auto"/>
              <w:bottom w:val="single" w:sz="4" w:space="0" w:color="auto"/>
            </w:tcBorders>
            <w:shd w:val="clear" w:color="auto" w:fill="DBE5F1" w:themeFill="accent1" w:themeFillTint="33"/>
          </w:tcPr>
          <w:p w:rsidR="000E0F5E" w:rsidRPr="000E0F5E" w:rsidRDefault="001E046D" w:rsidP="000E0F5E">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860.292</w:t>
            </w:r>
          </w:p>
        </w:tc>
        <w:tc>
          <w:tcPr>
            <w:tcW w:w="2160" w:type="dxa"/>
            <w:tcBorders>
              <w:top w:val="single" w:sz="4" w:space="0" w:color="auto"/>
              <w:bottom w:val="single" w:sz="4" w:space="0" w:color="auto"/>
            </w:tcBorders>
            <w:shd w:val="clear" w:color="auto" w:fill="DBE5F1" w:themeFill="accent1" w:themeFillTint="33"/>
          </w:tcPr>
          <w:p w:rsidR="000E0F5E" w:rsidRPr="000E0F5E" w:rsidRDefault="000E0F5E" w:rsidP="000E0F5E">
            <w:pPr>
              <w:overflowPunct/>
              <w:autoSpaceDE/>
              <w:autoSpaceDN/>
              <w:adjustRightInd/>
              <w:spacing w:before="0" w:after="0" w:line="276" w:lineRule="auto"/>
              <w:ind w:left="0"/>
              <w:jc w:val="right"/>
              <w:textAlignment w:val="auto"/>
              <w:rPr>
                <w:rFonts w:ascii="Tahoma" w:hAnsi="Tahoma" w:cs="Tahoma"/>
                <w:b/>
                <w:color w:val="0070C0"/>
                <w:lang w:eastAsia="sl-SI"/>
              </w:rPr>
            </w:pPr>
            <w:r w:rsidRPr="000E0F5E">
              <w:rPr>
                <w:rFonts w:ascii="Tahoma" w:hAnsi="Tahoma" w:cs="Tahoma"/>
                <w:b/>
                <w:color w:val="0070C0"/>
                <w:lang w:eastAsia="sl-SI"/>
              </w:rPr>
              <w:t>890.143</w:t>
            </w:r>
          </w:p>
        </w:tc>
      </w:tr>
    </w:tbl>
    <w:p w:rsidR="0034046B" w:rsidRDefault="0034046B" w:rsidP="000B5404">
      <w:pPr>
        <w:widowControl w:val="0"/>
        <w:spacing w:after="0" w:line="276" w:lineRule="auto"/>
        <w:ind w:left="0"/>
        <w:jc w:val="both"/>
        <w:rPr>
          <w:rFonts w:ascii="Tahoma" w:hAnsi="Tahoma" w:cs="Tahoma"/>
        </w:rPr>
      </w:pPr>
      <w:r w:rsidRPr="001E046D">
        <w:rPr>
          <w:rFonts w:ascii="Tahoma" w:hAnsi="Tahoma" w:cs="Tahoma"/>
          <w:lang w:val="x-none"/>
        </w:rPr>
        <w:t>Na postavki je zajet plasma prostih denarnih sredstev proračuna pri poslovnih bankah oz drugih inštitucijah:</w:t>
      </w:r>
    </w:p>
    <w:tbl>
      <w:tblPr>
        <w:tblStyle w:val="Slog1195"/>
        <w:tblW w:w="9322" w:type="dxa"/>
        <w:tblLook w:val="04E0" w:firstRow="1" w:lastRow="1" w:firstColumn="1" w:lastColumn="0" w:noHBand="0" w:noVBand="1"/>
      </w:tblPr>
      <w:tblGrid>
        <w:gridCol w:w="6345"/>
        <w:gridCol w:w="2977"/>
      </w:tblGrid>
      <w:tr w:rsidR="001E046D" w:rsidRPr="001E046D" w:rsidTr="001E046D">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6345" w:type="dxa"/>
            <w:shd w:val="clear" w:color="auto" w:fill="B8CCE4" w:themeFill="accent1" w:themeFillTint="66"/>
            <w:vAlign w:val="center"/>
            <w:hideMark/>
          </w:tcPr>
          <w:p w:rsidR="001E046D" w:rsidRPr="001E046D" w:rsidRDefault="001E046D" w:rsidP="001E046D">
            <w:pPr>
              <w:overflowPunct/>
              <w:autoSpaceDE/>
              <w:autoSpaceDN/>
              <w:adjustRightInd/>
              <w:spacing w:before="0" w:after="0"/>
              <w:ind w:left="0"/>
              <w:jc w:val="center"/>
              <w:textAlignment w:val="auto"/>
              <w:rPr>
                <w:rFonts w:ascii="Tahoma" w:hAnsi="Tahoma" w:cs="Tahoma"/>
                <w:b w:val="0"/>
                <w:color w:val="auto"/>
                <w:sz w:val="16"/>
                <w:szCs w:val="16"/>
                <w:lang w:eastAsia="sl-SI"/>
              </w:rPr>
            </w:pPr>
            <w:r w:rsidRPr="001E046D">
              <w:rPr>
                <w:rFonts w:ascii="Tahoma" w:hAnsi="Tahoma" w:cs="Tahoma"/>
                <w:b w:val="0"/>
                <w:color w:val="auto"/>
                <w:sz w:val="16"/>
                <w:szCs w:val="16"/>
                <w:lang w:eastAsia="sl-SI"/>
              </w:rPr>
              <w:t>partner</w:t>
            </w:r>
          </w:p>
        </w:tc>
        <w:tc>
          <w:tcPr>
            <w:tcW w:w="2977" w:type="dxa"/>
            <w:shd w:val="clear" w:color="auto" w:fill="B8CCE4" w:themeFill="accent1" w:themeFillTint="66"/>
            <w:vAlign w:val="center"/>
            <w:hideMark/>
          </w:tcPr>
          <w:p w:rsidR="001E046D" w:rsidRPr="001E046D" w:rsidRDefault="001E046D" w:rsidP="001E046D">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E046D">
              <w:rPr>
                <w:rFonts w:ascii="Tahoma" w:hAnsi="Tahoma" w:cs="Tahoma"/>
                <w:b w:val="0"/>
                <w:color w:val="auto"/>
                <w:sz w:val="16"/>
                <w:szCs w:val="16"/>
                <w:lang w:eastAsia="sl-SI"/>
              </w:rPr>
              <w:t>EUR</w:t>
            </w:r>
          </w:p>
        </w:tc>
      </w:tr>
      <w:tr w:rsidR="001E046D" w:rsidRPr="001E046D" w:rsidTr="001A41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6345" w:type="dxa"/>
            <w:hideMark/>
          </w:tcPr>
          <w:p w:rsidR="001E046D" w:rsidRPr="001E046D" w:rsidRDefault="001E046D" w:rsidP="001E046D">
            <w:pPr>
              <w:overflowPunct/>
              <w:autoSpaceDE/>
              <w:autoSpaceDN/>
              <w:adjustRightInd/>
              <w:spacing w:before="0" w:after="0"/>
              <w:ind w:left="0"/>
              <w:jc w:val="both"/>
              <w:textAlignment w:val="auto"/>
              <w:rPr>
                <w:rFonts w:ascii="Tahoma" w:hAnsi="Tahoma" w:cs="Tahoma"/>
                <w:b w:val="0"/>
                <w:sz w:val="16"/>
                <w:szCs w:val="16"/>
                <w:lang w:eastAsia="sl-SI"/>
              </w:rPr>
            </w:pPr>
            <w:r w:rsidRPr="001E046D">
              <w:rPr>
                <w:rFonts w:ascii="Tahoma" w:hAnsi="Tahoma" w:cs="Tahoma"/>
                <w:b w:val="0"/>
                <w:sz w:val="16"/>
                <w:szCs w:val="16"/>
                <w:lang w:eastAsia="sl-SI"/>
              </w:rPr>
              <w:t>GB d.d. Kranj - proračunska rezerva</w:t>
            </w:r>
          </w:p>
        </w:tc>
        <w:tc>
          <w:tcPr>
            <w:tcW w:w="2977" w:type="dxa"/>
            <w:hideMark/>
          </w:tcPr>
          <w:p w:rsidR="001E046D" w:rsidRPr="001E046D" w:rsidRDefault="001E046D" w:rsidP="001E046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E046D">
              <w:rPr>
                <w:rFonts w:ascii="Tahoma" w:hAnsi="Tahoma" w:cs="Tahoma"/>
                <w:sz w:val="16"/>
                <w:szCs w:val="16"/>
                <w:lang w:eastAsia="sl-SI"/>
              </w:rPr>
              <w:t>75.292,42</w:t>
            </w:r>
          </w:p>
        </w:tc>
      </w:tr>
      <w:tr w:rsidR="001E046D" w:rsidRPr="001E046D" w:rsidTr="001A4147">
        <w:trPr>
          <w:trHeight w:val="268"/>
        </w:trPr>
        <w:tc>
          <w:tcPr>
            <w:cnfStyle w:val="001000000000" w:firstRow="0" w:lastRow="0" w:firstColumn="1" w:lastColumn="0" w:oddVBand="0" w:evenVBand="0" w:oddHBand="0" w:evenHBand="0" w:firstRowFirstColumn="0" w:firstRowLastColumn="0" w:lastRowFirstColumn="0" w:lastRowLastColumn="0"/>
            <w:tcW w:w="6345" w:type="dxa"/>
            <w:hideMark/>
          </w:tcPr>
          <w:p w:rsidR="001E046D" w:rsidRPr="001E046D" w:rsidRDefault="001E046D" w:rsidP="001E046D">
            <w:pPr>
              <w:overflowPunct/>
              <w:autoSpaceDE/>
              <w:autoSpaceDN/>
              <w:adjustRightInd/>
              <w:spacing w:before="0" w:after="0"/>
              <w:ind w:left="0"/>
              <w:jc w:val="both"/>
              <w:textAlignment w:val="auto"/>
              <w:rPr>
                <w:rFonts w:ascii="Tahoma" w:hAnsi="Tahoma" w:cs="Tahoma"/>
                <w:b w:val="0"/>
                <w:sz w:val="16"/>
                <w:szCs w:val="16"/>
                <w:lang w:eastAsia="sl-SI"/>
              </w:rPr>
            </w:pPr>
            <w:r w:rsidRPr="001E046D">
              <w:rPr>
                <w:rFonts w:ascii="Tahoma" w:hAnsi="Tahoma" w:cs="Tahoma"/>
                <w:b w:val="0"/>
                <w:sz w:val="16"/>
                <w:szCs w:val="16"/>
                <w:lang w:eastAsia="sl-SI"/>
              </w:rPr>
              <w:t>GB d.d. Kranj</w:t>
            </w:r>
          </w:p>
        </w:tc>
        <w:tc>
          <w:tcPr>
            <w:tcW w:w="2977" w:type="dxa"/>
            <w:hideMark/>
          </w:tcPr>
          <w:p w:rsidR="001E046D" w:rsidRPr="001E046D" w:rsidRDefault="001E046D" w:rsidP="001E046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E046D">
              <w:rPr>
                <w:rFonts w:ascii="Tahoma" w:hAnsi="Tahoma" w:cs="Tahoma"/>
                <w:sz w:val="16"/>
                <w:szCs w:val="16"/>
                <w:lang w:eastAsia="sl-SI"/>
              </w:rPr>
              <w:t>200.000,00</w:t>
            </w:r>
          </w:p>
        </w:tc>
      </w:tr>
      <w:tr w:rsidR="001E046D" w:rsidRPr="001E046D" w:rsidTr="001A41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6345" w:type="dxa"/>
            <w:hideMark/>
          </w:tcPr>
          <w:p w:rsidR="001E046D" w:rsidRPr="001E046D" w:rsidRDefault="001E046D" w:rsidP="001E046D">
            <w:pPr>
              <w:overflowPunct/>
              <w:autoSpaceDE/>
              <w:autoSpaceDN/>
              <w:adjustRightInd/>
              <w:spacing w:before="0" w:after="0"/>
              <w:ind w:left="0"/>
              <w:jc w:val="both"/>
              <w:textAlignment w:val="auto"/>
              <w:rPr>
                <w:rFonts w:ascii="Tahoma" w:hAnsi="Tahoma" w:cs="Tahoma"/>
                <w:b w:val="0"/>
                <w:sz w:val="16"/>
                <w:szCs w:val="16"/>
                <w:lang w:eastAsia="sl-SI"/>
              </w:rPr>
            </w:pPr>
            <w:r w:rsidRPr="001E046D">
              <w:rPr>
                <w:rFonts w:ascii="Tahoma" w:hAnsi="Tahoma" w:cs="Tahoma"/>
                <w:b w:val="0"/>
                <w:sz w:val="16"/>
                <w:szCs w:val="16"/>
                <w:lang w:eastAsia="sl-SI"/>
              </w:rPr>
              <w:t>GB d.d. Kranj - depozit na odpoklic</w:t>
            </w:r>
          </w:p>
        </w:tc>
        <w:tc>
          <w:tcPr>
            <w:tcW w:w="2977" w:type="dxa"/>
            <w:hideMark/>
          </w:tcPr>
          <w:p w:rsidR="001E046D" w:rsidRPr="001E046D" w:rsidRDefault="001E046D" w:rsidP="001E046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E046D">
              <w:rPr>
                <w:rFonts w:ascii="Tahoma" w:hAnsi="Tahoma" w:cs="Tahoma"/>
                <w:sz w:val="16"/>
                <w:szCs w:val="16"/>
                <w:lang w:eastAsia="sl-SI"/>
              </w:rPr>
              <w:t>385.000,00</w:t>
            </w:r>
          </w:p>
        </w:tc>
      </w:tr>
      <w:tr w:rsidR="001E046D" w:rsidRPr="001E046D" w:rsidTr="001A4147">
        <w:trPr>
          <w:trHeight w:val="268"/>
        </w:trPr>
        <w:tc>
          <w:tcPr>
            <w:cnfStyle w:val="001000000000" w:firstRow="0" w:lastRow="0" w:firstColumn="1" w:lastColumn="0" w:oddVBand="0" w:evenVBand="0" w:oddHBand="0" w:evenHBand="0" w:firstRowFirstColumn="0" w:firstRowLastColumn="0" w:lastRowFirstColumn="0" w:lastRowLastColumn="0"/>
            <w:tcW w:w="6345" w:type="dxa"/>
            <w:hideMark/>
          </w:tcPr>
          <w:p w:rsidR="001E046D" w:rsidRPr="001E046D" w:rsidRDefault="001E046D" w:rsidP="001E046D">
            <w:pPr>
              <w:overflowPunct/>
              <w:autoSpaceDE/>
              <w:autoSpaceDN/>
              <w:adjustRightInd/>
              <w:spacing w:before="0" w:after="0"/>
              <w:ind w:left="0"/>
              <w:jc w:val="both"/>
              <w:textAlignment w:val="auto"/>
              <w:rPr>
                <w:rFonts w:ascii="Tahoma" w:hAnsi="Tahoma" w:cs="Tahoma"/>
                <w:b w:val="0"/>
                <w:sz w:val="16"/>
                <w:szCs w:val="16"/>
                <w:lang w:eastAsia="sl-SI"/>
              </w:rPr>
            </w:pPr>
            <w:r w:rsidRPr="001E046D">
              <w:rPr>
                <w:rFonts w:ascii="Tahoma" w:hAnsi="Tahoma" w:cs="Tahoma"/>
                <w:b w:val="0"/>
                <w:sz w:val="16"/>
                <w:szCs w:val="16"/>
                <w:lang w:eastAsia="sl-SI"/>
              </w:rPr>
              <w:t>DBS d.d.</w:t>
            </w:r>
          </w:p>
        </w:tc>
        <w:tc>
          <w:tcPr>
            <w:tcW w:w="2977" w:type="dxa"/>
            <w:hideMark/>
          </w:tcPr>
          <w:p w:rsidR="001E046D" w:rsidRPr="001E046D" w:rsidRDefault="001E046D" w:rsidP="001E046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E046D">
              <w:rPr>
                <w:rFonts w:ascii="Tahoma" w:hAnsi="Tahoma" w:cs="Tahoma"/>
                <w:sz w:val="16"/>
                <w:szCs w:val="16"/>
                <w:lang w:eastAsia="sl-SI"/>
              </w:rPr>
              <w:t>200.000,00</w:t>
            </w:r>
          </w:p>
        </w:tc>
      </w:tr>
      <w:tr w:rsidR="001E046D" w:rsidRPr="001E046D" w:rsidTr="001A4147">
        <w:trPr>
          <w:cnfStyle w:val="010000000000" w:firstRow="0" w:lastRow="1"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6345" w:type="dxa"/>
            <w:hideMark/>
          </w:tcPr>
          <w:p w:rsidR="001E046D" w:rsidRPr="001E046D" w:rsidRDefault="001E046D" w:rsidP="001E046D">
            <w:pPr>
              <w:overflowPunct/>
              <w:autoSpaceDE/>
              <w:autoSpaceDN/>
              <w:adjustRightInd/>
              <w:spacing w:before="0" w:after="0"/>
              <w:ind w:left="0"/>
              <w:jc w:val="both"/>
              <w:textAlignment w:val="auto"/>
              <w:rPr>
                <w:rFonts w:ascii="Tahoma" w:hAnsi="Tahoma" w:cs="Tahoma"/>
                <w:b w:val="0"/>
                <w:sz w:val="16"/>
                <w:szCs w:val="16"/>
                <w:lang w:eastAsia="sl-SI"/>
              </w:rPr>
            </w:pPr>
            <w:r w:rsidRPr="001E046D">
              <w:rPr>
                <w:rFonts w:ascii="Tahoma" w:hAnsi="Tahoma" w:cs="Tahoma"/>
                <w:b w:val="0"/>
                <w:sz w:val="16"/>
                <w:szCs w:val="16"/>
                <w:lang w:eastAsia="sl-SI"/>
              </w:rPr>
              <w:t xml:space="preserve">Skupaj </w:t>
            </w:r>
          </w:p>
        </w:tc>
        <w:tc>
          <w:tcPr>
            <w:tcW w:w="2977" w:type="dxa"/>
            <w:hideMark/>
          </w:tcPr>
          <w:p w:rsidR="001E046D" w:rsidRPr="001E046D" w:rsidRDefault="001E046D" w:rsidP="001E046D">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E046D">
              <w:rPr>
                <w:rFonts w:ascii="Tahoma" w:hAnsi="Tahoma" w:cs="Tahoma"/>
                <w:b w:val="0"/>
                <w:sz w:val="16"/>
                <w:szCs w:val="16"/>
                <w:lang w:eastAsia="sl-SI"/>
              </w:rPr>
              <w:t>860.292,42</w:t>
            </w:r>
          </w:p>
        </w:tc>
      </w:tr>
    </w:tbl>
    <w:p w:rsidR="0034046B" w:rsidRPr="001E046D" w:rsidRDefault="0034046B" w:rsidP="000B5404">
      <w:pPr>
        <w:overflowPunct/>
        <w:autoSpaceDE/>
        <w:autoSpaceDN/>
        <w:adjustRightInd/>
        <w:spacing w:before="0" w:after="0" w:line="276" w:lineRule="auto"/>
        <w:ind w:left="0"/>
        <w:jc w:val="both"/>
        <w:textAlignment w:val="auto"/>
        <w:rPr>
          <w:rFonts w:ascii="Tahoma" w:hAnsi="Tahoma" w:cs="Tahoma"/>
          <w:szCs w:val="22"/>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0E0F5E" w:rsidRPr="000E0F5E" w:rsidTr="00B52644">
        <w:tc>
          <w:tcPr>
            <w:tcW w:w="471" w:type="dxa"/>
            <w:tcBorders>
              <w:bottom w:val="single" w:sz="4" w:space="0" w:color="auto"/>
            </w:tcBorders>
          </w:tcPr>
          <w:p w:rsidR="0034046B" w:rsidRPr="000E0F5E"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0E0F5E"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0E0F5E"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0E0F5E">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0E0F5E"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0E0F5E">
              <w:rPr>
                <w:rFonts w:ascii="Tahoma" w:hAnsi="Tahoma" w:cs="Tahoma"/>
                <w:color w:val="0070C0"/>
                <w:sz w:val="16"/>
                <w:szCs w:val="16"/>
                <w:lang w:eastAsia="sl-SI"/>
              </w:rPr>
              <w:t>Predhodno leto (v  EUR)</w:t>
            </w:r>
          </w:p>
        </w:tc>
      </w:tr>
      <w:tr w:rsidR="000E0F5E" w:rsidRPr="000E0F5E" w:rsidTr="00BF711D">
        <w:tc>
          <w:tcPr>
            <w:tcW w:w="471" w:type="dxa"/>
            <w:tcBorders>
              <w:top w:val="single" w:sz="4" w:space="0" w:color="auto"/>
              <w:bottom w:val="single" w:sz="4" w:space="0" w:color="auto"/>
            </w:tcBorders>
            <w:shd w:val="clear" w:color="auto" w:fill="DBE5F1" w:themeFill="accent1" w:themeFillTint="33"/>
          </w:tcPr>
          <w:p w:rsidR="000E0F5E" w:rsidRPr="000E0F5E" w:rsidRDefault="000E0F5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0E0F5E">
              <w:rPr>
                <w:rFonts w:ascii="Tahoma" w:hAnsi="Tahoma" w:cs="Tahoma"/>
                <w:b/>
                <w:color w:val="0070C0"/>
                <w:lang w:eastAsia="sl-SI"/>
              </w:rPr>
              <w:t>16</w:t>
            </w:r>
          </w:p>
        </w:tc>
        <w:tc>
          <w:tcPr>
            <w:tcW w:w="4495" w:type="dxa"/>
            <w:tcBorders>
              <w:top w:val="single" w:sz="4" w:space="0" w:color="auto"/>
              <w:bottom w:val="single" w:sz="4" w:space="0" w:color="auto"/>
            </w:tcBorders>
            <w:shd w:val="clear" w:color="auto" w:fill="DBE5F1" w:themeFill="accent1" w:themeFillTint="33"/>
          </w:tcPr>
          <w:p w:rsidR="000E0F5E" w:rsidRPr="000E0F5E" w:rsidRDefault="000E0F5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0E0F5E">
              <w:rPr>
                <w:rFonts w:ascii="Tahoma" w:hAnsi="Tahoma" w:cs="Tahoma"/>
                <w:b/>
                <w:color w:val="0070C0"/>
                <w:lang w:eastAsia="sl-SI"/>
              </w:rPr>
              <w:t>Kratkoročne terjatve iz financiranja</w:t>
            </w:r>
          </w:p>
        </w:tc>
        <w:tc>
          <w:tcPr>
            <w:tcW w:w="2160" w:type="dxa"/>
            <w:tcBorders>
              <w:top w:val="single" w:sz="4" w:space="0" w:color="auto"/>
              <w:bottom w:val="single" w:sz="4" w:space="0" w:color="auto"/>
            </w:tcBorders>
            <w:shd w:val="clear" w:color="auto" w:fill="DBE5F1" w:themeFill="accent1" w:themeFillTint="33"/>
          </w:tcPr>
          <w:p w:rsidR="000E0F5E" w:rsidRPr="000E0F5E" w:rsidRDefault="001E046D" w:rsidP="000E0F5E">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419</w:t>
            </w:r>
          </w:p>
        </w:tc>
        <w:tc>
          <w:tcPr>
            <w:tcW w:w="2160" w:type="dxa"/>
            <w:tcBorders>
              <w:top w:val="single" w:sz="4" w:space="0" w:color="auto"/>
              <w:bottom w:val="single" w:sz="4" w:space="0" w:color="auto"/>
            </w:tcBorders>
            <w:shd w:val="clear" w:color="auto" w:fill="DBE5F1" w:themeFill="accent1" w:themeFillTint="33"/>
          </w:tcPr>
          <w:p w:rsidR="000E0F5E" w:rsidRPr="000E0F5E" w:rsidRDefault="000E0F5E" w:rsidP="000E0F5E">
            <w:pPr>
              <w:overflowPunct/>
              <w:autoSpaceDE/>
              <w:autoSpaceDN/>
              <w:adjustRightInd/>
              <w:spacing w:before="0" w:after="0" w:line="276" w:lineRule="auto"/>
              <w:ind w:left="0"/>
              <w:jc w:val="right"/>
              <w:textAlignment w:val="auto"/>
              <w:rPr>
                <w:rFonts w:ascii="Tahoma" w:hAnsi="Tahoma" w:cs="Tahoma"/>
                <w:b/>
                <w:color w:val="0070C0"/>
                <w:lang w:eastAsia="sl-SI"/>
              </w:rPr>
            </w:pPr>
            <w:r w:rsidRPr="000E0F5E">
              <w:rPr>
                <w:rFonts w:ascii="Tahoma" w:hAnsi="Tahoma" w:cs="Tahoma"/>
                <w:b/>
                <w:color w:val="0070C0"/>
                <w:lang w:eastAsia="sl-SI"/>
              </w:rPr>
              <w:t>120</w:t>
            </w:r>
          </w:p>
        </w:tc>
      </w:tr>
    </w:tbl>
    <w:p w:rsidR="0034046B" w:rsidRDefault="0034046B" w:rsidP="000B5404">
      <w:pPr>
        <w:widowControl w:val="0"/>
        <w:spacing w:after="0" w:line="276" w:lineRule="auto"/>
        <w:ind w:left="0"/>
        <w:jc w:val="both"/>
        <w:rPr>
          <w:rFonts w:ascii="Tahoma" w:hAnsi="Tahoma" w:cs="Tahoma"/>
        </w:rPr>
      </w:pPr>
      <w:r w:rsidRPr="001E046D">
        <w:rPr>
          <w:rFonts w:ascii="Tahoma" w:hAnsi="Tahoma" w:cs="Tahoma"/>
          <w:lang w:val="x-none"/>
        </w:rPr>
        <w:t xml:space="preserve">Na </w:t>
      </w:r>
      <w:r w:rsidR="001E046D" w:rsidRPr="001E046D">
        <w:rPr>
          <w:rFonts w:ascii="Tahoma" w:hAnsi="Tahoma" w:cs="Tahoma"/>
        </w:rPr>
        <w:t>postavki</w:t>
      </w:r>
      <w:r w:rsidRPr="001E046D">
        <w:rPr>
          <w:rFonts w:ascii="Tahoma" w:hAnsi="Tahoma" w:cs="Tahoma"/>
          <w:lang w:val="x-none"/>
        </w:rPr>
        <w:t xml:space="preserve"> </w:t>
      </w:r>
      <w:r w:rsidR="00D831ED" w:rsidRPr="001E046D">
        <w:rPr>
          <w:rFonts w:ascii="Tahoma" w:hAnsi="Tahoma" w:cs="Tahoma"/>
          <w:lang w:val="x-none"/>
        </w:rPr>
        <w:t xml:space="preserve">so zajete terjatve za obresti od </w:t>
      </w:r>
      <w:r w:rsidRPr="001E046D">
        <w:rPr>
          <w:rFonts w:ascii="Tahoma" w:hAnsi="Tahoma" w:cs="Tahoma"/>
          <w:lang w:val="x-none"/>
        </w:rPr>
        <w:t>plasiranih depozitov denarnih sredstev pri poslovnih bankah</w:t>
      </w:r>
      <w:r w:rsidR="00D831ED" w:rsidRPr="001E046D">
        <w:rPr>
          <w:rFonts w:ascii="Tahoma" w:hAnsi="Tahoma" w:cs="Tahoma"/>
          <w:lang w:val="x-none"/>
        </w:rPr>
        <w:t xml:space="preserve"> na dan 31.12.</w:t>
      </w:r>
      <w:r w:rsidR="00A0503E" w:rsidRPr="001E046D">
        <w:rPr>
          <w:rFonts w:ascii="Tahoma" w:hAnsi="Tahoma" w:cs="Tahoma"/>
          <w:lang w:val="x-none"/>
        </w:rPr>
        <w:t>2017</w:t>
      </w:r>
      <w:r w:rsidR="00D831ED" w:rsidRPr="001E046D">
        <w:rPr>
          <w:rFonts w:ascii="Tahoma" w:hAnsi="Tahoma" w:cs="Tahoma"/>
          <w:lang w:val="x-none"/>
        </w:rPr>
        <w:t>:</w:t>
      </w:r>
    </w:p>
    <w:tbl>
      <w:tblPr>
        <w:tblStyle w:val="Slog1196"/>
        <w:tblW w:w="9322" w:type="dxa"/>
        <w:tblLook w:val="04E0" w:firstRow="1" w:lastRow="1" w:firstColumn="1" w:lastColumn="0" w:noHBand="0" w:noVBand="1"/>
      </w:tblPr>
      <w:tblGrid>
        <w:gridCol w:w="6345"/>
        <w:gridCol w:w="2977"/>
      </w:tblGrid>
      <w:tr w:rsidR="001E046D" w:rsidRPr="001E046D" w:rsidTr="001E046D">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6345" w:type="dxa"/>
            <w:shd w:val="clear" w:color="auto" w:fill="B8CCE4" w:themeFill="accent1" w:themeFillTint="66"/>
            <w:vAlign w:val="center"/>
            <w:hideMark/>
          </w:tcPr>
          <w:p w:rsidR="001E046D" w:rsidRPr="001E046D" w:rsidRDefault="001E046D" w:rsidP="001E046D">
            <w:pPr>
              <w:overflowPunct/>
              <w:autoSpaceDE/>
              <w:autoSpaceDN/>
              <w:adjustRightInd/>
              <w:spacing w:before="0" w:after="0"/>
              <w:ind w:left="0"/>
              <w:jc w:val="center"/>
              <w:textAlignment w:val="auto"/>
              <w:rPr>
                <w:rFonts w:ascii="Tahoma" w:hAnsi="Tahoma" w:cs="Tahoma"/>
                <w:b w:val="0"/>
                <w:color w:val="auto"/>
                <w:sz w:val="16"/>
                <w:szCs w:val="16"/>
                <w:lang w:eastAsia="sl-SI"/>
              </w:rPr>
            </w:pPr>
            <w:r w:rsidRPr="001E046D">
              <w:rPr>
                <w:rFonts w:ascii="Tahoma" w:hAnsi="Tahoma" w:cs="Tahoma"/>
                <w:b w:val="0"/>
                <w:color w:val="auto"/>
                <w:sz w:val="16"/>
                <w:szCs w:val="16"/>
                <w:lang w:eastAsia="sl-SI"/>
              </w:rPr>
              <w:t>partner</w:t>
            </w:r>
          </w:p>
        </w:tc>
        <w:tc>
          <w:tcPr>
            <w:tcW w:w="2977" w:type="dxa"/>
            <w:shd w:val="clear" w:color="auto" w:fill="B8CCE4" w:themeFill="accent1" w:themeFillTint="66"/>
            <w:vAlign w:val="center"/>
            <w:hideMark/>
          </w:tcPr>
          <w:p w:rsidR="001E046D" w:rsidRPr="001E046D" w:rsidRDefault="001E046D" w:rsidP="001E046D">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E046D">
              <w:rPr>
                <w:rFonts w:ascii="Tahoma" w:hAnsi="Tahoma" w:cs="Tahoma"/>
                <w:b w:val="0"/>
                <w:color w:val="auto"/>
                <w:sz w:val="16"/>
                <w:szCs w:val="16"/>
                <w:lang w:eastAsia="sl-SI"/>
              </w:rPr>
              <w:t>EUR</w:t>
            </w:r>
          </w:p>
        </w:tc>
      </w:tr>
      <w:tr w:rsidR="001E046D" w:rsidRPr="001E046D" w:rsidTr="001A4147">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45" w:type="dxa"/>
            <w:hideMark/>
          </w:tcPr>
          <w:p w:rsidR="001E046D" w:rsidRPr="001E046D" w:rsidRDefault="001E046D" w:rsidP="001E046D">
            <w:pPr>
              <w:overflowPunct/>
              <w:autoSpaceDE/>
              <w:autoSpaceDN/>
              <w:adjustRightInd/>
              <w:spacing w:before="0" w:after="0"/>
              <w:ind w:left="0"/>
              <w:jc w:val="both"/>
              <w:textAlignment w:val="auto"/>
              <w:rPr>
                <w:rFonts w:ascii="Tahoma" w:hAnsi="Tahoma" w:cs="Tahoma"/>
                <w:b w:val="0"/>
                <w:sz w:val="16"/>
                <w:szCs w:val="16"/>
                <w:lang w:eastAsia="sl-SI"/>
              </w:rPr>
            </w:pPr>
            <w:r w:rsidRPr="001E046D">
              <w:rPr>
                <w:rFonts w:ascii="Tahoma" w:hAnsi="Tahoma" w:cs="Tahoma"/>
                <w:b w:val="0"/>
                <w:sz w:val="16"/>
                <w:szCs w:val="16"/>
                <w:lang w:eastAsia="sl-SI"/>
              </w:rPr>
              <w:t>DBS d.d.</w:t>
            </w:r>
          </w:p>
        </w:tc>
        <w:tc>
          <w:tcPr>
            <w:tcW w:w="2977" w:type="dxa"/>
            <w:hideMark/>
          </w:tcPr>
          <w:p w:rsidR="001E046D" w:rsidRPr="001E046D" w:rsidRDefault="001E046D" w:rsidP="001E046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E046D">
              <w:rPr>
                <w:rFonts w:ascii="Tahoma" w:hAnsi="Tahoma" w:cs="Tahoma"/>
                <w:sz w:val="16"/>
                <w:szCs w:val="16"/>
                <w:lang w:eastAsia="sl-SI"/>
              </w:rPr>
              <w:t>21,11</w:t>
            </w:r>
          </w:p>
        </w:tc>
      </w:tr>
      <w:tr w:rsidR="001E046D" w:rsidRPr="001E046D" w:rsidTr="001A4147">
        <w:trPr>
          <w:trHeight w:val="267"/>
        </w:trPr>
        <w:tc>
          <w:tcPr>
            <w:cnfStyle w:val="001000000000" w:firstRow="0" w:lastRow="0" w:firstColumn="1" w:lastColumn="0" w:oddVBand="0" w:evenVBand="0" w:oddHBand="0" w:evenHBand="0" w:firstRowFirstColumn="0" w:firstRowLastColumn="0" w:lastRowFirstColumn="0" w:lastRowLastColumn="0"/>
            <w:tcW w:w="6345" w:type="dxa"/>
            <w:hideMark/>
          </w:tcPr>
          <w:p w:rsidR="001E046D" w:rsidRPr="001E046D" w:rsidRDefault="001E046D" w:rsidP="001E046D">
            <w:pPr>
              <w:overflowPunct/>
              <w:autoSpaceDE/>
              <w:autoSpaceDN/>
              <w:adjustRightInd/>
              <w:spacing w:before="0" w:after="0"/>
              <w:ind w:left="0"/>
              <w:jc w:val="both"/>
              <w:textAlignment w:val="auto"/>
              <w:rPr>
                <w:rFonts w:ascii="Tahoma" w:hAnsi="Tahoma" w:cs="Tahoma"/>
                <w:b w:val="0"/>
                <w:sz w:val="16"/>
                <w:szCs w:val="16"/>
                <w:lang w:eastAsia="sl-SI"/>
              </w:rPr>
            </w:pPr>
            <w:r w:rsidRPr="001E046D">
              <w:rPr>
                <w:rFonts w:ascii="Tahoma" w:hAnsi="Tahoma" w:cs="Tahoma"/>
                <w:b w:val="0"/>
                <w:sz w:val="16"/>
                <w:szCs w:val="16"/>
                <w:lang w:eastAsia="sl-SI"/>
              </w:rPr>
              <w:t>GB d.d. Kranj</w:t>
            </w:r>
          </w:p>
        </w:tc>
        <w:tc>
          <w:tcPr>
            <w:tcW w:w="2977" w:type="dxa"/>
            <w:hideMark/>
          </w:tcPr>
          <w:p w:rsidR="001E046D" w:rsidRPr="001E046D" w:rsidRDefault="001E046D" w:rsidP="001E046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E046D">
              <w:rPr>
                <w:rFonts w:ascii="Tahoma" w:hAnsi="Tahoma" w:cs="Tahoma"/>
                <w:sz w:val="16"/>
                <w:szCs w:val="16"/>
                <w:lang w:eastAsia="sl-SI"/>
              </w:rPr>
              <w:t>397,46</w:t>
            </w:r>
          </w:p>
        </w:tc>
      </w:tr>
      <w:tr w:rsidR="001E046D" w:rsidRPr="001E046D" w:rsidTr="001A4147">
        <w:trPr>
          <w:cnfStyle w:val="010000000000" w:firstRow="0" w:lastRow="1"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45" w:type="dxa"/>
            <w:hideMark/>
          </w:tcPr>
          <w:p w:rsidR="001E046D" w:rsidRPr="001E046D" w:rsidRDefault="001E046D" w:rsidP="001E046D">
            <w:pPr>
              <w:overflowPunct/>
              <w:autoSpaceDE/>
              <w:autoSpaceDN/>
              <w:adjustRightInd/>
              <w:spacing w:before="0" w:after="0"/>
              <w:ind w:left="0"/>
              <w:jc w:val="both"/>
              <w:textAlignment w:val="auto"/>
              <w:rPr>
                <w:rFonts w:ascii="Tahoma" w:hAnsi="Tahoma" w:cs="Tahoma"/>
                <w:b w:val="0"/>
                <w:sz w:val="16"/>
                <w:szCs w:val="16"/>
                <w:lang w:eastAsia="sl-SI"/>
              </w:rPr>
            </w:pPr>
            <w:r w:rsidRPr="001E046D">
              <w:rPr>
                <w:rFonts w:ascii="Tahoma" w:hAnsi="Tahoma" w:cs="Tahoma"/>
                <w:b w:val="0"/>
                <w:sz w:val="16"/>
                <w:szCs w:val="16"/>
                <w:lang w:eastAsia="sl-SI"/>
              </w:rPr>
              <w:t xml:space="preserve">Skupaj </w:t>
            </w:r>
          </w:p>
        </w:tc>
        <w:tc>
          <w:tcPr>
            <w:tcW w:w="2977" w:type="dxa"/>
            <w:hideMark/>
          </w:tcPr>
          <w:p w:rsidR="001E046D" w:rsidRPr="001E046D" w:rsidRDefault="001E046D" w:rsidP="001E046D">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E046D">
              <w:rPr>
                <w:rFonts w:ascii="Tahoma" w:hAnsi="Tahoma" w:cs="Tahoma"/>
                <w:b w:val="0"/>
                <w:sz w:val="16"/>
                <w:szCs w:val="16"/>
                <w:lang w:eastAsia="sl-SI"/>
              </w:rPr>
              <w:t>418,57</w:t>
            </w:r>
          </w:p>
        </w:tc>
      </w:tr>
    </w:tbl>
    <w:p w:rsidR="001E046D" w:rsidRDefault="001E046D" w:rsidP="000B5404">
      <w:pPr>
        <w:widowControl w:val="0"/>
        <w:spacing w:after="0" w:line="276" w:lineRule="auto"/>
        <w:ind w:left="0"/>
        <w:jc w:val="both"/>
        <w:rPr>
          <w:rFonts w:ascii="Tahoma" w:hAnsi="Tahoma" w:cs="Tahom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0E0F5E" w:rsidRPr="000E0F5E" w:rsidTr="00B52644">
        <w:tc>
          <w:tcPr>
            <w:tcW w:w="471" w:type="dxa"/>
            <w:tcBorders>
              <w:bottom w:val="single" w:sz="4" w:space="0" w:color="auto"/>
            </w:tcBorders>
          </w:tcPr>
          <w:p w:rsidR="0034046B" w:rsidRPr="000E0F5E"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0E0F5E"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0E0F5E"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0E0F5E">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0E0F5E"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0E0F5E">
              <w:rPr>
                <w:rFonts w:ascii="Tahoma" w:hAnsi="Tahoma" w:cs="Tahoma"/>
                <w:color w:val="0070C0"/>
                <w:sz w:val="16"/>
                <w:szCs w:val="16"/>
                <w:lang w:eastAsia="sl-SI"/>
              </w:rPr>
              <w:t>Predhodno leto (v  EUR)</w:t>
            </w:r>
          </w:p>
        </w:tc>
      </w:tr>
      <w:tr w:rsidR="000E0F5E" w:rsidRPr="000E0F5E" w:rsidTr="00BF711D">
        <w:tc>
          <w:tcPr>
            <w:tcW w:w="471" w:type="dxa"/>
            <w:tcBorders>
              <w:top w:val="single" w:sz="4" w:space="0" w:color="auto"/>
              <w:bottom w:val="single" w:sz="4" w:space="0" w:color="auto"/>
            </w:tcBorders>
            <w:shd w:val="clear" w:color="auto" w:fill="DBE5F1" w:themeFill="accent1" w:themeFillTint="33"/>
          </w:tcPr>
          <w:p w:rsidR="000E0F5E" w:rsidRPr="000E0F5E" w:rsidRDefault="000E0F5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0E0F5E">
              <w:rPr>
                <w:rFonts w:ascii="Tahoma" w:hAnsi="Tahoma" w:cs="Tahoma"/>
                <w:b/>
                <w:color w:val="0070C0"/>
                <w:lang w:eastAsia="sl-SI"/>
              </w:rPr>
              <w:t>17</w:t>
            </w:r>
          </w:p>
        </w:tc>
        <w:tc>
          <w:tcPr>
            <w:tcW w:w="4495" w:type="dxa"/>
            <w:tcBorders>
              <w:top w:val="single" w:sz="4" w:space="0" w:color="auto"/>
              <w:bottom w:val="single" w:sz="4" w:space="0" w:color="auto"/>
            </w:tcBorders>
            <w:shd w:val="clear" w:color="auto" w:fill="DBE5F1" w:themeFill="accent1" w:themeFillTint="33"/>
          </w:tcPr>
          <w:p w:rsidR="000E0F5E" w:rsidRPr="000E0F5E" w:rsidRDefault="000E0F5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0E0F5E">
              <w:rPr>
                <w:rFonts w:ascii="Tahoma" w:hAnsi="Tahoma" w:cs="Tahoma"/>
                <w:b/>
                <w:color w:val="0070C0"/>
                <w:lang w:eastAsia="sl-SI"/>
              </w:rPr>
              <w:t>Druge kratkoročne terjatve</w:t>
            </w:r>
          </w:p>
        </w:tc>
        <w:tc>
          <w:tcPr>
            <w:tcW w:w="2160" w:type="dxa"/>
            <w:tcBorders>
              <w:top w:val="single" w:sz="4" w:space="0" w:color="auto"/>
              <w:bottom w:val="single" w:sz="4" w:space="0" w:color="auto"/>
            </w:tcBorders>
            <w:shd w:val="clear" w:color="auto" w:fill="DBE5F1" w:themeFill="accent1" w:themeFillTint="33"/>
          </w:tcPr>
          <w:p w:rsidR="000E0F5E" w:rsidRPr="000E0F5E" w:rsidRDefault="001E046D" w:rsidP="000E0F5E">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42.750</w:t>
            </w:r>
          </w:p>
        </w:tc>
        <w:tc>
          <w:tcPr>
            <w:tcW w:w="2160" w:type="dxa"/>
            <w:tcBorders>
              <w:top w:val="single" w:sz="4" w:space="0" w:color="auto"/>
              <w:bottom w:val="single" w:sz="4" w:space="0" w:color="auto"/>
            </w:tcBorders>
            <w:shd w:val="clear" w:color="auto" w:fill="DBE5F1" w:themeFill="accent1" w:themeFillTint="33"/>
          </w:tcPr>
          <w:p w:rsidR="000E0F5E" w:rsidRPr="000E0F5E" w:rsidRDefault="000E0F5E" w:rsidP="000E0F5E">
            <w:pPr>
              <w:overflowPunct/>
              <w:autoSpaceDE/>
              <w:autoSpaceDN/>
              <w:adjustRightInd/>
              <w:spacing w:before="0" w:after="0" w:line="276" w:lineRule="auto"/>
              <w:ind w:left="0"/>
              <w:jc w:val="right"/>
              <w:textAlignment w:val="auto"/>
              <w:rPr>
                <w:rFonts w:ascii="Tahoma" w:hAnsi="Tahoma" w:cs="Tahoma"/>
                <w:b/>
                <w:color w:val="0070C0"/>
                <w:lang w:eastAsia="sl-SI"/>
              </w:rPr>
            </w:pPr>
            <w:r w:rsidRPr="000E0F5E">
              <w:rPr>
                <w:rFonts w:ascii="Tahoma" w:hAnsi="Tahoma" w:cs="Tahoma"/>
                <w:b/>
                <w:color w:val="0070C0"/>
                <w:lang w:eastAsia="sl-SI"/>
              </w:rPr>
              <w:t>70.971</w:t>
            </w:r>
          </w:p>
        </w:tc>
      </w:tr>
    </w:tbl>
    <w:p w:rsidR="00D831ED" w:rsidRPr="001E046D" w:rsidRDefault="00D831ED" w:rsidP="000B5404">
      <w:pPr>
        <w:widowControl w:val="0"/>
        <w:spacing w:after="0" w:line="276" w:lineRule="auto"/>
        <w:ind w:left="0"/>
        <w:jc w:val="both"/>
        <w:rPr>
          <w:rFonts w:ascii="Tahoma" w:hAnsi="Tahoma" w:cs="Tahoma"/>
        </w:rPr>
      </w:pPr>
      <w:r w:rsidRPr="001E046D">
        <w:rPr>
          <w:rFonts w:ascii="Tahoma" w:hAnsi="Tahoma" w:cs="Tahoma"/>
          <w:lang w:val="x-none"/>
        </w:rPr>
        <w:t>Druge kratkoročne terjatve zajemajo:</w:t>
      </w:r>
    </w:p>
    <w:tbl>
      <w:tblPr>
        <w:tblStyle w:val="Slog1197"/>
        <w:tblW w:w="9322" w:type="dxa"/>
        <w:tblLook w:val="04E0" w:firstRow="1" w:lastRow="1" w:firstColumn="1" w:lastColumn="0" w:noHBand="0" w:noVBand="1"/>
      </w:tblPr>
      <w:tblGrid>
        <w:gridCol w:w="6345"/>
        <w:gridCol w:w="2977"/>
      </w:tblGrid>
      <w:tr w:rsidR="001E046D" w:rsidRPr="001E046D" w:rsidTr="001E046D">
        <w:trPr>
          <w:cnfStyle w:val="100000000000" w:firstRow="1" w:lastRow="0" w:firstColumn="0" w:lastColumn="0" w:oddVBand="0" w:evenVBand="0" w:oddHBand="0"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6345" w:type="dxa"/>
            <w:shd w:val="clear" w:color="auto" w:fill="B8CCE4" w:themeFill="accent1" w:themeFillTint="66"/>
            <w:vAlign w:val="center"/>
            <w:hideMark/>
          </w:tcPr>
          <w:p w:rsidR="001E046D" w:rsidRPr="001E046D" w:rsidRDefault="001E046D" w:rsidP="001E046D">
            <w:pPr>
              <w:overflowPunct/>
              <w:autoSpaceDE/>
              <w:autoSpaceDN/>
              <w:adjustRightInd/>
              <w:spacing w:before="0" w:after="0"/>
              <w:ind w:left="0"/>
              <w:jc w:val="center"/>
              <w:textAlignment w:val="auto"/>
              <w:rPr>
                <w:rFonts w:ascii="Tahoma" w:hAnsi="Tahoma" w:cs="Tahoma"/>
                <w:b w:val="0"/>
                <w:color w:val="auto"/>
                <w:sz w:val="16"/>
                <w:szCs w:val="16"/>
                <w:lang w:eastAsia="sl-SI"/>
              </w:rPr>
            </w:pPr>
            <w:r w:rsidRPr="001E046D">
              <w:rPr>
                <w:rFonts w:ascii="Tahoma" w:hAnsi="Tahoma" w:cs="Tahoma"/>
                <w:b w:val="0"/>
                <w:color w:val="auto"/>
                <w:sz w:val="16"/>
                <w:szCs w:val="16"/>
                <w:lang w:eastAsia="sl-SI"/>
              </w:rPr>
              <w:t>terjatve</w:t>
            </w:r>
          </w:p>
        </w:tc>
        <w:tc>
          <w:tcPr>
            <w:tcW w:w="2977" w:type="dxa"/>
            <w:shd w:val="clear" w:color="auto" w:fill="B8CCE4" w:themeFill="accent1" w:themeFillTint="66"/>
            <w:vAlign w:val="center"/>
            <w:hideMark/>
          </w:tcPr>
          <w:p w:rsidR="001E046D" w:rsidRPr="001E046D" w:rsidRDefault="001E046D" w:rsidP="001E046D">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E046D">
              <w:rPr>
                <w:rFonts w:ascii="Tahoma" w:hAnsi="Tahoma" w:cs="Tahoma"/>
                <w:b w:val="0"/>
                <w:color w:val="auto"/>
                <w:sz w:val="16"/>
                <w:szCs w:val="16"/>
                <w:lang w:eastAsia="sl-SI"/>
              </w:rPr>
              <w:t>EUR</w:t>
            </w:r>
          </w:p>
        </w:tc>
      </w:tr>
      <w:tr w:rsidR="001E046D" w:rsidRPr="001E046D" w:rsidTr="001A414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345" w:type="dxa"/>
            <w:hideMark/>
          </w:tcPr>
          <w:p w:rsidR="001E046D" w:rsidRPr="001E046D" w:rsidRDefault="001E046D" w:rsidP="001E046D">
            <w:pPr>
              <w:overflowPunct/>
              <w:autoSpaceDE/>
              <w:autoSpaceDN/>
              <w:adjustRightInd/>
              <w:spacing w:before="0" w:after="0"/>
              <w:ind w:left="0"/>
              <w:jc w:val="both"/>
              <w:textAlignment w:val="auto"/>
              <w:rPr>
                <w:rFonts w:ascii="Tahoma" w:hAnsi="Tahoma" w:cs="Tahoma"/>
                <w:b w:val="0"/>
                <w:sz w:val="16"/>
                <w:szCs w:val="16"/>
                <w:lang w:eastAsia="sl-SI"/>
              </w:rPr>
            </w:pPr>
            <w:r w:rsidRPr="001E046D">
              <w:rPr>
                <w:rFonts w:ascii="Tahoma" w:hAnsi="Tahoma" w:cs="Tahoma"/>
                <w:b w:val="0"/>
                <w:sz w:val="16"/>
                <w:szCs w:val="16"/>
                <w:lang w:eastAsia="sl-SI"/>
              </w:rPr>
              <w:t>terjatve do zavezancev za davčne prihodke - 176000</w:t>
            </w:r>
          </w:p>
        </w:tc>
        <w:tc>
          <w:tcPr>
            <w:tcW w:w="2977" w:type="dxa"/>
            <w:hideMark/>
          </w:tcPr>
          <w:p w:rsidR="001E046D" w:rsidRPr="001E046D" w:rsidRDefault="001E046D" w:rsidP="001E046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E046D">
              <w:rPr>
                <w:rFonts w:ascii="Tahoma" w:hAnsi="Tahoma" w:cs="Tahoma"/>
                <w:sz w:val="16"/>
                <w:szCs w:val="16"/>
                <w:lang w:eastAsia="sl-SI"/>
              </w:rPr>
              <w:t>26.695,69</w:t>
            </w:r>
          </w:p>
        </w:tc>
      </w:tr>
      <w:tr w:rsidR="001E046D" w:rsidRPr="001E046D" w:rsidTr="001A4147">
        <w:trPr>
          <w:trHeight w:val="284"/>
        </w:trPr>
        <w:tc>
          <w:tcPr>
            <w:cnfStyle w:val="001000000000" w:firstRow="0" w:lastRow="0" w:firstColumn="1" w:lastColumn="0" w:oddVBand="0" w:evenVBand="0" w:oddHBand="0" w:evenHBand="0" w:firstRowFirstColumn="0" w:firstRowLastColumn="0" w:lastRowFirstColumn="0" w:lastRowLastColumn="0"/>
            <w:tcW w:w="6345" w:type="dxa"/>
            <w:hideMark/>
          </w:tcPr>
          <w:p w:rsidR="001E046D" w:rsidRPr="001E046D" w:rsidRDefault="001E046D" w:rsidP="001E046D">
            <w:pPr>
              <w:overflowPunct/>
              <w:autoSpaceDE/>
              <w:autoSpaceDN/>
              <w:adjustRightInd/>
              <w:spacing w:before="0" w:after="0"/>
              <w:ind w:left="0"/>
              <w:jc w:val="both"/>
              <w:textAlignment w:val="auto"/>
              <w:rPr>
                <w:rFonts w:ascii="Tahoma" w:hAnsi="Tahoma" w:cs="Tahoma"/>
                <w:b w:val="0"/>
                <w:sz w:val="16"/>
                <w:szCs w:val="16"/>
                <w:lang w:eastAsia="sl-SI"/>
              </w:rPr>
            </w:pPr>
            <w:r w:rsidRPr="001E046D">
              <w:rPr>
                <w:rFonts w:ascii="Tahoma" w:hAnsi="Tahoma" w:cs="Tahoma"/>
                <w:b w:val="0"/>
                <w:sz w:val="16"/>
                <w:szCs w:val="16"/>
                <w:lang w:eastAsia="sl-SI"/>
              </w:rPr>
              <w:t>terjatve do zavezancev za nedavčne prihodke - 177000</w:t>
            </w:r>
          </w:p>
        </w:tc>
        <w:tc>
          <w:tcPr>
            <w:tcW w:w="2977" w:type="dxa"/>
            <w:hideMark/>
          </w:tcPr>
          <w:p w:rsidR="001E046D" w:rsidRPr="001E046D" w:rsidRDefault="001E046D" w:rsidP="001E046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E046D">
              <w:rPr>
                <w:rFonts w:ascii="Tahoma" w:hAnsi="Tahoma" w:cs="Tahoma"/>
                <w:sz w:val="16"/>
                <w:szCs w:val="16"/>
                <w:lang w:eastAsia="sl-SI"/>
              </w:rPr>
              <w:t>16.054,64</w:t>
            </w:r>
          </w:p>
        </w:tc>
      </w:tr>
      <w:tr w:rsidR="001E046D" w:rsidRPr="001E046D" w:rsidTr="001A4147">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345" w:type="dxa"/>
            <w:hideMark/>
          </w:tcPr>
          <w:p w:rsidR="001E046D" w:rsidRPr="001E046D" w:rsidRDefault="001E046D" w:rsidP="001E046D">
            <w:pPr>
              <w:overflowPunct/>
              <w:autoSpaceDE/>
              <w:autoSpaceDN/>
              <w:adjustRightInd/>
              <w:spacing w:before="0" w:after="0"/>
              <w:ind w:left="0"/>
              <w:jc w:val="both"/>
              <w:textAlignment w:val="auto"/>
              <w:rPr>
                <w:rFonts w:ascii="Tahoma" w:hAnsi="Tahoma" w:cs="Tahoma"/>
                <w:b w:val="0"/>
                <w:sz w:val="16"/>
                <w:szCs w:val="16"/>
                <w:lang w:eastAsia="sl-SI"/>
              </w:rPr>
            </w:pPr>
            <w:r w:rsidRPr="001E046D">
              <w:rPr>
                <w:rFonts w:ascii="Tahoma" w:hAnsi="Tahoma" w:cs="Tahoma"/>
                <w:b w:val="0"/>
                <w:sz w:val="16"/>
                <w:szCs w:val="16"/>
                <w:lang w:eastAsia="sl-SI"/>
              </w:rPr>
              <w:t>Skupaj</w:t>
            </w:r>
          </w:p>
        </w:tc>
        <w:tc>
          <w:tcPr>
            <w:tcW w:w="2977" w:type="dxa"/>
            <w:hideMark/>
          </w:tcPr>
          <w:p w:rsidR="001E046D" w:rsidRPr="001E046D" w:rsidRDefault="001E046D" w:rsidP="001E046D">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E046D">
              <w:rPr>
                <w:rFonts w:ascii="Tahoma" w:hAnsi="Tahoma" w:cs="Tahoma"/>
                <w:b w:val="0"/>
                <w:sz w:val="16"/>
                <w:szCs w:val="16"/>
                <w:lang w:eastAsia="sl-SI"/>
              </w:rPr>
              <w:t>42.750,33</w:t>
            </w:r>
          </w:p>
        </w:tc>
      </w:tr>
    </w:tbl>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0E0F5E" w:rsidRPr="000E0F5E" w:rsidTr="00B52644">
        <w:tc>
          <w:tcPr>
            <w:tcW w:w="471" w:type="dxa"/>
            <w:tcBorders>
              <w:bottom w:val="single" w:sz="4" w:space="0" w:color="auto"/>
            </w:tcBorders>
          </w:tcPr>
          <w:p w:rsidR="0034046B" w:rsidRPr="000E0F5E" w:rsidRDefault="0034046B" w:rsidP="000B5404">
            <w:pPr>
              <w:overflowPunct/>
              <w:autoSpaceDE/>
              <w:autoSpaceDN/>
              <w:adjustRightInd/>
              <w:spacing w:before="0" w:after="0" w:line="276" w:lineRule="auto"/>
              <w:ind w:left="0"/>
              <w:jc w:val="right"/>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0E0F5E" w:rsidRDefault="0034046B" w:rsidP="000B5404">
            <w:pPr>
              <w:overflowPunct/>
              <w:autoSpaceDE/>
              <w:autoSpaceDN/>
              <w:adjustRightInd/>
              <w:spacing w:before="0" w:after="0" w:line="276" w:lineRule="auto"/>
              <w:ind w:left="0"/>
              <w:jc w:val="right"/>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0E0F5E"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0E0F5E">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0E0F5E"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0E0F5E">
              <w:rPr>
                <w:rFonts w:ascii="Tahoma" w:hAnsi="Tahoma" w:cs="Tahoma"/>
                <w:color w:val="0070C0"/>
                <w:sz w:val="16"/>
                <w:szCs w:val="16"/>
                <w:lang w:eastAsia="sl-SI"/>
              </w:rPr>
              <w:t>Predhodno leto (v  EUR)</w:t>
            </w:r>
          </w:p>
        </w:tc>
      </w:tr>
      <w:tr w:rsidR="000E0F5E" w:rsidRPr="000E0F5E" w:rsidTr="00BF711D">
        <w:tc>
          <w:tcPr>
            <w:tcW w:w="471" w:type="dxa"/>
            <w:tcBorders>
              <w:top w:val="single" w:sz="4" w:space="0" w:color="auto"/>
              <w:bottom w:val="single" w:sz="4" w:space="0" w:color="auto"/>
            </w:tcBorders>
            <w:shd w:val="clear" w:color="auto" w:fill="DBE5F1" w:themeFill="accent1" w:themeFillTint="33"/>
          </w:tcPr>
          <w:p w:rsidR="000E0F5E" w:rsidRPr="000E0F5E" w:rsidRDefault="000E0F5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0E0F5E">
              <w:rPr>
                <w:rFonts w:ascii="Tahoma" w:hAnsi="Tahoma" w:cs="Tahoma"/>
                <w:b/>
                <w:color w:val="0070C0"/>
                <w:lang w:eastAsia="sl-SI"/>
              </w:rPr>
              <w:t>18</w:t>
            </w:r>
          </w:p>
        </w:tc>
        <w:tc>
          <w:tcPr>
            <w:tcW w:w="4495" w:type="dxa"/>
            <w:tcBorders>
              <w:top w:val="single" w:sz="4" w:space="0" w:color="auto"/>
              <w:bottom w:val="single" w:sz="4" w:space="0" w:color="auto"/>
            </w:tcBorders>
            <w:shd w:val="clear" w:color="auto" w:fill="DBE5F1" w:themeFill="accent1" w:themeFillTint="33"/>
          </w:tcPr>
          <w:p w:rsidR="000E0F5E" w:rsidRPr="000E0F5E" w:rsidRDefault="000E0F5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0E0F5E">
              <w:rPr>
                <w:rFonts w:ascii="Tahoma" w:hAnsi="Tahoma" w:cs="Tahoma"/>
                <w:b/>
                <w:color w:val="0070C0"/>
                <w:lang w:eastAsia="sl-SI"/>
              </w:rPr>
              <w:t>Neplačani odhodki</w:t>
            </w:r>
          </w:p>
        </w:tc>
        <w:tc>
          <w:tcPr>
            <w:tcW w:w="2160" w:type="dxa"/>
            <w:tcBorders>
              <w:top w:val="single" w:sz="4" w:space="0" w:color="auto"/>
              <w:bottom w:val="single" w:sz="4" w:space="0" w:color="auto"/>
            </w:tcBorders>
            <w:shd w:val="clear" w:color="auto" w:fill="DBE5F1" w:themeFill="accent1" w:themeFillTint="33"/>
          </w:tcPr>
          <w:p w:rsidR="000E0F5E" w:rsidRPr="000E0F5E" w:rsidRDefault="001E046D" w:rsidP="000E0F5E">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506.576</w:t>
            </w:r>
          </w:p>
        </w:tc>
        <w:tc>
          <w:tcPr>
            <w:tcW w:w="2160" w:type="dxa"/>
            <w:tcBorders>
              <w:top w:val="single" w:sz="4" w:space="0" w:color="auto"/>
              <w:bottom w:val="single" w:sz="4" w:space="0" w:color="auto"/>
            </w:tcBorders>
            <w:shd w:val="clear" w:color="auto" w:fill="DBE5F1" w:themeFill="accent1" w:themeFillTint="33"/>
          </w:tcPr>
          <w:p w:rsidR="000E0F5E" w:rsidRPr="000E0F5E" w:rsidRDefault="000E0F5E" w:rsidP="000E0F5E">
            <w:pPr>
              <w:overflowPunct/>
              <w:autoSpaceDE/>
              <w:autoSpaceDN/>
              <w:adjustRightInd/>
              <w:spacing w:before="0" w:after="0" w:line="276" w:lineRule="auto"/>
              <w:ind w:left="0"/>
              <w:jc w:val="right"/>
              <w:textAlignment w:val="auto"/>
              <w:rPr>
                <w:rFonts w:ascii="Tahoma" w:hAnsi="Tahoma" w:cs="Tahoma"/>
                <w:b/>
                <w:color w:val="0070C0"/>
                <w:lang w:eastAsia="sl-SI"/>
              </w:rPr>
            </w:pPr>
            <w:r w:rsidRPr="000E0F5E">
              <w:rPr>
                <w:rFonts w:ascii="Tahoma" w:hAnsi="Tahoma" w:cs="Tahoma"/>
                <w:b/>
                <w:color w:val="0070C0"/>
                <w:lang w:eastAsia="sl-SI"/>
              </w:rPr>
              <w:t>428.056</w:t>
            </w:r>
          </w:p>
        </w:tc>
      </w:tr>
    </w:tbl>
    <w:p w:rsidR="0034046B" w:rsidRDefault="0034046B" w:rsidP="000B5404">
      <w:pPr>
        <w:widowControl w:val="0"/>
        <w:spacing w:after="0" w:line="276" w:lineRule="auto"/>
        <w:ind w:left="0"/>
        <w:jc w:val="both"/>
        <w:rPr>
          <w:rFonts w:ascii="Tahoma" w:hAnsi="Tahoma" w:cs="Tahoma"/>
        </w:rPr>
      </w:pPr>
      <w:r w:rsidRPr="001E046D">
        <w:rPr>
          <w:rFonts w:ascii="Tahoma" w:hAnsi="Tahoma" w:cs="Tahoma"/>
          <w:lang w:val="x-none"/>
        </w:rPr>
        <w:t>Postavka neplačane izdatke proračuna po stanju 31.12.</w:t>
      </w:r>
      <w:r w:rsidR="00A0503E" w:rsidRPr="001E046D">
        <w:rPr>
          <w:rFonts w:ascii="Tahoma" w:hAnsi="Tahoma" w:cs="Tahoma"/>
          <w:lang w:val="x-none"/>
        </w:rPr>
        <w:t>2017</w:t>
      </w:r>
      <w:r w:rsidRPr="001E046D">
        <w:rPr>
          <w:rFonts w:ascii="Tahoma" w:hAnsi="Tahoma" w:cs="Tahoma"/>
          <w:lang w:val="x-none"/>
        </w:rPr>
        <w:t xml:space="preserve"> in sicer:</w:t>
      </w:r>
    </w:p>
    <w:tbl>
      <w:tblPr>
        <w:tblStyle w:val="Slog1197"/>
        <w:tblW w:w="9238" w:type="dxa"/>
        <w:tblLook w:val="04E0" w:firstRow="1" w:lastRow="1" w:firstColumn="1" w:lastColumn="0" w:noHBand="0" w:noVBand="1"/>
      </w:tblPr>
      <w:tblGrid>
        <w:gridCol w:w="6379"/>
        <w:gridCol w:w="2859"/>
      </w:tblGrid>
      <w:tr w:rsidR="00B0225A" w:rsidRPr="00B0225A" w:rsidTr="00C82320">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379" w:type="dxa"/>
            <w:shd w:val="clear" w:color="auto" w:fill="B8CCE4" w:themeFill="accent1" w:themeFillTint="66"/>
            <w:vAlign w:val="center"/>
            <w:hideMark/>
          </w:tcPr>
          <w:p w:rsidR="00B0225A" w:rsidRPr="00B0225A" w:rsidRDefault="00B0225A" w:rsidP="00C82320">
            <w:pPr>
              <w:overflowPunct/>
              <w:autoSpaceDE/>
              <w:autoSpaceDN/>
              <w:adjustRightInd/>
              <w:spacing w:before="0" w:after="0"/>
              <w:ind w:left="0"/>
              <w:jc w:val="center"/>
              <w:textAlignment w:val="auto"/>
              <w:rPr>
                <w:rFonts w:ascii="Tahoma" w:hAnsi="Tahoma" w:cs="Tahoma"/>
                <w:b w:val="0"/>
                <w:color w:val="000000"/>
                <w:sz w:val="16"/>
                <w:szCs w:val="16"/>
                <w:lang w:eastAsia="sl-SI"/>
              </w:rPr>
            </w:pPr>
            <w:r w:rsidRPr="00B0225A">
              <w:rPr>
                <w:rFonts w:ascii="Tahoma" w:hAnsi="Tahoma" w:cs="Tahoma"/>
                <w:b w:val="0"/>
                <w:color w:val="000000"/>
                <w:sz w:val="16"/>
                <w:szCs w:val="16"/>
                <w:lang w:eastAsia="sl-SI"/>
              </w:rPr>
              <w:t>konto</w:t>
            </w:r>
          </w:p>
        </w:tc>
        <w:tc>
          <w:tcPr>
            <w:tcW w:w="2859" w:type="dxa"/>
            <w:shd w:val="clear" w:color="auto" w:fill="B8CCE4" w:themeFill="accent1" w:themeFillTint="66"/>
            <w:vAlign w:val="center"/>
            <w:hideMark/>
          </w:tcPr>
          <w:p w:rsidR="00B0225A" w:rsidRPr="00B0225A" w:rsidRDefault="00B0225A" w:rsidP="00C82320">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000000"/>
                <w:sz w:val="16"/>
                <w:szCs w:val="16"/>
                <w:lang w:eastAsia="sl-SI"/>
              </w:rPr>
            </w:pPr>
            <w:r w:rsidRPr="00B0225A">
              <w:rPr>
                <w:rFonts w:ascii="Tahoma" w:hAnsi="Tahoma" w:cs="Tahoma"/>
                <w:b w:val="0"/>
                <w:color w:val="000000"/>
                <w:sz w:val="16"/>
                <w:szCs w:val="16"/>
                <w:lang w:eastAsia="sl-SI"/>
              </w:rPr>
              <w:t>EUR</w:t>
            </w:r>
          </w:p>
        </w:tc>
      </w:tr>
      <w:tr w:rsidR="00B0225A" w:rsidRPr="00B0225A" w:rsidTr="00C82320">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6379" w:type="dxa"/>
            <w:hideMark/>
          </w:tcPr>
          <w:p w:rsidR="00B0225A" w:rsidRPr="00B0225A" w:rsidRDefault="00B0225A" w:rsidP="00B0225A">
            <w:pPr>
              <w:overflowPunct/>
              <w:autoSpaceDE/>
              <w:autoSpaceDN/>
              <w:adjustRightInd/>
              <w:spacing w:before="0" w:after="0"/>
              <w:ind w:left="0"/>
              <w:jc w:val="both"/>
              <w:textAlignment w:val="auto"/>
              <w:rPr>
                <w:rFonts w:ascii="Tahoma" w:hAnsi="Tahoma" w:cs="Tahoma"/>
                <w:b w:val="0"/>
                <w:color w:val="000000"/>
                <w:sz w:val="16"/>
                <w:szCs w:val="16"/>
                <w:lang w:eastAsia="sl-SI"/>
              </w:rPr>
            </w:pPr>
            <w:r w:rsidRPr="00B0225A">
              <w:rPr>
                <w:rFonts w:ascii="Tahoma" w:hAnsi="Tahoma" w:cs="Tahoma"/>
                <w:b w:val="0"/>
                <w:color w:val="000000"/>
                <w:sz w:val="16"/>
                <w:szCs w:val="16"/>
                <w:lang w:eastAsia="sl-SI"/>
              </w:rPr>
              <w:t>Neplačani odhodki od plač in drugih prejemkov (180100)</w:t>
            </w:r>
          </w:p>
        </w:tc>
        <w:tc>
          <w:tcPr>
            <w:tcW w:w="2859" w:type="dxa"/>
            <w:hideMark/>
          </w:tcPr>
          <w:p w:rsidR="00B0225A" w:rsidRPr="00B0225A" w:rsidRDefault="00B0225A" w:rsidP="00B0225A">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B0225A">
              <w:rPr>
                <w:rFonts w:ascii="Tahoma" w:hAnsi="Tahoma" w:cs="Tahoma"/>
                <w:color w:val="000000"/>
                <w:sz w:val="16"/>
                <w:szCs w:val="16"/>
                <w:lang w:eastAsia="sl-SI"/>
              </w:rPr>
              <w:t>25.794,07</w:t>
            </w:r>
          </w:p>
        </w:tc>
      </w:tr>
      <w:tr w:rsidR="00B0225A" w:rsidRPr="00B0225A" w:rsidTr="00C82320">
        <w:trPr>
          <w:trHeight w:val="244"/>
        </w:trPr>
        <w:tc>
          <w:tcPr>
            <w:cnfStyle w:val="001000000000" w:firstRow="0" w:lastRow="0" w:firstColumn="1" w:lastColumn="0" w:oddVBand="0" w:evenVBand="0" w:oddHBand="0" w:evenHBand="0" w:firstRowFirstColumn="0" w:firstRowLastColumn="0" w:lastRowFirstColumn="0" w:lastRowLastColumn="0"/>
            <w:tcW w:w="6379" w:type="dxa"/>
            <w:hideMark/>
          </w:tcPr>
          <w:p w:rsidR="00B0225A" w:rsidRPr="00B0225A" w:rsidRDefault="00B0225A" w:rsidP="00B0225A">
            <w:pPr>
              <w:overflowPunct/>
              <w:autoSpaceDE/>
              <w:autoSpaceDN/>
              <w:adjustRightInd/>
              <w:spacing w:before="0" w:after="0"/>
              <w:ind w:left="0"/>
              <w:jc w:val="both"/>
              <w:textAlignment w:val="auto"/>
              <w:rPr>
                <w:rFonts w:ascii="Tahoma" w:hAnsi="Tahoma" w:cs="Tahoma"/>
                <w:b w:val="0"/>
                <w:color w:val="000000"/>
                <w:sz w:val="16"/>
                <w:szCs w:val="16"/>
                <w:lang w:eastAsia="sl-SI"/>
              </w:rPr>
            </w:pPr>
            <w:r w:rsidRPr="00B0225A">
              <w:rPr>
                <w:rFonts w:ascii="Tahoma" w:hAnsi="Tahoma" w:cs="Tahoma"/>
                <w:b w:val="0"/>
                <w:color w:val="000000"/>
                <w:sz w:val="16"/>
                <w:szCs w:val="16"/>
                <w:lang w:eastAsia="sl-SI"/>
              </w:rPr>
              <w:t>Neplačani tekoči odhodki (180000)</w:t>
            </w:r>
          </w:p>
        </w:tc>
        <w:tc>
          <w:tcPr>
            <w:tcW w:w="2859" w:type="dxa"/>
            <w:hideMark/>
          </w:tcPr>
          <w:p w:rsidR="00B0225A" w:rsidRPr="00B0225A" w:rsidRDefault="00B0225A" w:rsidP="00B0225A">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B0225A">
              <w:rPr>
                <w:rFonts w:ascii="Tahoma" w:hAnsi="Tahoma" w:cs="Tahoma"/>
                <w:color w:val="000000"/>
                <w:sz w:val="16"/>
                <w:szCs w:val="16"/>
                <w:lang w:eastAsia="sl-SI"/>
              </w:rPr>
              <w:t>119.138,95</w:t>
            </w:r>
          </w:p>
        </w:tc>
      </w:tr>
      <w:tr w:rsidR="00B0225A" w:rsidRPr="00B0225A" w:rsidTr="00C82320">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6379" w:type="dxa"/>
            <w:hideMark/>
          </w:tcPr>
          <w:p w:rsidR="00B0225A" w:rsidRPr="00B0225A" w:rsidRDefault="00B0225A" w:rsidP="00B0225A">
            <w:pPr>
              <w:overflowPunct/>
              <w:autoSpaceDE/>
              <w:autoSpaceDN/>
              <w:adjustRightInd/>
              <w:spacing w:before="0" w:after="0"/>
              <w:ind w:left="0"/>
              <w:jc w:val="both"/>
              <w:textAlignment w:val="auto"/>
              <w:rPr>
                <w:rFonts w:ascii="Tahoma" w:hAnsi="Tahoma" w:cs="Tahoma"/>
                <w:b w:val="0"/>
                <w:color w:val="000000"/>
                <w:sz w:val="16"/>
                <w:szCs w:val="16"/>
                <w:lang w:eastAsia="sl-SI"/>
              </w:rPr>
            </w:pPr>
            <w:r w:rsidRPr="00B0225A">
              <w:rPr>
                <w:rFonts w:ascii="Tahoma" w:hAnsi="Tahoma" w:cs="Tahoma"/>
                <w:b w:val="0"/>
                <w:color w:val="000000"/>
                <w:sz w:val="16"/>
                <w:szCs w:val="16"/>
                <w:lang w:eastAsia="sl-SI"/>
              </w:rPr>
              <w:t>Neplačani tekoči transferi (181000)</w:t>
            </w:r>
          </w:p>
        </w:tc>
        <w:tc>
          <w:tcPr>
            <w:tcW w:w="2859" w:type="dxa"/>
            <w:hideMark/>
          </w:tcPr>
          <w:p w:rsidR="00B0225A" w:rsidRPr="00B0225A" w:rsidRDefault="00B0225A" w:rsidP="00B0225A">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B0225A">
              <w:rPr>
                <w:rFonts w:ascii="Tahoma" w:hAnsi="Tahoma" w:cs="Tahoma"/>
                <w:color w:val="000000"/>
                <w:sz w:val="16"/>
                <w:szCs w:val="16"/>
                <w:lang w:eastAsia="sl-SI"/>
              </w:rPr>
              <w:t>129.079,26</w:t>
            </w:r>
          </w:p>
        </w:tc>
      </w:tr>
      <w:tr w:rsidR="00B0225A" w:rsidRPr="00B0225A" w:rsidTr="00C82320">
        <w:trPr>
          <w:trHeight w:val="244"/>
        </w:trPr>
        <w:tc>
          <w:tcPr>
            <w:cnfStyle w:val="001000000000" w:firstRow="0" w:lastRow="0" w:firstColumn="1" w:lastColumn="0" w:oddVBand="0" w:evenVBand="0" w:oddHBand="0" w:evenHBand="0" w:firstRowFirstColumn="0" w:firstRowLastColumn="0" w:lastRowFirstColumn="0" w:lastRowLastColumn="0"/>
            <w:tcW w:w="6379" w:type="dxa"/>
            <w:hideMark/>
          </w:tcPr>
          <w:p w:rsidR="00B0225A" w:rsidRPr="00B0225A" w:rsidRDefault="00B0225A" w:rsidP="00B0225A">
            <w:pPr>
              <w:overflowPunct/>
              <w:autoSpaceDE/>
              <w:autoSpaceDN/>
              <w:adjustRightInd/>
              <w:spacing w:before="0" w:after="0"/>
              <w:ind w:left="0"/>
              <w:jc w:val="both"/>
              <w:textAlignment w:val="auto"/>
              <w:rPr>
                <w:rFonts w:ascii="Tahoma" w:hAnsi="Tahoma" w:cs="Tahoma"/>
                <w:b w:val="0"/>
                <w:color w:val="000000"/>
                <w:sz w:val="16"/>
                <w:szCs w:val="16"/>
                <w:lang w:eastAsia="sl-SI"/>
              </w:rPr>
            </w:pPr>
            <w:r w:rsidRPr="00B0225A">
              <w:rPr>
                <w:rFonts w:ascii="Tahoma" w:hAnsi="Tahoma" w:cs="Tahoma"/>
                <w:b w:val="0"/>
                <w:color w:val="000000"/>
                <w:sz w:val="16"/>
                <w:szCs w:val="16"/>
                <w:lang w:eastAsia="sl-SI"/>
              </w:rPr>
              <w:t>Neplačani investicijski odhodki (182000)</w:t>
            </w:r>
          </w:p>
        </w:tc>
        <w:tc>
          <w:tcPr>
            <w:tcW w:w="2859" w:type="dxa"/>
            <w:hideMark/>
          </w:tcPr>
          <w:p w:rsidR="00B0225A" w:rsidRPr="00B0225A" w:rsidRDefault="00B0225A" w:rsidP="00B0225A">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B0225A">
              <w:rPr>
                <w:rFonts w:ascii="Tahoma" w:hAnsi="Tahoma" w:cs="Tahoma"/>
                <w:color w:val="000000"/>
                <w:sz w:val="16"/>
                <w:szCs w:val="16"/>
                <w:lang w:eastAsia="sl-SI"/>
              </w:rPr>
              <w:t>232.563,90</w:t>
            </w:r>
          </w:p>
        </w:tc>
      </w:tr>
      <w:tr w:rsidR="00B0225A" w:rsidRPr="00B0225A" w:rsidTr="00C82320">
        <w:trPr>
          <w:cnfStyle w:val="010000000000" w:firstRow="0" w:lastRow="1"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6379" w:type="dxa"/>
            <w:hideMark/>
          </w:tcPr>
          <w:p w:rsidR="00B0225A" w:rsidRPr="00B0225A" w:rsidRDefault="00B0225A" w:rsidP="00B0225A">
            <w:pPr>
              <w:overflowPunct/>
              <w:autoSpaceDE/>
              <w:autoSpaceDN/>
              <w:adjustRightInd/>
              <w:spacing w:before="0" w:after="0"/>
              <w:ind w:left="0"/>
              <w:jc w:val="both"/>
              <w:textAlignment w:val="auto"/>
              <w:rPr>
                <w:rFonts w:ascii="Tahoma" w:hAnsi="Tahoma" w:cs="Tahoma"/>
                <w:b w:val="0"/>
                <w:color w:val="000000"/>
                <w:sz w:val="16"/>
                <w:szCs w:val="16"/>
                <w:lang w:eastAsia="sl-SI"/>
              </w:rPr>
            </w:pPr>
            <w:r w:rsidRPr="00B0225A">
              <w:rPr>
                <w:rFonts w:ascii="Tahoma" w:hAnsi="Tahoma" w:cs="Tahoma"/>
                <w:b w:val="0"/>
                <w:color w:val="000000"/>
                <w:sz w:val="16"/>
                <w:szCs w:val="16"/>
                <w:lang w:eastAsia="sl-SI"/>
              </w:rPr>
              <w:t>Skupaj</w:t>
            </w:r>
          </w:p>
        </w:tc>
        <w:tc>
          <w:tcPr>
            <w:tcW w:w="2859" w:type="dxa"/>
            <w:hideMark/>
          </w:tcPr>
          <w:p w:rsidR="00B0225A" w:rsidRPr="00B0225A" w:rsidRDefault="00B0225A" w:rsidP="00B0225A">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color w:val="000000"/>
                <w:sz w:val="16"/>
                <w:szCs w:val="16"/>
                <w:lang w:eastAsia="sl-SI"/>
              </w:rPr>
            </w:pPr>
            <w:r w:rsidRPr="00B0225A">
              <w:rPr>
                <w:rFonts w:ascii="Tahoma" w:hAnsi="Tahoma" w:cs="Tahoma"/>
                <w:b w:val="0"/>
                <w:color w:val="000000"/>
                <w:sz w:val="16"/>
                <w:szCs w:val="16"/>
                <w:lang w:eastAsia="sl-SI"/>
              </w:rPr>
              <w:t>506.576,18</w:t>
            </w:r>
          </w:p>
        </w:tc>
      </w:tr>
    </w:tbl>
    <w:p w:rsidR="001C6E3D" w:rsidRDefault="001C6E3D" w:rsidP="000B5404">
      <w:pPr>
        <w:widowControl w:val="0"/>
        <w:spacing w:after="0" w:line="276" w:lineRule="auto"/>
        <w:ind w:left="0"/>
        <w:jc w:val="both"/>
        <w:rPr>
          <w:rFonts w:ascii="Tahoma" w:hAnsi="Tahoma" w:cs="Tahom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0E0F5E" w:rsidRPr="000E0F5E" w:rsidTr="00B52644">
        <w:tc>
          <w:tcPr>
            <w:tcW w:w="471" w:type="dxa"/>
            <w:tcBorders>
              <w:bottom w:val="single" w:sz="4" w:space="0" w:color="auto"/>
            </w:tcBorders>
          </w:tcPr>
          <w:p w:rsidR="0034046B" w:rsidRPr="000E0F5E"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0E0F5E"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0E0F5E"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0E0F5E">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0E0F5E"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0E0F5E">
              <w:rPr>
                <w:rFonts w:ascii="Tahoma" w:hAnsi="Tahoma" w:cs="Tahoma"/>
                <w:color w:val="0070C0"/>
                <w:sz w:val="16"/>
                <w:szCs w:val="16"/>
                <w:lang w:eastAsia="sl-SI"/>
              </w:rPr>
              <w:t>Predhodno leto (v  EUR)</w:t>
            </w:r>
          </w:p>
        </w:tc>
      </w:tr>
      <w:tr w:rsidR="000E0F5E" w:rsidRPr="000E0F5E" w:rsidTr="00BF711D">
        <w:tc>
          <w:tcPr>
            <w:tcW w:w="471" w:type="dxa"/>
            <w:tcBorders>
              <w:top w:val="single" w:sz="4" w:space="0" w:color="auto"/>
              <w:bottom w:val="single" w:sz="4" w:space="0" w:color="auto"/>
            </w:tcBorders>
            <w:shd w:val="clear" w:color="auto" w:fill="DBE5F1" w:themeFill="accent1" w:themeFillTint="33"/>
          </w:tcPr>
          <w:p w:rsidR="000E0F5E" w:rsidRPr="000E0F5E" w:rsidRDefault="000E0F5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0E0F5E">
              <w:rPr>
                <w:rFonts w:ascii="Tahoma" w:hAnsi="Tahoma" w:cs="Tahoma"/>
                <w:b/>
                <w:color w:val="0070C0"/>
                <w:lang w:eastAsia="sl-SI"/>
              </w:rPr>
              <w:t>19</w:t>
            </w:r>
          </w:p>
        </w:tc>
        <w:tc>
          <w:tcPr>
            <w:tcW w:w="4495" w:type="dxa"/>
            <w:tcBorders>
              <w:top w:val="single" w:sz="4" w:space="0" w:color="auto"/>
              <w:bottom w:val="single" w:sz="4" w:space="0" w:color="auto"/>
            </w:tcBorders>
            <w:shd w:val="clear" w:color="auto" w:fill="DBE5F1" w:themeFill="accent1" w:themeFillTint="33"/>
          </w:tcPr>
          <w:p w:rsidR="000E0F5E" w:rsidRPr="000E0F5E" w:rsidRDefault="000E0F5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0E0F5E">
              <w:rPr>
                <w:rFonts w:ascii="Tahoma" w:hAnsi="Tahoma" w:cs="Tahoma"/>
                <w:b/>
                <w:color w:val="0070C0"/>
                <w:lang w:eastAsia="sl-SI"/>
              </w:rPr>
              <w:t>Aktivne časovne razmejitve</w:t>
            </w:r>
          </w:p>
        </w:tc>
        <w:tc>
          <w:tcPr>
            <w:tcW w:w="2160" w:type="dxa"/>
            <w:tcBorders>
              <w:top w:val="single" w:sz="4" w:space="0" w:color="auto"/>
              <w:bottom w:val="single" w:sz="4" w:space="0" w:color="auto"/>
            </w:tcBorders>
            <w:shd w:val="clear" w:color="auto" w:fill="DBE5F1" w:themeFill="accent1" w:themeFillTint="33"/>
          </w:tcPr>
          <w:p w:rsidR="000E0F5E" w:rsidRPr="000E0F5E" w:rsidRDefault="00C82320" w:rsidP="000E0F5E">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0</w:t>
            </w:r>
          </w:p>
        </w:tc>
        <w:tc>
          <w:tcPr>
            <w:tcW w:w="2160" w:type="dxa"/>
            <w:tcBorders>
              <w:top w:val="single" w:sz="4" w:space="0" w:color="auto"/>
              <w:bottom w:val="single" w:sz="4" w:space="0" w:color="auto"/>
            </w:tcBorders>
            <w:shd w:val="clear" w:color="auto" w:fill="DBE5F1" w:themeFill="accent1" w:themeFillTint="33"/>
          </w:tcPr>
          <w:p w:rsidR="000E0F5E" w:rsidRPr="000E0F5E" w:rsidRDefault="000E0F5E" w:rsidP="000E0F5E">
            <w:pPr>
              <w:overflowPunct/>
              <w:autoSpaceDE/>
              <w:autoSpaceDN/>
              <w:adjustRightInd/>
              <w:spacing w:before="0" w:after="0" w:line="276" w:lineRule="auto"/>
              <w:ind w:left="0"/>
              <w:jc w:val="right"/>
              <w:textAlignment w:val="auto"/>
              <w:rPr>
                <w:rFonts w:ascii="Tahoma" w:hAnsi="Tahoma" w:cs="Tahoma"/>
                <w:b/>
                <w:color w:val="0070C0"/>
                <w:lang w:eastAsia="sl-SI"/>
              </w:rPr>
            </w:pPr>
            <w:r w:rsidRPr="000E0F5E">
              <w:rPr>
                <w:rFonts w:ascii="Tahoma" w:hAnsi="Tahoma" w:cs="Tahoma"/>
                <w:b/>
                <w:color w:val="0070C0"/>
                <w:lang w:eastAsia="sl-SI"/>
              </w:rPr>
              <w:t>4</w:t>
            </w:r>
          </w:p>
        </w:tc>
      </w:tr>
    </w:tbl>
    <w:p w:rsidR="0034046B" w:rsidRPr="00C82320" w:rsidRDefault="0034046B" w:rsidP="000B5404">
      <w:pPr>
        <w:overflowPunct/>
        <w:autoSpaceDE/>
        <w:autoSpaceDN/>
        <w:adjustRightInd/>
        <w:spacing w:before="0" w:after="0" w:line="276" w:lineRule="auto"/>
        <w:ind w:left="0"/>
        <w:jc w:val="both"/>
        <w:textAlignment w:val="auto"/>
        <w:rPr>
          <w:rFonts w:ascii="Tahoma" w:hAnsi="Tahoma" w:cs="Tahoma"/>
          <w:lang w:eastAsia="sl-SI"/>
        </w:rPr>
      </w:pPr>
      <w:r w:rsidRPr="00C82320">
        <w:rPr>
          <w:rFonts w:ascii="Tahoma" w:hAnsi="Tahoma" w:cs="Tahoma"/>
          <w:lang w:eastAsia="sl-SI"/>
        </w:rPr>
        <w:t>Na postavk</w:t>
      </w:r>
      <w:r w:rsidR="00C82320" w:rsidRPr="00C82320">
        <w:rPr>
          <w:rFonts w:ascii="Tahoma" w:hAnsi="Tahoma" w:cs="Tahoma"/>
          <w:lang w:eastAsia="sl-SI"/>
        </w:rPr>
        <w:t xml:space="preserve">o se knjižijo </w:t>
      </w:r>
      <w:r w:rsidRPr="00C82320">
        <w:rPr>
          <w:rFonts w:ascii="Tahoma" w:hAnsi="Tahoma" w:cs="Tahoma"/>
          <w:lang w:eastAsia="sl-SI"/>
        </w:rPr>
        <w:t>javnofinančni prihodki, ki so bili vplačani zadnji delovni dan proračunskega leta, po blagajnah javnega financiranja pa jih je FURS razporedil prvi delovni dan naslednjega proračunskega leta.</w:t>
      </w:r>
      <w:r w:rsidR="00C82320" w:rsidRPr="00C82320">
        <w:rPr>
          <w:rFonts w:ascii="Tahoma" w:hAnsi="Tahoma" w:cs="Tahoma"/>
          <w:lang w:eastAsia="sl-SI"/>
        </w:rPr>
        <w:t xml:space="preserve"> Na dan 31.12.2017 AČR niso imele </w:t>
      </w:r>
      <w:r w:rsidR="00C82320">
        <w:rPr>
          <w:rFonts w:ascii="Tahoma" w:hAnsi="Tahoma" w:cs="Tahoma"/>
          <w:lang w:eastAsia="sl-SI"/>
        </w:rPr>
        <w:t>salda</w:t>
      </w:r>
      <w:r w:rsidR="00C82320" w:rsidRPr="00C82320">
        <w:rPr>
          <w:rFonts w:ascii="Tahoma" w:hAnsi="Tahoma" w:cs="Tahoma"/>
          <w:lang w:eastAsia="sl-SI"/>
        </w:rPr>
        <w:t>.</w:t>
      </w:r>
    </w:p>
    <w:p w:rsidR="0034046B" w:rsidRPr="00C82320" w:rsidRDefault="0034046B" w:rsidP="000B5404">
      <w:pPr>
        <w:overflowPunct/>
        <w:autoSpaceDE/>
        <w:autoSpaceDN/>
        <w:adjustRightInd/>
        <w:spacing w:before="0" w:after="0" w:line="276" w:lineRule="auto"/>
        <w:ind w:left="0"/>
        <w:jc w:val="both"/>
        <w:textAlignment w:val="auto"/>
        <w:rPr>
          <w:rFonts w:ascii="Tahoma" w:hAnsi="Tahoma" w:cs="Tahoma"/>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0E0F5E" w:rsidRPr="000E0F5E" w:rsidTr="00B52644">
        <w:tc>
          <w:tcPr>
            <w:tcW w:w="471" w:type="dxa"/>
            <w:tcBorders>
              <w:bottom w:val="single" w:sz="4" w:space="0" w:color="auto"/>
            </w:tcBorders>
          </w:tcPr>
          <w:p w:rsidR="0034046B" w:rsidRPr="000E0F5E"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0E0F5E"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0E0F5E"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0E0F5E">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0E0F5E"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0E0F5E">
              <w:rPr>
                <w:rFonts w:ascii="Tahoma" w:hAnsi="Tahoma" w:cs="Tahoma"/>
                <w:color w:val="0070C0"/>
                <w:sz w:val="16"/>
                <w:szCs w:val="16"/>
                <w:lang w:eastAsia="sl-SI"/>
              </w:rPr>
              <w:t>Predhodno leto (v  EUR)</w:t>
            </w:r>
          </w:p>
        </w:tc>
      </w:tr>
      <w:tr w:rsidR="000E0F5E" w:rsidRPr="000E0F5E" w:rsidTr="00BF711D">
        <w:tc>
          <w:tcPr>
            <w:tcW w:w="471" w:type="dxa"/>
            <w:tcBorders>
              <w:top w:val="single" w:sz="4" w:space="0" w:color="auto"/>
              <w:bottom w:val="single" w:sz="4" w:space="0" w:color="auto"/>
            </w:tcBorders>
            <w:shd w:val="clear" w:color="auto" w:fill="DBE5F1" w:themeFill="accent1" w:themeFillTint="33"/>
          </w:tcPr>
          <w:p w:rsidR="000E0F5E" w:rsidRPr="000E0F5E" w:rsidRDefault="000E0F5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0E0F5E">
              <w:rPr>
                <w:rFonts w:ascii="Tahoma" w:hAnsi="Tahoma" w:cs="Tahoma"/>
                <w:b/>
                <w:color w:val="0070C0"/>
                <w:lang w:eastAsia="sl-SI"/>
              </w:rPr>
              <w:t>99</w:t>
            </w:r>
          </w:p>
        </w:tc>
        <w:tc>
          <w:tcPr>
            <w:tcW w:w="4495" w:type="dxa"/>
            <w:tcBorders>
              <w:top w:val="single" w:sz="4" w:space="0" w:color="auto"/>
              <w:bottom w:val="single" w:sz="4" w:space="0" w:color="auto"/>
            </w:tcBorders>
            <w:shd w:val="clear" w:color="auto" w:fill="DBE5F1" w:themeFill="accent1" w:themeFillTint="33"/>
          </w:tcPr>
          <w:p w:rsidR="000E0F5E" w:rsidRPr="000E0F5E" w:rsidRDefault="000E0F5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0E0F5E">
              <w:rPr>
                <w:rFonts w:ascii="Tahoma" w:hAnsi="Tahoma" w:cs="Tahoma"/>
                <w:b/>
                <w:color w:val="0070C0"/>
                <w:lang w:eastAsia="sl-SI"/>
              </w:rPr>
              <w:t xml:space="preserve">Aktivni konti </w:t>
            </w:r>
            <w:proofErr w:type="spellStart"/>
            <w:r w:rsidRPr="000E0F5E">
              <w:rPr>
                <w:rFonts w:ascii="Tahoma" w:hAnsi="Tahoma" w:cs="Tahoma"/>
                <w:b/>
                <w:color w:val="0070C0"/>
                <w:lang w:eastAsia="sl-SI"/>
              </w:rPr>
              <w:t>izvenbilančne</w:t>
            </w:r>
            <w:proofErr w:type="spellEnd"/>
            <w:r w:rsidRPr="000E0F5E">
              <w:rPr>
                <w:rFonts w:ascii="Tahoma" w:hAnsi="Tahoma" w:cs="Tahoma"/>
                <w:b/>
                <w:color w:val="0070C0"/>
                <w:lang w:eastAsia="sl-SI"/>
              </w:rPr>
              <w:t xml:space="preserve"> evidence</w:t>
            </w:r>
          </w:p>
        </w:tc>
        <w:tc>
          <w:tcPr>
            <w:tcW w:w="2160" w:type="dxa"/>
            <w:tcBorders>
              <w:top w:val="single" w:sz="4" w:space="0" w:color="auto"/>
              <w:bottom w:val="single" w:sz="4" w:space="0" w:color="auto"/>
            </w:tcBorders>
            <w:shd w:val="clear" w:color="auto" w:fill="DBE5F1" w:themeFill="accent1" w:themeFillTint="33"/>
          </w:tcPr>
          <w:p w:rsidR="000E0F5E" w:rsidRPr="000E0F5E" w:rsidRDefault="00C82320" w:rsidP="000E0F5E">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1.704.911</w:t>
            </w:r>
          </w:p>
        </w:tc>
        <w:tc>
          <w:tcPr>
            <w:tcW w:w="2160" w:type="dxa"/>
            <w:tcBorders>
              <w:top w:val="single" w:sz="4" w:space="0" w:color="auto"/>
              <w:bottom w:val="single" w:sz="4" w:space="0" w:color="auto"/>
            </w:tcBorders>
            <w:shd w:val="clear" w:color="auto" w:fill="DBE5F1" w:themeFill="accent1" w:themeFillTint="33"/>
          </w:tcPr>
          <w:p w:rsidR="000E0F5E" w:rsidRPr="000E0F5E" w:rsidRDefault="000E0F5E" w:rsidP="000E0F5E">
            <w:pPr>
              <w:overflowPunct/>
              <w:autoSpaceDE/>
              <w:autoSpaceDN/>
              <w:adjustRightInd/>
              <w:spacing w:before="0" w:after="0" w:line="276" w:lineRule="auto"/>
              <w:ind w:left="0"/>
              <w:jc w:val="right"/>
              <w:textAlignment w:val="auto"/>
              <w:rPr>
                <w:rFonts w:ascii="Tahoma" w:hAnsi="Tahoma" w:cs="Tahoma"/>
                <w:b/>
                <w:color w:val="0070C0"/>
                <w:lang w:eastAsia="sl-SI"/>
              </w:rPr>
            </w:pPr>
            <w:r w:rsidRPr="000E0F5E">
              <w:rPr>
                <w:rFonts w:ascii="Tahoma" w:hAnsi="Tahoma" w:cs="Tahoma"/>
                <w:b/>
                <w:color w:val="0070C0"/>
                <w:lang w:eastAsia="sl-SI"/>
              </w:rPr>
              <w:t>1.758.137</w:t>
            </w:r>
          </w:p>
        </w:tc>
      </w:tr>
    </w:tbl>
    <w:p w:rsidR="0034046B" w:rsidRPr="00C82320" w:rsidRDefault="0034046B" w:rsidP="000B5404">
      <w:pPr>
        <w:overflowPunct/>
        <w:autoSpaceDE/>
        <w:autoSpaceDN/>
        <w:adjustRightInd/>
        <w:spacing w:before="0" w:after="0" w:line="276" w:lineRule="auto"/>
        <w:ind w:left="0"/>
        <w:jc w:val="both"/>
        <w:textAlignment w:val="auto"/>
        <w:rPr>
          <w:rFonts w:ascii="Tahoma" w:hAnsi="Tahoma" w:cs="Tahoma"/>
          <w:szCs w:val="24"/>
          <w:lang w:eastAsia="sl-SI"/>
        </w:rPr>
      </w:pPr>
    </w:p>
    <w:p w:rsidR="0034046B" w:rsidRPr="009D18CE" w:rsidRDefault="0034046B" w:rsidP="000B5404">
      <w:pPr>
        <w:overflowPunct/>
        <w:autoSpaceDE/>
        <w:autoSpaceDN/>
        <w:adjustRightInd/>
        <w:spacing w:before="0" w:after="0" w:line="276" w:lineRule="auto"/>
        <w:ind w:left="0"/>
        <w:jc w:val="both"/>
        <w:textAlignment w:val="auto"/>
        <w:rPr>
          <w:rFonts w:ascii="Tahoma" w:hAnsi="Tahoma" w:cs="Tahoma"/>
          <w:szCs w:val="24"/>
          <w:lang w:eastAsia="sl-SI"/>
        </w:rPr>
      </w:pPr>
      <w:r w:rsidRPr="00C82320">
        <w:rPr>
          <w:rFonts w:ascii="Tahoma" w:hAnsi="Tahoma" w:cs="Tahoma"/>
          <w:szCs w:val="24"/>
          <w:lang w:eastAsia="sl-SI"/>
        </w:rPr>
        <w:t xml:space="preserve">Na postavki se vodijo </w:t>
      </w:r>
      <w:proofErr w:type="spellStart"/>
      <w:r w:rsidRPr="00C82320">
        <w:rPr>
          <w:rFonts w:ascii="Tahoma" w:hAnsi="Tahoma" w:cs="Tahoma"/>
          <w:szCs w:val="24"/>
          <w:lang w:eastAsia="sl-SI"/>
        </w:rPr>
        <w:t>izvenbilančne</w:t>
      </w:r>
      <w:proofErr w:type="spellEnd"/>
      <w:r w:rsidRPr="00C82320">
        <w:rPr>
          <w:rFonts w:ascii="Tahoma" w:hAnsi="Tahoma" w:cs="Tahoma"/>
          <w:szCs w:val="24"/>
          <w:lang w:eastAsia="sl-SI"/>
        </w:rPr>
        <w:t xml:space="preserve"> evidence prejetih garancij iz naslova dobre in pravočasne izvedbe del </w:t>
      </w:r>
      <w:r w:rsidRPr="009D18CE">
        <w:rPr>
          <w:rFonts w:ascii="Tahoma" w:hAnsi="Tahoma" w:cs="Tahoma"/>
          <w:szCs w:val="24"/>
          <w:lang w:eastAsia="sl-SI"/>
        </w:rPr>
        <w:t>oziroma za odpravo napak v garancijski dobi</w:t>
      </w:r>
      <w:r w:rsidR="00756839" w:rsidRPr="009D18CE">
        <w:rPr>
          <w:rFonts w:ascii="Tahoma" w:hAnsi="Tahoma" w:cs="Tahoma"/>
          <w:szCs w:val="24"/>
          <w:lang w:eastAsia="sl-SI"/>
        </w:rPr>
        <w:t>,</w:t>
      </w:r>
      <w:r w:rsidRPr="009D18CE">
        <w:rPr>
          <w:rFonts w:ascii="Tahoma" w:hAnsi="Tahoma" w:cs="Tahoma"/>
          <w:szCs w:val="24"/>
          <w:lang w:eastAsia="sl-SI"/>
        </w:rPr>
        <w:t xml:space="preserve"> druge potencialne terjatve</w:t>
      </w:r>
      <w:r w:rsidR="00756839" w:rsidRPr="009D18CE">
        <w:rPr>
          <w:rFonts w:ascii="Tahoma" w:hAnsi="Tahoma" w:cs="Tahoma"/>
          <w:szCs w:val="24"/>
          <w:lang w:eastAsia="sl-SI"/>
        </w:rPr>
        <w:t xml:space="preserve"> in neporabljeni namenski prihodki proračuna</w:t>
      </w:r>
      <w:r w:rsidRPr="009D18CE">
        <w:rPr>
          <w:rFonts w:ascii="Tahoma" w:hAnsi="Tahoma" w:cs="Tahoma"/>
          <w:szCs w:val="24"/>
          <w:lang w:eastAsia="sl-SI"/>
        </w:rPr>
        <w:t>.</w:t>
      </w:r>
    </w:p>
    <w:p w:rsidR="0034046B" w:rsidRPr="00187D5A" w:rsidRDefault="0034046B" w:rsidP="00187D5A">
      <w:pPr>
        <w:overflowPunct/>
        <w:autoSpaceDE/>
        <w:autoSpaceDN/>
        <w:adjustRightInd/>
        <w:spacing w:before="0" w:after="0" w:line="276" w:lineRule="auto"/>
        <w:ind w:left="0"/>
        <w:jc w:val="both"/>
        <w:textAlignment w:val="auto"/>
        <w:rPr>
          <w:rFonts w:ascii="Tahoma" w:hAnsi="Tahoma" w:cs="Tahoma"/>
          <w:szCs w:val="24"/>
          <w:lang w:eastAsia="sl-SI"/>
        </w:rPr>
      </w:pPr>
      <w:r w:rsidRPr="00187D5A">
        <w:rPr>
          <w:rFonts w:ascii="Tahoma" w:hAnsi="Tahoma" w:cs="Tahoma"/>
          <w:szCs w:val="24"/>
          <w:lang w:eastAsia="sl-SI"/>
        </w:rPr>
        <w:t>Na dan 31.12.</w:t>
      </w:r>
      <w:r w:rsidR="00A0503E" w:rsidRPr="00187D5A">
        <w:rPr>
          <w:rFonts w:ascii="Tahoma" w:hAnsi="Tahoma" w:cs="Tahoma"/>
          <w:szCs w:val="24"/>
          <w:lang w:eastAsia="sl-SI"/>
        </w:rPr>
        <w:t>2017</w:t>
      </w:r>
      <w:r w:rsidRPr="00187D5A">
        <w:rPr>
          <w:rFonts w:ascii="Tahoma" w:hAnsi="Tahoma" w:cs="Tahoma"/>
          <w:szCs w:val="24"/>
          <w:lang w:eastAsia="sl-SI"/>
        </w:rPr>
        <w:t xml:space="preserve"> je evidentirano:</w:t>
      </w:r>
    </w:p>
    <w:p w:rsidR="009D18CE" w:rsidRPr="009D18CE" w:rsidRDefault="009D18CE" w:rsidP="00C52E8D">
      <w:pPr>
        <w:pStyle w:val="Odstavekseznama"/>
        <w:numPr>
          <w:ilvl w:val="0"/>
          <w:numId w:val="12"/>
        </w:numPr>
        <w:overflowPunct/>
        <w:autoSpaceDE/>
        <w:autoSpaceDN/>
        <w:adjustRightInd/>
        <w:spacing w:before="0" w:after="0" w:line="276" w:lineRule="auto"/>
        <w:jc w:val="both"/>
        <w:textAlignment w:val="auto"/>
        <w:rPr>
          <w:rFonts w:ascii="Tahoma" w:hAnsi="Tahoma" w:cs="Tahoma"/>
          <w:szCs w:val="24"/>
          <w:lang w:eastAsia="sl-SI"/>
        </w:rPr>
      </w:pPr>
      <w:r w:rsidRPr="009D18CE">
        <w:rPr>
          <w:rFonts w:ascii="Tahoma" w:hAnsi="Tahoma" w:cs="Tahoma"/>
          <w:szCs w:val="24"/>
          <w:lang w:eastAsia="sl-SI"/>
        </w:rPr>
        <w:t>16 garancij za odpravo napak v garancijski dobi v skupni višini 756.244,16 EUR</w:t>
      </w:r>
    </w:p>
    <w:p w:rsidR="009D18CE" w:rsidRPr="009D18CE" w:rsidRDefault="009D18CE" w:rsidP="00C52E8D">
      <w:pPr>
        <w:pStyle w:val="Odstavekseznama"/>
        <w:numPr>
          <w:ilvl w:val="0"/>
          <w:numId w:val="12"/>
        </w:numPr>
        <w:overflowPunct/>
        <w:autoSpaceDE/>
        <w:autoSpaceDN/>
        <w:adjustRightInd/>
        <w:spacing w:before="0" w:after="0" w:line="276" w:lineRule="auto"/>
        <w:jc w:val="both"/>
        <w:textAlignment w:val="auto"/>
        <w:rPr>
          <w:rFonts w:ascii="Tahoma" w:hAnsi="Tahoma" w:cs="Tahoma"/>
          <w:szCs w:val="24"/>
          <w:lang w:eastAsia="sl-SI"/>
        </w:rPr>
      </w:pPr>
      <w:r w:rsidRPr="009D18CE">
        <w:rPr>
          <w:rFonts w:ascii="Tahoma" w:hAnsi="Tahoma" w:cs="Tahoma"/>
          <w:szCs w:val="24"/>
          <w:lang w:eastAsia="sl-SI"/>
        </w:rPr>
        <w:t>2 bančni garanciji za dobro in pravočasno izvedbo del v skupni višini 85.377,10 EUR</w:t>
      </w:r>
    </w:p>
    <w:p w:rsidR="009D18CE" w:rsidRPr="009D18CE" w:rsidRDefault="009D18CE" w:rsidP="00C52E8D">
      <w:pPr>
        <w:pStyle w:val="Odstavekseznama"/>
        <w:numPr>
          <w:ilvl w:val="0"/>
          <w:numId w:val="12"/>
        </w:numPr>
        <w:overflowPunct/>
        <w:autoSpaceDE/>
        <w:autoSpaceDN/>
        <w:adjustRightInd/>
        <w:spacing w:before="0" w:after="0" w:line="276" w:lineRule="auto"/>
        <w:jc w:val="both"/>
        <w:textAlignment w:val="auto"/>
        <w:rPr>
          <w:rFonts w:ascii="Tahoma" w:hAnsi="Tahoma" w:cs="Tahoma"/>
          <w:szCs w:val="24"/>
          <w:lang w:eastAsia="sl-SI"/>
        </w:rPr>
      </w:pPr>
      <w:r w:rsidRPr="009D18CE">
        <w:rPr>
          <w:rFonts w:ascii="Tahoma" w:hAnsi="Tahoma" w:cs="Tahoma"/>
          <w:szCs w:val="24"/>
          <w:lang w:eastAsia="sl-SI"/>
        </w:rPr>
        <w:t>potencialne terjatve iz naslova doplačila oskrbnin v socialnovarstvenih zavodih 9 osebam v višini 320.913,00 EUR</w:t>
      </w:r>
    </w:p>
    <w:p w:rsidR="009D18CE" w:rsidRPr="009D18CE" w:rsidRDefault="009D18CE" w:rsidP="00C52E8D">
      <w:pPr>
        <w:pStyle w:val="Odstavekseznama"/>
        <w:numPr>
          <w:ilvl w:val="0"/>
          <w:numId w:val="12"/>
        </w:numPr>
        <w:overflowPunct/>
        <w:autoSpaceDE/>
        <w:autoSpaceDN/>
        <w:adjustRightInd/>
        <w:spacing w:before="0" w:after="0" w:line="276" w:lineRule="auto"/>
        <w:jc w:val="both"/>
        <w:textAlignment w:val="auto"/>
        <w:rPr>
          <w:rFonts w:ascii="Tahoma" w:hAnsi="Tahoma" w:cs="Tahoma"/>
          <w:szCs w:val="24"/>
          <w:lang w:eastAsia="sl-SI"/>
        </w:rPr>
      </w:pPr>
      <w:r w:rsidRPr="009D18CE">
        <w:rPr>
          <w:rFonts w:ascii="Tahoma" w:hAnsi="Tahoma" w:cs="Tahoma"/>
          <w:szCs w:val="24"/>
          <w:lang w:eastAsia="sl-SI"/>
        </w:rPr>
        <w:t>potencialne terjatve iz naslova plačila stroškov 4 družinskih pomočnikov v višini 184.912,44 EUR</w:t>
      </w:r>
    </w:p>
    <w:p w:rsidR="0034046B" w:rsidRPr="009D18CE" w:rsidRDefault="0034046B" w:rsidP="00C52E8D">
      <w:pPr>
        <w:pStyle w:val="Odstavekseznama"/>
        <w:numPr>
          <w:ilvl w:val="0"/>
          <w:numId w:val="12"/>
        </w:numPr>
        <w:overflowPunct/>
        <w:autoSpaceDE/>
        <w:autoSpaceDN/>
        <w:adjustRightInd/>
        <w:spacing w:before="0" w:after="0" w:line="276" w:lineRule="auto"/>
        <w:jc w:val="both"/>
        <w:textAlignment w:val="auto"/>
        <w:rPr>
          <w:rFonts w:ascii="Tahoma" w:hAnsi="Tahoma" w:cs="Tahoma"/>
          <w:szCs w:val="24"/>
          <w:lang w:eastAsia="sl-SI"/>
        </w:rPr>
      </w:pPr>
      <w:r w:rsidRPr="009D18CE">
        <w:rPr>
          <w:rFonts w:ascii="Tahoma" w:hAnsi="Tahoma" w:cs="Tahoma"/>
          <w:szCs w:val="24"/>
          <w:lang w:eastAsia="sl-SI"/>
        </w:rPr>
        <w:t xml:space="preserve">terjatve iz naslova izvršbe po drugi osebi - ureditev </w:t>
      </w:r>
      <w:proofErr w:type="spellStart"/>
      <w:r w:rsidRPr="009D18CE">
        <w:rPr>
          <w:rFonts w:ascii="Tahoma" w:hAnsi="Tahoma" w:cs="Tahoma"/>
          <w:szCs w:val="24"/>
          <w:lang w:eastAsia="sl-SI"/>
        </w:rPr>
        <w:t>odvodnjavanja</w:t>
      </w:r>
      <w:proofErr w:type="spellEnd"/>
      <w:r w:rsidRPr="009D18CE">
        <w:rPr>
          <w:rFonts w:ascii="Tahoma" w:hAnsi="Tahoma" w:cs="Tahoma"/>
          <w:szCs w:val="24"/>
          <w:lang w:eastAsia="sl-SI"/>
        </w:rPr>
        <w:t xml:space="preserve"> v višini 4.294,34 EUR in ureditev kanalizacijskega</w:t>
      </w:r>
      <w:r w:rsidR="00756839" w:rsidRPr="009D18CE">
        <w:rPr>
          <w:rFonts w:ascii="Tahoma" w:hAnsi="Tahoma" w:cs="Tahoma"/>
          <w:szCs w:val="24"/>
          <w:lang w:eastAsia="sl-SI"/>
        </w:rPr>
        <w:t xml:space="preserve"> priključka v višini 944,78 EUR,</w:t>
      </w:r>
    </w:p>
    <w:p w:rsidR="009D18CE" w:rsidRPr="009D18CE" w:rsidRDefault="0061310C" w:rsidP="00C52E8D">
      <w:pPr>
        <w:pStyle w:val="Odstavekseznama"/>
        <w:numPr>
          <w:ilvl w:val="0"/>
          <w:numId w:val="12"/>
        </w:numPr>
        <w:overflowPunct/>
        <w:autoSpaceDE/>
        <w:autoSpaceDN/>
        <w:adjustRightInd/>
        <w:spacing w:before="0" w:after="0" w:line="276" w:lineRule="auto"/>
        <w:jc w:val="both"/>
        <w:textAlignment w:val="auto"/>
        <w:rPr>
          <w:rFonts w:ascii="Tahoma" w:hAnsi="Tahoma" w:cs="Tahoma"/>
          <w:szCs w:val="24"/>
          <w:lang w:eastAsia="sl-SI"/>
        </w:rPr>
      </w:pPr>
      <w:r w:rsidRPr="009D18CE">
        <w:rPr>
          <w:rFonts w:ascii="Tahoma" w:hAnsi="Tahoma" w:cs="Tahoma"/>
          <w:szCs w:val="24"/>
          <w:lang w:eastAsia="sl-SI"/>
        </w:rPr>
        <w:t>podeljena stavbna pravica PD Žirovnica na zemljišču Planinskega doma pri izviru Završnice v vrednosti 51.125,11 EUR in podeljena stavbna pravica PD Tržič na zemljišču Planinskega doma Zelenica v vrednosti 144.911,37</w:t>
      </w:r>
      <w:r w:rsidR="001E32C5" w:rsidRPr="009D18CE">
        <w:rPr>
          <w:rFonts w:ascii="Tahoma" w:hAnsi="Tahoma" w:cs="Tahoma"/>
          <w:szCs w:val="24"/>
          <w:lang w:eastAsia="sl-SI"/>
        </w:rPr>
        <w:t xml:space="preserve"> EUR</w:t>
      </w:r>
      <w:r w:rsidR="009D18CE" w:rsidRPr="009D18CE">
        <w:rPr>
          <w:rFonts w:ascii="Tahoma" w:hAnsi="Tahoma" w:cs="Tahoma"/>
          <w:szCs w:val="24"/>
          <w:lang w:eastAsia="sl-SI"/>
        </w:rPr>
        <w:t>,</w:t>
      </w:r>
    </w:p>
    <w:p w:rsidR="00756839" w:rsidRPr="009D18CE" w:rsidRDefault="009D18CE" w:rsidP="00C52E8D">
      <w:pPr>
        <w:pStyle w:val="Odstavekseznama"/>
        <w:numPr>
          <w:ilvl w:val="0"/>
          <w:numId w:val="12"/>
        </w:numPr>
        <w:overflowPunct/>
        <w:autoSpaceDE/>
        <w:autoSpaceDN/>
        <w:adjustRightInd/>
        <w:spacing w:before="0" w:after="0" w:line="276" w:lineRule="auto"/>
        <w:jc w:val="both"/>
        <w:textAlignment w:val="auto"/>
        <w:rPr>
          <w:rFonts w:ascii="Tahoma" w:hAnsi="Tahoma" w:cs="Tahoma"/>
          <w:szCs w:val="24"/>
          <w:lang w:eastAsia="sl-SI"/>
        </w:rPr>
      </w:pPr>
      <w:r w:rsidRPr="009D18CE">
        <w:rPr>
          <w:rFonts w:ascii="Tahoma" w:hAnsi="Tahoma" w:cs="Tahoma"/>
          <w:szCs w:val="24"/>
          <w:lang w:eastAsia="sl-SI"/>
        </w:rPr>
        <w:t>neporabljeni namenski prihodki proračuna v višini 156.188,69 EUR.</w:t>
      </w:r>
    </w:p>
    <w:p w:rsidR="00A959B1" w:rsidRDefault="00A959B1">
      <w:pPr>
        <w:overflowPunct/>
        <w:autoSpaceDE/>
        <w:autoSpaceDN/>
        <w:adjustRightInd/>
        <w:spacing w:before="0" w:after="0"/>
        <w:ind w:left="0"/>
        <w:textAlignment w:val="auto"/>
        <w:rPr>
          <w:rFonts w:ascii="Tahoma" w:hAnsi="Tahoma" w:cs="Tahoma"/>
          <w:szCs w:val="24"/>
          <w:lang w:eastAsia="sl-SI"/>
        </w:rPr>
      </w:pPr>
      <w:r>
        <w:rPr>
          <w:rFonts w:ascii="Tahoma" w:hAnsi="Tahoma" w:cs="Tahoma"/>
          <w:szCs w:val="24"/>
          <w:lang w:eastAsia="sl-SI"/>
        </w:rPr>
        <w:br w:type="page"/>
      </w:r>
    </w:p>
    <w:p w:rsidR="009D18CE" w:rsidRPr="00915DA8" w:rsidRDefault="009D18CE" w:rsidP="009D18CE">
      <w:pPr>
        <w:spacing w:after="0"/>
        <w:rPr>
          <w:rFonts w:ascii="Tahoma" w:hAnsi="Tahoma" w:cs="Tahoma"/>
        </w:rPr>
      </w:pPr>
      <w:r w:rsidRPr="00915DA8">
        <w:rPr>
          <w:rFonts w:ascii="Tahoma" w:hAnsi="Tahoma" w:cs="Tahoma"/>
        </w:rPr>
        <w:lastRenderedPageBreak/>
        <w:t xml:space="preserve">Pregled </w:t>
      </w:r>
      <w:r w:rsidR="00265886">
        <w:rPr>
          <w:rFonts w:ascii="Tahoma" w:hAnsi="Tahoma" w:cs="Tahoma"/>
        </w:rPr>
        <w:t xml:space="preserve">stanja neporabljenih </w:t>
      </w:r>
      <w:r w:rsidRPr="00915DA8">
        <w:rPr>
          <w:rFonts w:ascii="Tahoma" w:hAnsi="Tahoma" w:cs="Tahoma"/>
        </w:rPr>
        <w:t>namenskih prihodkov proračuna:</w:t>
      </w:r>
    </w:p>
    <w:tbl>
      <w:tblPr>
        <w:tblStyle w:val="Slog1196"/>
        <w:tblW w:w="9714" w:type="dxa"/>
        <w:tblLook w:val="04E0" w:firstRow="1" w:lastRow="1" w:firstColumn="1" w:lastColumn="0" w:noHBand="0" w:noVBand="1"/>
      </w:tblPr>
      <w:tblGrid>
        <w:gridCol w:w="3084"/>
        <w:gridCol w:w="850"/>
        <w:gridCol w:w="1984"/>
        <w:gridCol w:w="1985"/>
        <w:gridCol w:w="1951"/>
      </w:tblGrid>
      <w:tr w:rsidR="00187D5A" w:rsidRPr="00187D5A" w:rsidTr="00265886">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085" w:type="dxa"/>
            <w:shd w:val="clear" w:color="auto" w:fill="B8CCE4" w:themeFill="accent1" w:themeFillTint="66"/>
            <w:noWrap/>
            <w:vAlign w:val="center"/>
            <w:hideMark/>
          </w:tcPr>
          <w:p w:rsidR="009D18CE" w:rsidRPr="00187D5A" w:rsidRDefault="009D18CE" w:rsidP="00187D5A">
            <w:pPr>
              <w:spacing w:before="0" w:after="0"/>
              <w:jc w:val="center"/>
              <w:rPr>
                <w:rFonts w:ascii="Tahoma" w:hAnsi="Tahoma" w:cs="Tahoma"/>
                <w:b w:val="0"/>
                <w:color w:val="auto"/>
                <w:sz w:val="16"/>
                <w:szCs w:val="16"/>
              </w:rPr>
            </w:pPr>
            <w:r w:rsidRPr="00187D5A">
              <w:rPr>
                <w:rFonts w:ascii="Tahoma" w:hAnsi="Tahoma" w:cs="Tahoma"/>
                <w:b w:val="0"/>
                <w:color w:val="auto"/>
                <w:sz w:val="16"/>
                <w:szCs w:val="16"/>
              </w:rPr>
              <w:t>konto namenski</w:t>
            </w:r>
          </w:p>
        </w:tc>
        <w:tc>
          <w:tcPr>
            <w:tcW w:w="709" w:type="dxa"/>
            <w:shd w:val="clear" w:color="auto" w:fill="B8CCE4" w:themeFill="accent1" w:themeFillTint="66"/>
            <w:noWrap/>
            <w:vAlign w:val="center"/>
            <w:hideMark/>
          </w:tcPr>
          <w:p w:rsidR="009D18CE" w:rsidRPr="00187D5A" w:rsidRDefault="009D18CE" w:rsidP="00187D5A">
            <w:pPr>
              <w:spacing w:before="0" w:after="0"/>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rPr>
            </w:pPr>
            <w:r w:rsidRPr="00187D5A">
              <w:rPr>
                <w:rFonts w:ascii="Tahoma" w:hAnsi="Tahoma" w:cs="Tahoma"/>
                <w:b w:val="0"/>
                <w:color w:val="auto"/>
                <w:sz w:val="16"/>
                <w:szCs w:val="16"/>
              </w:rPr>
              <w:t>PP</w:t>
            </w:r>
          </w:p>
        </w:tc>
        <w:tc>
          <w:tcPr>
            <w:tcW w:w="1984" w:type="dxa"/>
            <w:shd w:val="clear" w:color="auto" w:fill="B8CCE4" w:themeFill="accent1" w:themeFillTint="66"/>
            <w:vAlign w:val="center"/>
            <w:hideMark/>
          </w:tcPr>
          <w:p w:rsidR="009D18CE" w:rsidRPr="00187D5A" w:rsidRDefault="009D18CE" w:rsidP="00187D5A">
            <w:pPr>
              <w:spacing w:before="0" w:after="0"/>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rPr>
            </w:pPr>
            <w:r w:rsidRPr="00187D5A">
              <w:rPr>
                <w:rFonts w:ascii="Tahoma" w:hAnsi="Tahoma" w:cs="Tahoma"/>
                <w:b w:val="0"/>
                <w:color w:val="auto"/>
                <w:sz w:val="16"/>
                <w:szCs w:val="16"/>
              </w:rPr>
              <w:t>Realizacija: 2016</w:t>
            </w:r>
          </w:p>
        </w:tc>
        <w:tc>
          <w:tcPr>
            <w:tcW w:w="1985" w:type="dxa"/>
            <w:shd w:val="clear" w:color="auto" w:fill="B8CCE4" w:themeFill="accent1" w:themeFillTint="66"/>
            <w:vAlign w:val="center"/>
            <w:hideMark/>
          </w:tcPr>
          <w:p w:rsidR="009D18CE" w:rsidRPr="00187D5A" w:rsidRDefault="009D18CE" w:rsidP="00187D5A">
            <w:pPr>
              <w:spacing w:before="0" w:after="0"/>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rPr>
            </w:pPr>
            <w:r w:rsidRPr="00187D5A">
              <w:rPr>
                <w:rFonts w:ascii="Tahoma" w:hAnsi="Tahoma" w:cs="Tahoma"/>
                <w:b w:val="0"/>
                <w:color w:val="auto"/>
                <w:sz w:val="16"/>
                <w:szCs w:val="16"/>
              </w:rPr>
              <w:t>Realizacija: 2017</w:t>
            </w:r>
          </w:p>
        </w:tc>
        <w:tc>
          <w:tcPr>
            <w:tcW w:w="1951" w:type="dxa"/>
            <w:shd w:val="clear" w:color="auto" w:fill="B8CCE4" w:themeFill="accent1" w:themeFillTint="66"/>
            <w:noWrap/>
            <w:vAlign w:val="center"/>
            <w:hideMark/>
          </w:tcPr>
          <w:p w:rsidR="009D18CE" w:rsidRPr="00187D5A" w:rsidRDefault="009D18CE" w:rsidP="00187D5A">
            <w:pPr>
              <w:spacing w:before="0" w:after="0"/>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rPr>
            </w:pPr>
            <w:r w:rsidRPr="00187D5A">
              <w:rPr>
                <w:rFonts w:ascii="Tahoma" w:hAnsi="Tahoma" w:cs="Tahoma"/>
                <w:b w:val="0"/>
                <w:color w:val="auto"/>
                <w:sz w:val="16"/>
                <w:szCs w:val="16"/>
              </w:rPr>
              <w:t>saldo 2017</w:t>
            </w:r>
          </w:p>
        </w:tc>
      </w:tr>
      <w:tr w:rsidR="009D18CE" w:rsidRPr="00187D5A" w:rsidTr="0026588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085" w:type="dxa"/>
            <w:noWrap/>
            <w:hideMark/>
          </w:tcPr>
          <w:p w:rsidR="009D18CE" w:rsidRPr="00187D5A" w:rsidRDefault="00187D5A" w:rsidP="00187D5A">
            <w:pPr>
              <w:spacing w:before="0" w:after="0"/>
              <w:rPr>
                <w:rFonts w:ascii="Tahoma" w:hAnsi="Tahoma" w:cs="Tahoma"/>
                <w:b w:val="0"/>
                <w:color w:val="000000"/>
                <w:sz w:val="16"/>
                <w:szCs w:val="16"/>
              </w:rPr>
            </w:pPr>
            <w:r w:rsidRPr="00187D5A">
              <w:rPr>
                <w:rFonts w:ascii="Tahoma" w:hAnsi="Tahoma" w:cs="Tahoma"/>
                <w:b w:val="0"/>
                <w:color w:val="000000"/>
                <w:sz w:val="16"/>
                <w:szCs w:val="16"/>
              </w:rPr>
              <w:t>D</w:t>
            </w:r>
            <w:r w:rsidR="009D18CE" w:rsidRPr="00187D5A">
              <w:rPr>
                <w:rFonts w:ascii="Tahoma" w:hAnsi="Tahoma" w:cs="Tahoma"/>
                <w:b w:val="0"/>
                <w:color w:val="000000"/>
                <w:sz w:val="16"/>
                <w:szCs w:val="16"/>
              </w:rPr>
              <w:t>vorana</w:t>
            </w:r>
            <w:r w:rsidRPr="00187D5A">
              <w:rPr>
                <w:rFonts w:ascii="Tahoma" w:hAnsi="Tahoma" w:cs="Tahoma"/>
                <w:b w:val="0"/>
                <w:color w:val="000000"/>
                <w:sz w:val="16"/>
                <w:szCs w:val="16"/>
              </w:rPr>
              <w:t xml:space="preserve"> </w:t>
            </w:r>
          </w:p>
        </w:tc>
        <w:tc>
          <w:tcPr>
            <w:tcW w:w="709" w:type="dxa"/>
            <w:noWrap/>
            <w:hideMark/>
          </w:tcPr>
          <w:p w:rsidR="009D18CE" w:rsidRPr="00187D5A" w:rsidRDefault="009D18CE" w:rsidP="00187D5A">
            <w:pPr>
              <w:spacing w:before="0" w:after="0"/>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rPr>
            </w:pPr>
            <w:r w:rsidRPr="00187D5A">
              <w:rPr>
                <w:rFonts w:ascii="Tahoma" w:hAnsi="Tahoma" w:cs="Tahoma"/>
                <w:bCs/>
                <w:color w:val="000000"/>
                <w:sz w:val="16"/>
                <w:szCs w:val="16"/>
              </w:rPr>
              <w:t>1877</w:t>
            </w:r>
          </w:p>
        </w:tc>
        <w:tc>
          <w:tcPr>
            <w:tcW w:w="1984" w:type="dxa"/>
            <w:noWrap/>
            <w:hideMark/>
          </w:tcPr>
          <w:p w:rsidR="009D18CE" w:rsidRPr="00187D5A" w:rsidRDefault="009D18CE" w:rsidP="00187D5A">
            <w:pPr>
              <w:spacing w:before="0" w:after="0"/>
              <w:jc w:val="right"/>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rPr>
            </w:pPr>
            <w:r w:rsidRPr="00187D5A">
              <w:rPr>
                <w:rFonts w:ascii="Tahoma" w:hAnsi="Tahoma" w:cs="Tahoma"/>
                <w:color w:val="000000"/>
                <w:sz w:val="16"/>
                <w:szCs w:val="16"/>
              </w:rPr>
              <w:t>201.315,14</w:t>
            </w:r>
          </w:p>
        </w:tc>
        <w:tc>
          <w:tcPr>
            <w:tcW w:w="1985" w:type="dxa"/>
            <w:noWrap/>
            <w:hideMark/>
          </w:tcPr>
          <w:p w:rsidR="009D18CE" w:rsidRPr="00187D5A" w:rsidRDefault="009D18CE" w:rsidP="00187D5A">
            <w:pPr>
              <w:spacing w:before="0" w:after="0"/>
              <w:jc w:val="right"/>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rPr>
            </w:pPr>
            <w:r w:rsidRPr="00187D5A">
              <w:rPr>
                <w:rFonts w:ascii="Tahoma" w:hAnsi="Tahoma" w:cs="Tahoma"/>
                <w:color w:val="000000"/>
                <w:sz w:val="16"/>
                <w:szCs w:val="16"/>
              </w:rPr>
              <w:t>-6.982,82</w:t>
            </w:r>
          </w:p>
        </w:tc>
        <w:tc>
          <w:tcPr>
            <w:tcW w:w="1951" w:type="dxa"/>
            <w:noWrap/>
            <w:hideMark/>
          </w:tcPr>
          <w:p w:rsidR="009D18CE" w:rsidRPr="00187D5A" w:rsidRDefault="009D18CE" w:rsidP="00187D5A">
            <w:pPr>
              <w:spacing w:before="0"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rPr>
            </w:pPr>
          </w:p>
        </w:tc>
      </w:tr>
      <w:tr w:rsidR="009D18CE" w:rsidRPr="00187D5A" w:rsidTr="00265886">
        <w:trPr>
          <w:trHeight w:val="240"/>
        </w:trPr>
        <w:tc>
          <w:tcPr>
            <w:cnfStyle w:val="001000000000" w:firstRow="0" w:lastRow="0" w:firstColumn="1" w:lastColumn="0" w:oddVBand="0" w:evenVBand="0" w:oddHBand="0" w:evenHBand="0" w:firstRowFirstColumn="0" w:firstRowLastColumn="0" w:lastRowFirstColumn="0" w:lastRowLastColumn="0"/>
            <w:tcW w:w="3085" w:type="dxa"/>
            <w:noWrap/>
            <w:hideMark/>
          </w:tcPr>
          <w:p w:rsidR="009D18CE" w:rsidRPr="00187D5A" w:rsidRDefault="009D18CE" w:rsidP="00187D5A">
            <w:pPr>
              <w:spacing w:before="0" w:after="0"/>
              <w:rPr>
                <w:rFonts w:ascii="Tahoma" w:hAnsi="Tahoma" w:cs="Tahoma"/>
                <w:b w:val="0"/>
                <w:color w:val="000000"/>
                <w:sz w:val="16"/>
                <w:szCs w:val="16"/>
              </w:rPr>
            </w:pPr>
          </w:p>
        </w:tc>
        <w:tc>
          <w:tcPr>
            <w:tcW w:w="709" w:type="dxa"/>
            <w:noWrap/>
            <w:hideMark/>
          </w:tcPr>
          <w:p w:rsidR="009D18CE" w:rsidRPr="00187D5A" w:rsidRDefault="009D18CE" w:rsidP="00187D5A">
            <w:pPr>
              <w:spacing w:before="0" w:after="0"/>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rPr>
            </w:pPr>
            <w:r w:rsidRPr="00187D5A">
              <w:rPr>
                <w:rFonts w:ascii="Tahoma" w:hAnsi="Tahoma" w:cs="Tahoma"/>
                <w:bCs/>
                <w:color w:val="000000"/>
                <w:sz w:val="16"/>
                <w:szCs w:val="16"/>
              </w:rPr>
              <w:t>1902</w:t>
            </w:r>
          </w:p>
        </w:tc>
        <w:tc>
          <w:tcPr>
            <w:tcW w:w="1984" w:type="dxa"/>
            <w:noWrap/>
            <w:hideMark/>
          </w:tcPr>
          <w:p w:rsidR="009D18CE" w:rsidRPr="00187D5A"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187D5A">
              <w:rPr>
                <w:rFonts w:ascii="Tahoma" w:hAnsi="Tahoma" w:cs="Tahoma"/>
                <w:color w:val="000000"/>
                <w:sz w:val="16"/>
                <w:szCs w:val="16"/>
              </w:rPr>
              <w:t>-4.200,00</w:t>
            </w:r>
          </w:p>
        </w:tc>
        <w:tc>
          <w:tcPr>
            <w:tcW w:w="1985" w:type="dxa"/>
            <w:noWrap/>
            <w:hideMark/>
          </w:tcPr>
          <w:p w:rsidR="009D18CE" w:rsidRPr="00187D5A"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187D5A">
              <w:rPr>
                <w:rFonts w:ascii="Tahoma" w:hAnsi="Tahoma" w:cs="Tahoma"/>
                <w:color w:val="000000"/>
                <w:sz w:val="16"/>
                <w:szCs w:val="16"/>
              </w:rPr>
              <w:t>0,00</w:t>
            </w:r>
          </w:p>
        </w:tc>
        <w:tc>
          <w:tcPr>
            <w:tcW w:w="1951" w:type="dxa"/>
            <w:noWrap/>
            <w:hideMark/>
          </w:tcPr>
          <w:p w:rsidR="009D18CE" w:rsidRPr="00187D5A" w:rsidRDefault="009D18CE" w:rsidP="00187D5A">
            <w:pPr>
              <w:spacing w:before="0"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p>
        </w:tc>
      </w:tr>
      <w:tr w:rsidR="009D18CE" w:rsidRPr="00187D5A" w:rsidTr="0026588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085" w:type="dxa"/>
            <w:noWrap/>
            <w:hideMark/>
          </w:tcPr>
          <w:p w:rsidR="009D18CE" w:rsidRPr="00187D5A" w:rsidRDefault="009D18CE" w:rsidP="00187D5A">
            <w:pPr>
              <w:spacing w:before="0" w:after="0"/>
              <w:rPr>
                <w:rFonts w:ascii="Tahoma" w:hAnsi="Tahoma" w:cs="Tahoma"/>
                <w:b w:val="0"/>
                <w:color w:val="000000"/>
                <w:sz w:val="16"/>
                <w:szCs w:val="16"/>
              </w:rPr>
            </w:pPr>
          </w:p>
        </w:tc>
        <w:tc>
          <w:tcPr>
            <w:tcW w:w="709" w:type="dxa"/>
            <w:noWrap/>
            <w:hideMark/>
          </w:tcPr>
          <w:p w:rsidR="009D18CE" w:rsidRPr="00187D5A" w:rsidRDefault="009D18CE" w:rsidP="00187D5A">
            <w:pPr>
              <w:spacing w:before="0" w:after="0"/>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rPr>
            </w:pPr>
            <w:r w:rsidRPr="00187D5A">
              <w:rPr>
                <w:rFonts w:ascii="Tahoma" w:hAnsi="Tahoma" w:cs="Tahoma"/>
                <w:bCs/>
                <w:color w:val="000000"/>
                <w:sz w:val="16"/>
                <w:szCs w:val="16"/>
              </w:rPr>
              <w:t>1912</w:t>
            </w:r>
          </w:p>
        </w:tc>
        <w:tc>
          <w:tcPr>
            <w:tcW w:w="1984" w:type="dxa"/>
            <w:noWrap/>
            <w:hideMark/>
          </w:tcPr>
          <w:p w:rsidR="009D18CE" w:rsidRPr="00187D5A" w:rsidRDefault="009D18CE" w:rsidP="00187D5A">
            <w:pPr>
              <w:spacing w:before="0" w:after="0"/>
              <w:jc w:val="right"/>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rPr>
            </w:pPr>
            <w:r w:rsidRPr="00187D5A">
              <w:rPr>
                <w:rFonts w:ascii="Tahoma" w:hAnsi="Tahoma" w:cs="Tahoma"/>
                <w:color w:val="000000"/>
                <w:sz w:val="16"/>
                <w:szCs w:val="16"/>
              </w:rPr>
              <w:t>-49.553,84</w:t>
            </w:r>
          </w:p>
        </w:tc>
        <w:tc>
          <w:tcPr>
            <w:tcW w:w="1985" w:type="dxa"/>
            <w:noWrap/>
            <w:hideMark/>
          </w:tcPr>
          <w:p w:rsidR="009D18CE" w:rsidRPr="00187D5A" w:rsidRDefault="009D18CE" w:rsidP="00187D5A">
            <w:pPr>
              <w:spacing w:before="0" w:after="0"/>
              <w:jc w:val="right"/>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rPr>
            </w:pPr>
            <w:r w:rsidRPr="00187D5A">
              <w:rPr>
                <w:rFonts w:ascii="Tahoma" w:hAnsi="Tahoma" w:cs="Tahoma"/>
                <w:color w:val="000000"/>
                <w:sz w:val="16"/>
                <w:szCs w:val="16"/>
              </w:rPr>
              <w:t>-12.229,90</w:t>
            </w:r>
          </w:p>
        </w:tc>
        <w:tc>
          <w:tcPr>
            <w:tcW w:w="1951" w:type="dxa"/>
            <w:noWrap/>
            <w:hideMark/>
          </w:tcPr>
          <w:p w:rsidR="009D18CE" w:rsidRPr="00187D5A" w:rsidRDefault="009D18CE" w:rsidP="00187D5A">
            <w:pPr>
              <w:spacing w:before="0"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rPr>
            </w:pPr>
          </w:p>
        </w:tc>
      </w:tr>
      <w:tr w:rsidR="00187D5A" w:rsidRPr="00187D5A" w:rsidTr="00265886">
        <w:trPr>
          <w:trHeight w:val="255"/>
        </w:trPr>
        <w:tc>
          <w:tcPr>
            <w:cnfStyle w:val="001000000000" w:firstRow="0" w:lastRow="0" w:firstColumn="1" w:lastColumn="0" w:oddVBand="0" w:evenVBand="0" w:oddHBand="0" w:evenHBand="0" w:firstRowFirstColumn="0" w:firstRowLastColumn="0" w:lastRowFirstColumn="0" w:lastRowLastColumn="0"/>
            <w:tcW w:w="3085" w:type="dxa"/>
            <w:shd w:val="clear" w:color="auto" w:fill="DBE5F1" w:themeFill="accent1" w:themeFillTint="33"/>
            <w:noWrap/>
            <w:hideMark/>
          </w:tcPr>
          <w:p w:rsidR="009D18CE" w:rsidRPr="00187D5A" w:rsidRDefault="009D18CE" w:rsidP="00187D5A">
            <w:pPr>
              <w:spacing w:before="0" w:after="0"/>
              <w:rPr>
                <w:rFonts w:ascii="Tahoma" w:hAnsi="Tahoma" w:cs="Tahoma"/>
                <w:b w:val="0"/>
                <w:sz w:val="16"/>
                <w:szCs w:val="16"/>
              </w:rPr>
            </w:pPr>
            <w:r w:rsidRPr="00187D5A">
              <w:rPr>
                <w:rFonts w:ascii="Tahoma" w:hAnsi="Tahoma" w:cs="Tahoma"/>
                <w:sz w:val="16"/>
                <w:szCs w:val="16"/>
              </w:rPr>
              <w:t xml:space="preserve">dvorana </w:t>
            </w:r>
            <w:r w:rsidR="00187D5A" w:rsidRPr="00187D5A">
              <w:rPr>
                <w:rFonts w:ascii="Tahoma" w:hAnsi="Tahoma" w:cs="Tahoma"/>
                <w:sz w:val="16"/>
                <w:szCs w:val="16"/>
              </w:rPr>
              <w:t xml:space="preserve"> (</w:t>
            </w:r>
            <w:proofErr w:type="spellStart"/>
            <w:r w:rsidR="00187D5A" w:rsidRPr="00187D5A">
              <w:rPr>
                <w:rFonts w:ascii="Tahoma" w:hAnsi="Tahoma" w:cs="Tahoma"/>
                <w:sz w:val="16"/>
                <w:szCs w:val="16"/>
              </w:rPr>
              <w:t>kto</w:t>
            </w:r>
            <w:proofErr w:type="spellEnd"/>
            <w:r w:rsidR="00187D5A" w:rsidRPr="00187D5A">
              <w:rPr>
                <w:rFonts w:ascii="Tahoma" w:hAnsi="Tahoma" w:cs="Tahoma"/>
                <w:sz w:val="16"/>
                <w:szCs w:val="16"/>
              </w:rPr>
              <w:t>: 999613)</w:t>
            </w:r>
          </w:p>
        </w:tc>
        <w:tc>
          <w:tcPr>
            <w:tcW w:w="709" w:type="dxa"/>
            <w:shd w:val="clear" w:color="auto" w:fill="DBE5F1" w:themeFill="accent1" w:themeFillTint="33"/>
            <w:noWrap/>
            <w:hideMark/>
          </w:tcPr>
          <w:p w:rsidR="009D18CE" w:rsidRPr="00187D5A" w:rsidRDefault="009D18CE" w:rsidP="00187D5A">
            <w:pPr>
              <w:spacing w:before="0" w:after="0"/>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rPr>
            </w:pPr>
            <w:r w:rsidRPr="00187D5A">
              <w:rPr>
                <w:rFonts w:ascii="Tahoma" w:hAnsi="Tahoma" w:cs="Tahoma"/>
                <w:bCs/>
                <w:sz w:val="16"/>
                <w:szCs w:val="16"/>
              </w:rPr>
              <w:t> </w:t>
            </w:r>
          </w:p>
        </w:tc>
        <w:tc>
          <w:tcPr>
            <w:tcW w:w="1984" w:type="dxa"/>
            <w:shd w:val="clear" w:color="auto" w:fill="DBE5F1" w:themeFill="accent1" w:themeFillTint="33"/>
            <w:noWrap/>
            <w:hideMark/>
          </w:tcPr>
          <w:p w:rsidR="009D18CE" w:rsidRPr="00187D5A"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rPr>
            </w:pPr>
            <w:r w:rsidRPr="00187D5A">
              <w:rPr>
                <w:rFonts w:ascii="Tahoma" w:hAnsi="Tahoma" w:cs="Tahoma"/>
                <w:b/>
                <w:bCs/>
                <w:sz w:val="16"/>
                <w:szCs w:val="16"/>
              </w:rPr>
              <w:t>147.561,30</w:t>
            </w:r>
          </w:p>
        </w:tc>
        <w:tc>
          <w:tcPr>
            <w:tcW w:w="1985" w:type="dxa"/>
            <w:shd w:val="clear" w:color="auto" w:fill="DBE5F1" w:themeFill="accent1" w:themeFillTint="33"/>
            <w:noWrap/>
            <w:hideMark/>
          </w:tcPr>
          <w:p w:rsidR="009D18CE" w:rsidRPr="00187D5A"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rPr>
            </w:pPr>
            <w:r w:rsidRPr="00187D5A">
              <w:rPr>
                <w:rFonts w:ascii="Tahoma" w:hAnsi="Tahoma" w:cs="Tahoma"/>
                <w:b/>
                <w:bCs/>
                <w:sz w:val="16"/>
                <w:szCs w:val="16"/>
              </w:rPr>
              <w:t>-19.212,72</w:t>
            </w:r>
          </w:p>
        </w:tc>
        <w:tc>
          <w:tcPr>
            <w:tcW w:w="1951" w:type="dxa"/>
            <w:shd w:val="clear" w:color="auto" w:fill="DBE5F1" w:themeFill="accent1" w:themeFillTint="33"/>
            <w:noWrap/>
            <w:hideMark/>
          </w:tcPr>
          <w:p w:rsidR="009D18CE" w:rsidRPr="00187D5A"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rPr>
            </w:pPr>
            <w:r w:rsidRPr="00187D5A">
              <w:rPr>
                <w:rFonts w:ascii="Tahoma" w:hAnsi="Tahoma" w:cs="Tahoma"/>
                <w:b/>
                <w:bCs/>
                <w:sz w:val="16"/>
                <w:szCs w:val="16"/>
              </w:rPr>
              <w:t>128.348,58</w:t>
            </w:r>
          </w:p>
        </w:tc>
      </w:tr>
      <w:tr w:rsidR="009D18CE" w:rsidRPr="00187D5A" w:rsidTr="0026588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085" w:type="dxa"/>
            <w:noWrap/>
            <w:hideMark/>
          </w:tcPr>
          <w:p w:rsidR="009D18CE" w:rsidRPr="00187D5A" w:rsidRDefault="00187D5A" w:rsidP="00187D5A">
            <w:pPr>
              <w:spacing w:before="0" w:after="0"/>
              <w:rPr>
                <w:rFonts w:ascii="Tahoma" w:hAnsi="Tahoma" w:cs="Tahoma"/>
                <w:b w:val="0"/>
                <w:sz w:val="16"/>
                <w:szCs w:val="16"/>
              </w:rPr>
            </w:pPr>
            <w:proofErr w:type="spellStart"/>
            <w:r w:rsidRPr="00187D5A">
              <w:rPr>
                <w:rFonts w:ascii="Tahoma" w:hAnsi="Tahoma" w:cs="Tahoma"/>
                <w:sz w:val="16"/>
                <w:szCs w:val="16"/>
              </w:rPr>
              <w:t>G</w:t>
            </w:r>
            <w:r w:rsidR="009D18CE" w:rsidRPr="00187D5A">
              <w:rPr>
                <w:rFonts w:ascii="Tahoma" w:hAnsi="Tahoma" w:cs="Tahoma"/>
                <w:sz w:val="16"/>
                <w:szCs w:val="16"/>
              </w:rPr>
              <w:t>ji</w:t>
            </w:r>
            <w:proofErr w:type="spellEnd"/>
            <w:r>
              <w:rPr>
                <w:rFonts w:ascii="Tahoma" w:hAnsi="Tahoma" w:cs="Tahoma"/>
                <w:sz w:val="16"/>
                <w:szCs w:val="16"/>
              </w:rPr>
              <w:t xml:space="preserve"> </w:t>
            </w:r>
          </w:p>
        </w:tc>
        <w:tc>
          <w:tcPr>
            <w:tcW w:w="709" w:type="dxa"/>
            <w:noWrap/>
            <w:hideMark/>
          </w:tcPr>
          <w:p w:rsidR="009D18CE" w:rsidRPr="00187D5A" w:rsidRDefault="009D18CE" w:rsidP="00187D5A">
            <w:pPr>
              <w:spacing w:before="0" w:after="0"/>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rPr>
            </w:pPr>
            <w:r w:rsidRPr="00187D5A">
              <w:rPr>
                <w:rFonts w:ascii="Tahoma" w:hAnsi="Tahoma" w:cs="Tahoma"/>
                <w:bCs/>
                <w:sz w:val="16"/>
                <w:szCs w:val="16"/>
              </w:rPr>
              <w:t>1321</w:t>
            </w:r>
          </w:p>
        </w:tc>
        <w:tc>
          <w:tcPr>
            <w:tcW w:w="1984" w:type="dxa"/>
            <w:noWrap/>
            <w:hideMark/>
          </w:tcPr>
          <w:p w:rsidR="009D18CE" w:rsidRPr="00187D5A" w:rsidRDefault="009D18CE" w:rsidP="00187D5A">
            <w:pPr>
              <w:spacing w:before="0" w:after="0"/>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187D5A">
              <w:rPr>
                <w:rFonts w:ascii="Tahoma" w:hAnsi="Tahoma" w:cs="Tahoma"/>
                <w:sz w:val="16"/>
                <w:szCs w:val="16"/>
              </w:rPr>
              <w:t>-48.019,64</w:t>
            </w:r>
          </w:p>
        </w:tc>
        <w:tc>
          <w:tcPr>
            <w:tcW w:w="1985" w:type="dxa"/>
            <w:noWrap/>
            <w:hideMark/>
          </w:tcPr>
          <w:p w:rsidR="009D18CE" w:rsidRPr="00187D5A" w:rsidRDefault="009D18CE" w:rsidP="00187D5A">
            <w:pPr>
              <w:spacing w:before="0" w:after="0"/>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187D5A">
              <w:rPr>
                <w:rFonts w:ascii="Tahoma" w:hAnsi="Tahoma" w:cs="Tahoma"/>
                <w:sz w:val="16"/>
                <w:szCs w:val="16"/>
              </w:rPr>
              <w:t>-116.086,22</w:t>
            </w:r>
          </w:p>
        </w:tc>
        <w:tc>
          <w:tcPr>
            <w:tcW w:w="1951" w:type="dxa"/>
            <w:noWrap/>
            <w:hideMark/>
          </w:tcPr>
          <w:p w:rsidR="009D18CE" w:rsidRPr="00187D5A" w:rsidRDefault="009D18CE" w:rsidP="00187D5A">
            <w:pPr>
              <w:spacing w:before="0" w:after="0"/>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p>
        </w:tc>
      </w:tr>
      <w:tr w:rsidR="009D18CE" w:rsidRPr="00187D5A" w:rsidTr="00265886">
        <w:trPr>
          <w:trHeight w:val="240"/>
        </w:trPr>
        <w:tc>
          <w:tcPr>
            <w:cnfStyle w:val="001000000000" w:firstRow="0" w:lastRow="0" w:firstColumn="1" w:lastColumn="0" w:oddVBand="0" w:evenVBand="0" w:oddHBand="0" w:evenHBand="0" w:firstRowFirstColumn="0" w:firstRowLastColumn="0" w:lastRowFirstColumn="0" w:lastRowLastColumn="0"/>
            <w:tcW w:w="3085" w:type="dxa"/>
            <w:noWrap/>
            <w:hideMark/>
          </w:tcPr>
          <w:p w:rsidR="009D18CE" w:rsidRPr="00187D5A" w:rsidRDefault="009D18CE" w:rsidP="00187D5A">
            <w:pPr>
              <w:spacing w:before="0" w:after="0"/>
              <w:rPr>
                <w:rFonts w:ascii="Tahoma" w:hAnsi="Tahoma" w:cs="Tahoma"/>
                <w:b w:val="0"/>
                <w:sz w:val="16"/>
                <w:szCs w:val="16"/>
              </w:rPr>
            </w:pPr>
          </w:p>
        </w:tc>
        <w:tc>
          <w:tcPr>
            <w:tcW w:w="709" w:type="dxa"/>
            <w:noWrap/>
            <w:hideMark/>
          </w:tcPr>
          <w:p w:rsidR="009D18CE" w:rsidRPr="00187D5A" w:rsidRDefault="009D18CE" w:rsidP="00187D5A">
            <w:pPr>
              <w:spacing w:before="0" w:after="0"/>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rPr>
            </w:pPr>
            <w:r w:rsidRPr="00187D5A">
              <w:rPr>
                <w:rFonts w:ascii="Tahoma" w:hAnsi="Tahoma" w:cs="Tahoma"/>
                <w:bCs/>
                <w:sz w:val="16"/>
                <w:szCs w:val="16"/>
              </w:rPr>
              <w:t>1322</w:t>
            </w:r>
          </w:p>
        </w:tc>
        <w:tc>
          <w:tcPr>
            <w:tcW w:w="1984" w:type="dxa"/>
            <w:noWrap/>
            <w:hideMark/>
          </w:tcPr>
          <w:p w:rsidR="009D18CE" w:rsidRPr="00187D5A"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187D5A">
              <w:rPr>
                <w:rFonts w:ascii="Tahoma" w:hAnsi="Tahoma" w:cs="Tahoma"/>
                <w:sz w:val="16"/>
                <w:szCs w:val="16"/>
              </w:rPr>
              <w:t>0,00</w:t>
            </w:r>
          </w:p>
        </w:tc>
        <w:tc>
          <w:tcPr>
            <w:tcW w:w="1985" w:type="dxa"/>
            <w:noWrap/>
            <w:hideMark/>
          </w:tcPr>
          <w:p w:rsidR="009D18CE" w:rsidRPr="00187D5A"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187D5A">
              <w:rPr>
                <w:rFonts w:ascii="Tahoma" w:hAnsi="Tahoma" w:cs="Tahoma"/>
                <w:sz w:val="16"/>
                <w:szCs w:val="16"/>
              </w:rPr>
              <w:t>-97.457,70</w:t>
            </w:r>
          </w:p>
        </w:tc>
        <w:tc>
          <w:tcPr>
            <w:tcW w:w="1951" w:type="dxa"/>
            <w:noWrap/>
            <w:hideMark/>
          </w:tcPr>
          <w:p w:rsidR="009D18CE" w:rsidRPr="00187D5A" w:rsidRDefault="009D18CE" w:rsidP="00187D5A">
            <w:pPr>
              <w:spacing w:before="0" w:after="0"/>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p>
        </w:tc>
      </w:tr>
      <w:tr w:rsidR="009D18CE" w:rsidRPr="00187D5A" w:rsidTr="0026588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085" w:type="dxa"/>
            <w:noWrap/>
            <w:hideMark/>
          </w:tcPr>
          <w:p w:rsidR="009D18CE" w:rsidRPr="00187D5A" w:rsidRDefault="009D18CE" w:rsidP="00187D5A">
            <w:pPr>
              <w:spacing w:before="0" w:after="0"/>
              <w:rPr>
                <w:rFonts w:ascii="Tahoma" w:hAnsi="Tahoma" w:cs="Tahoma"/>
                <w:b w:val="0"/>
                <w:sz w:val="16"/>
                <w:szCs w:val="16"/>
              </w:rPr>
            </w:pPr>
          </w:p>
        </w:tc>
        <w:tc>
          <w:tcPr>
            <w:tcW w:w="709" w:type="dxa"/>
            <w:noWrap/>
            <w:hideMark/>
          </w:tcPr>
          <w:p w:rsidR="009D18CE" w:rsidRPr="00187D5A" w:rsidRDefault="009D18CE" w:rsidP="00187D5A">
            <w:pPr>
              <w:spacing w:before="0" w:after="0"/>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rPr>
            </w:pPr>
            <w:r w:rsidRPr="00187D5A">
              <w:rPr>
                <w:rFonts w:ascii="Tahoma" w:hAnsi="Tahoma" w:cs="Tahoma"/>
                <w:bCs/>
                <w:sz w:val="16"/>
                <w:szCs w:val="16"/>
              </w:rPr>
              <w:t>1343</w:t>
            </w:r>
          </w:p>
        </w:tc>
        <w:tc>
          <w:tcPr>
            <w:tcW w:w="1984" w:type="dxa"/>
            <w:noWrap/>
            <w:hideMark/>
          </w:tcPr>
          <w:p w:rsidR="009D18CE" w:rsidRPr="00187D5A" w:rsidRDefault="009D18CE" w:rsidP="00187D5A">
            <w:pPr>
              <w:spacing w:before="0" w:after="0"/>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187D5A">
              <w:rPr>
                <w:rFonts w:ascii="Tahoma" w:hAnsi="Tahoma" w:cs="Tahoma"/>
                <w:sz w:val="16"/>
                <w:szCs w:val="16"/>
              </w:rPr>
              <w:t>-10.647,07</w:t>
            </w:r>
          </w:p>
        </w:tc>
        <w:tc>
          <w:tcPr>
            <w:tcW w:w="1985" w:type="dxa"/>
            <w:noWrap/>
            <w:hideMark/>
          </w:tcPr>
          <w:p w:rsidR="009D18CE" w:rsidRPr="00187D5A" w:rsidRDefault="009D18CE" w:rsidP="00187D5A">
            <w:pPr>
              <w:spacing w:before="0" w:after="0"/>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187D5A">
              <w:rPr>
                <w:rFonts w:ascii="Tahoma" w:hAnsi="Tahoma" w:cs="Tahoma"/>
                <w:sz w:val="16"/>
                <w:szCs w:val="16"/>
              </w:rPr>
              <w:t>-19.419,02</w:t>
            </w:r>
          </w:p>
        </w:tc>
        <w:tc>
          <w:tcPr>
            <w:tcW w:w="1951" w:type="dxa"/>
            <w:noWrap/>
            <w:hideMark/>
          </w:tcPr>
          <w:p w:rsidR="009D18CE" w:rsidRPr="00187D5A" w:rsidRDefault="009D18CE" w:rsidP="00187D5A">
            <w:pPr>
              <w:spacing w:before="0" w:after="0"/>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p>
        </w:tc>
      </w:tr>
      <w:tr w:rsidR="009D18CE" w:rsidRPr="00187D5A" w:rsidTr="00265886">
        <w:trPr>
          <w:trHeight w:val="240"/>
        </w:trPr>
        <w:tc>
          <w:tcPr>
            <w:cnfStyle w:val="001000000000" w:firstRow="0" w:lastRow="0" w:firstColumn="1" w:lastColumn="0" w:oddVBand="0" w:evenVBand="0" w:oddHBand="0" w:evenHBand="0" w:firstRowFirstColumn="0" w:firstRowLastColumn="0" w:lastRowFirstColumn="0" w:lastRowLastColumn="0"/>
            <w:tcW w:w="3085" w:type="dxa"/>
            <w:noWrap/>
            <w:hideMark/>
          </w:tcPr>
          <w:p w:rsidR="009D18CE" w:rsidRPr="00187D5A" w:rsidRDefault="009D18CE" w:rsidP="00187D5A">
            <w:pPr>
              <w:spacing w:before="0" w:after="0"/>
              <w:rPr>
                <w:rFonts w:ascii="Tahoma" w:hAnsi="Tahoma" w:cs="Tahoma"/>
                <w:b w:val="0"/>
                <w:sz w:val="16"/>
                <w:szCs w:val="16"/>
              </w:rPr>
            </w:pPr>
          </w:p>
        </w:tc>
        <w:tc>
          <w:tcPr>
            <w:tcW w:w="709" w:type="dxa"/>
            <w:noWrap/>
            <w:hideMark/>
          </w:tcPr>
          <w:p w:rsidR="009D18CE" w:rsidRPr="00187D5A" w:rsidRDefault="009D18CE" w:rsidP="00187D5A">
            <w:pPr>
              <w:spacing w:before="0" w:after="0"/>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rPr>
            </w:pPr>
            <w:r w:rsidRPr="00187D5A">
              <w:rPr>
                <w:rFonts w:ascii="Tahoma" w:hAnsi="Tahoma" w:cs="Tahoma"/>
                <w:bCs/>
                <w:sz w:val="16"/>
                <w:szCs w:val="16"/>
              </w:rPr>
              <w:t>1501</w:t>
            </w:r>
          </w:p>
        </w:tc>
        <w:tc>
          <w:tcPr>
            <w:tcW w:w="1984" w:type="dxa"/>
            <w:noWrap/>
            <w:hideMark/>
          </w:tcPr>
          <w:p w:rsidR="009D18CE" w:rsidRPr="00187D5A"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187D5A">
              <w:rPr>
                <w:rFonts w:ascii="Tahoma" w:hAnsi="Tahoma" w:cs="Tahoma"/>
                <w:sz w:val="16"/>
                <w:szCs w:val="16"/>
              </w:rPr>
              <w:t>54.471,24</w:t>
            </w:r>
          </w:p>
        </w:tc>
        <w:tc>
          <w:tcPr>
            <w:tcW w:w="1985" w:type="dxa"/>
            <w:noWrap/>
            <w:hideMark/>
          </w:tcPr>
          <w:p w:rsidR="009D18CE" w:rsidRPr="00187D5A"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187D5A">
              <w:rPr>
                <w:rFonts w:ascii="Tahoma" w:hAnsi="Tahoma" w:cs="Tahoma"/>
                <w:sz w:val="16"/>
                <w:szCs w:val="16"/>
              </w:rPr>
              <w:t>27.591,60</w:t>
            </w:r>
          </w:p>
        </w:tc>
        <w:tc>
          <w:tcPr>
            <w:tcW w:w="1951" w:type="dxa"/>
            <w:noWrap/>
            <w:hideMark/>
          </w:tcPr>
          <w:p w:rsidR="009D18CE" w:rsidRPr="00187D5A" w:rsidRDefault="009D18CE" w:rsidP="00187D5A">
            <w:pPr>
              <w:spacing w:before="0" w:after="0"/>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p>
        </w:tc>
      </w:tr>
      <w:tr w:rsidR="009D18CE" w:rsidRPr="00187D5A" w:rsidTr="0026588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085" w:type="dxa"/>
            <w:noWrap/>
            <w:hideMark/>
          </w:tcPr>
          <w:p w:rsidR="009D18CE" w:rsidRPr="00187D5A" w:rsidRDefault="009D18CE" w:rsidP="00187D5A">
            <w:pPr>
              <w:spacing w:before="0" w:after="0"/>
              <w:rPr>
                <w:rFonts w:ascii="Tahoma" w:hAnsi="Tahoma" w:cs="Tahoma"/>
                <w:b w:val="0"/>
                <w:sz w:val="16"/>
                <w:szCs w:val="16"/>
              </w:rPr>
            </w:pPr>
          </w:p>
        </w:tc>
        <w:tc>
          <w:tcPr>
            <w:tcW w:w="709" w:type="dxa"/>
            <w:noWrap/>
            <w:hideMark/>
          </w:tcPr>
          <w:p w:rsidR="009D18CE" w:rsidRPr="00187D5A" w:rsidRDefault="009D18CE" w:rsidP="00187D5A">
            <w:pPr>
              <w:spacing w:before="0" w:after="0"/>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rPr>
            </w:pPr>
            <w:r w:rsidRPr="00187D5A">
              <w:rPr>
                <w:rFonts w:ascii="Tahoma" w:hAnsi="Tahoma" w:cs="Tahoma"/>
                <w:bCs/>
                <w:sz w:val="16"/>
                <w:szCs w:val="16"/>
              </w:rPr>
              <w:t>1512</w:t>
            </w:r>
          </w:p>
        </w:tc>
        <w:tc>
          <w:tcPr>
            <w:tcW w:w="1984" w:type="dxa"/>
            <w:noWrap/>
            <w:hideMark/>
          </w:tcPr>
          <w:p w:rsidR="009D18CE" w:rsidRPr="00187D5A" w:rsidRDefault="009D18CE" w:rsidP="00187D5A">
            <w:pPr>
              <w:spacing w:before="0" w:after="0"/>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187D5A">
              <w:rPr>
                <w:rFonts w:ascii="Tahoma" w:hAnsi="Tahoma" w:cs="Tahoma"/>
                <w:sz w:val="16"/>
                <w:szCs w:val="16"/>
              </w:rPr>
              <w:t>2.220,47</w:t>
            </w:r>
          </w:p>
        </w:tc>
        <w:tc>
          <w:tcPr>
            <w:tcW w:w="1985" w:type="dxa"/>
            <w:noWrap/>
            <w:hideMark/>
          </w:tcPr>
          <w:p w:rsidR="009D18CE" w:rsidRPr="00187D5A" w:rsidRDefault="009D18CE" w:rsidP="00187D5A">
            <w:pPr>
              <w:spacing w:before="0" w:after="0"/>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187D5A">
              <w:rPr>
                <w:rFonts w:ascii="Tahoma" w:hAnsi="Tahoma" w:cs="Tahoma"/>
                <w:sz w:val="16"/>
                <w:szCs w:val="16"/>
              </w:rPr>
              <w:t>-84.595,60</w:t>
            </w:r>
          </w:p>
        </w:tc>
        <w:tc>
          <w:tcPr>
            <w:tcW w:w="1951" w:type="dxa"/>
            <w:noWrap/>
            <w:hideMark/>
          </w:tcPr>
          <w:p w:rsidR="009D18CE" w:rsidRPr="00187D5A" w:rsidRDefault="009D18CE" w:rsidP="00187D5A">
            <w:pPr>
              <w:spacing w:before="0" w:after="0"/>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p>
        </w:tc>
      </w:tr>
      <w:tr w:rsidR="009D18CE" w:rsidRPr="00187D5A" w:rsidTr="00265886">
        <w:trPr>
          <w:trHeight w:val="240"/>
        </w:trPr>
        <w:tc>
          <w:tcPr>
            <w:cnfStyle w:val="001000000000" w:firstRow="0" w:lastRow="0" w:firstColumn="1" w:lastColumn="0" w:oddVBand="0" w:evenVBand="0" w:oddHBand="0" w:evenHBand="0" w:firstRowFirstColumn="0" w:firstRowLastColumn="0" w:lastRowFirstColumn="0" w:lastRowLastColumn="0"/>
            <w:tcW w:w="3085" w:type="dxa"/>
            <w:noWrap/>
            <w:hideMark/>
          </w:tcPr>
          <w:p w:rsidR="009D18CE" w:rsidRPr="00187D5A" w:rsidRDefault="009D18CE" w:rsidP="00187D5A">
            <w:pPr>
              <w:spacing w:before="0" w:after="0"/>
              <w:rPr>
                <w:rFonts w:ascii="Tahoma" w:hAnsi="Tahoma" w:cs="Tahoma"/>
                <w:b w:val="0"/>
                <w:sz w:val="16"/>
                <w:szCs w:val="16"/>
              </w:rPr>
            </w:pPr>
          </w:p>
        </w:tc>
        <w:tc>
          <w:tcPr>
            <w:tcW w:w="709" w:type="dxa"/>
            <w:noWrap/>
            <w:hideMark/>
          </w:tcPr>
          <w:p w:rsidR="009D18CE" w:rsidRPr="00187D5A" w:rsidRDefault="009D18CE" w:rsidP="00187D5A">
            <w:pPr>
              <w:spacing w:before="0" w:after="0"/>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rPr>
            </w:pPr>
            <w:r w:rsidRPr="00187D5A">
              <w:rPr>
                <w:rFonts w:ascii="Tahoma" w:hAnsi="Tahoma" w:cs="Tahoma"/>
                <w:bCs/>
                <w:sz w:val="16"/>
                <w:szCs w:val="16"/>
              </w:rPr>
              <w:t>1513</w:t>
            </w:r>
          </w:p>
        </w:tc>
        <w:tc>
          <w:tcPr>
            <w:tcW w:w="1984" w:type="dxa"/>
            <w:noWrap/>
            <w:hideMark/>
          </w:tcPr>
          <w:p w:rsidR="009D18CE" w:rsidRPr="00187D5A"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187D5A">
              <w:rPr>
                <w:rFonts w:ascii="Tahoma" w:hAnsi="Tahoma" w:cs="Tahoma"/>
                <w:sz w:val="16"/>
                <w:szCs w:val="16"/>
              </w:rPr>
              <w:t>2.960,08</w:t>
            </w:r>
          </w:p>
        </w:tc>
        <w:tc>
          <w:tcPr>
            <w:tcW w:w="1985" w:type="dxa"/>
            <w:noWrap/>
            <w:hideMark/>
          </w:tcPr>
          <w:p w:rsidR="009D18CE" w:rsidRPr="00187D5A"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187D5A">
              <w:rPr>
                <w:rFonts w:ascii="Tahoma" w:hAnsi="Tahoma" w:cs="Tahoma"/>
                <w:sz w:val="16"/>
                <w:szCs w:val="16"/>
              </w:rPr>
              <w:t>37.900,63</w:t>
            </w:r>
          </w:p>
        </w:tc>
        <w:tc>
          <w:tcPr>
            <w:tcW w:w="1951" w:type="dxa"/>
            <w:noWrap/>
            <w:hideMark/>
          </w:tcPr>
          <w:p w:rsidR="009D18CE" w:rsidRPr="00187D5A" w:rsidRDefault="009D18CE" w:rsidP="00187D5A">
            <w:pPr>
              <w:spacing w:before="0" w:after="0"/>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p>
        </w:tc>
      </w:tr>
      <w:tr w:rsidR="009D18CE" w:rsidRPr="00187D5A" w:rsidTr="0026588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085" w:type="dxa"/>
            <w:noWrap/>
            <w:hideMark/>
          </w:tcPr>
          <w:p w:rsidR="009D18CE" w:rsidRPr="00187D5A" w:rsidRDefault="009D18CE" w:rsidP="00187D5A">
            <w:pPr>
              <w:spacing w:before="0" w:after="0"/>
              <w:rPr>
                <w:rFonts w:ascii="Tahoma" w:hAnsi="Tahoma" w:cs="Tahoma"/>
                <w:b w:val="0"/>
                <w:sz w:val="16"/>
                <w:szCs w:val="16"/>
              </w:rPr>
            </w:pPr>
          </w:p>
        </w:tc>
        <w:tc>
          <w:tcPr>
            <w:tcW w:w="709" w:type="dxa"/>
            <w:noWrap/>
            <w:hideMark/>
          </w:tcPr>
          <w:p w:rsidR="009D18CE" w:rsidRPr="00187D5A" w:rsidRDefault="009D18CE" w:rsidP="00187D5A">
            <w:pPr>
              <w:spacing w:before="0" w:after="0"/>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rPr>
            </w:pPr>
            <w:r w:rsidRPr="00187D5A">
              <w:rPr>
                <w:rFonts w:ascii="Tahoma" w:hAnsi="Tahoma" w:cs="Tahoma"/>
                <w:bCs/>
                <w:sz w:val="16"/>
                <w:szCs w:val="16"/>
              </w:rPr>
              <w:t>1514</w:t>
            </w:r>
          </w:p>
        </w:tc>
        <w:tc>
          <w:tcPr>
            <w:tcW w:w="1984" w:type="dxa"/>
            <w:noWrap/>
            <w:hideMark/>
          </w:tcPr>
          <w:p w:rsidR="009D18CE" w:rsidRPr="00187D5A" w:rsidRDefault="009D18CE" w:rsidP="00187D5A">
            <w:pPr>
              <w:spacing w:before="0" w:after="0"/>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187D5A">
              <w:rPr>
                <w:rFonts w:ascii="Tahoma" w:hAnsi="Tahoma" w:cs="Tahoma"/>
                <w:sz w:val="16"/>
                <w:szCs w:val="16"/>
              </w:rPr>
              <w:t>-14.368,25</w:t>
            </w:r>
          </w:p>
        </w:tc>
        <w:tc>
          <w:tcPr>
            <w:tcW w:w="1985" w:type="dxa"/>
            <w:noWrap/>
            <w:hideMark/>
          </w:tcPr>
          <w:p w:rsidR="009D18CE" w:rsidRPr="00187D5A" w:rsidRDefault="009D18CE" w:rsidP="00187D5A">
            <w:pPr>
              <w:spacing w:before="0" w:after="0"/>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187D5A">
              <w:rPr>
                <w:rFonts w:ascii="Tahoma" w:hAnsi="Tahoma" w:cs="Tahoma"/>
                <w:sz w:val="16"/>
                <w:szCs w:val="16"/>
              </w:rPr>
              <w:t>-8.972,32</w:t>
            </w:r>
          </w:p>
        </w:tc>
        <w:tc>
          <w:tcPr>
            <w:tcW w:w="1951" w:type="dxa"/>
            <w:noWrap/>
            <w:hideMark/>
          </w:tcPr>
          <w:p w:rsidR="009D18CE" w:rsidRPr="00187D5A" w:rsidRDefault="009D18CE" w:rsidP="00187D5A">
            <w:pPr>
              <w:spacing w:before="0" w:after="0"/>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p>
        </w:tc>
      </w:tr>
      <w:tr w:rsidR="009D18CE" w:rsidRPr="00187D5A" w:rsidTr="00265886">
        <w:trPr>
          <w:trHeight w:val="240"/>
        </w:trPr>
        <w:tc>
          <w:tcPr>
            <w:cnfStyle w:val="001000000000" w:firstRow="0" w:lastRow="0" w:firstColumn="1" w:lastColumn="0" w:oddVBand="0" w:evenVBand="0" w:oddHBand="0" w:evenHBand="0" w:firstRowFirstColumn="0" w:firstRowLastColumn="0" w:lastRowFirstColumn="0" w:lastRowLastColumn="0"/>
            <w:tcW w:w="3085" w:type="dxa"/>
            <w:noWrap/>
            <w:hideMark/>
          </w:tcPr>
          <w:p w:rsidR="009D18CE" w:rsidRPr="00187D5A" w:rsidRDefault="009D18CE" w:rsidP="00187D5A">
            <w:pPr>
              <w:spacing w:before="0" w:after="0"/>
              <w:rPr>
                <w:rFonts w:ascii="Tahoma" w:hAnsi="Tahoma" w:cs="Tahoma"/>
                <w:b w:val="0"/>
                <w:sz w:val="16"/>
                <w:szCs w:val="16"/>
              </w:rPr>
            </w:pPr>
          </w:p>
        </w:tc>
        <w:tc>
          <w:tcPr>
            <w:tcW w:w="709" w:type="dxa"/>
            <w:noWrap/>
            <w:hideMark/>
          </w:tcPr>
          <w:p w:rsidR="009D18CE" w:rsidRPr="00187D5A" w:rsidRDefault="009D18CE" w:rsidP="00187D5A">
            <w:pPr>
              <w:spacing w:before="0" w:after="0"/>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rPr>
            </w:pPr>
            <w:r w:rsidRPr="00187D5A">
              <w:rPr>
                <w:rFonts w:ascii="Tahoma" w:hAnsi="Tahoma" w:cs="Tahoma"/>
                <w:bCs/>
                <w:sz w:val="16"/>
                <w:szCs w:val="16"/>
              </w:rPr>
              <w:t>1613</w:t>
            </w:r>
          </w:p>
        </w:tc>
        <w:tc>
          <w:tcPr>
            <w:tcW w:w="1984" w:type="dxa"/>
            <w:noWrap/>
            <w:hideMark/>
          </w:tcPr>
          <w:p w:rsidR="009D18CE" w:rsidRPr="00187D5A"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187D5A">
              <w:rPr>
                <w:rFonts w:ascii="Tahoma" w:hAnsi="Tahoma" w:cs="Tahoma"/>
                <w:sz w:val="16"/>
                <w:szCs w:val="16"/>
              </w:rPr>
              <w:t>64.196,21</w:t>
            </w:r>
          </w:p>
        </w:tc>
        <w:tc>
          <w:tcPr>
            <w:tcW w:w="1985" w:type="dxa"/>
            <w:noWrap/>
            <w:hideMark/>
          </w:tcPr>
          <w:p w:rsidR="009D18CE" w:rsidRPr="00187D5A"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187D5A">
              <w:rPr>
                <w:rFonts w:ascii="Tahoma" w:hAnsi="Tahoma" w:cs="Tahoma"/>
                <w:sz w:val="16"/>
                <w:szCs w:val="16"/>
              </w:rPr>
              <w:t>12.692,44</w:t>
            </w:r>
          </w:p>
        </w:tc>
        <w:tc>
          <w:tcPr>
            <w:tcW w:w="1951" w:type="dxa"/>
            <w:noWrap/>
            <w:hideMark/>
          </w:tcPr>
          <w:p w:rsidR="009D18CE" w:rsidRPr="00187D5A" w:rsidRDefault="009D18CE" w:rsidP="00187D5A">
            <w:pPr>
              <w:spacing w:before="0" w:after="0"/>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p>
        </w:tc>
      </w:tr>
      <w:tr w:rsidR="009D18CE" w:rsidRPr="00187D5A" w:rsidTr="0026588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085" w:type="dxa"/>
            <w:noWrap/>
            <w:hideMark/>
          </w:tcPr>
          <w:p w:rsidR="009D18CE" w:rsidRPr="00187D5A" w:rsidRDefault="009D18CE" w:rsidP="00187D5A">
            <w:pPr>
              <w:spacing w:before="0" w:after="0"/>
              <w:rPr>
                <w:rFonts w:ascii="Tahoma" w:hAnsi="Tahoma" w:cs="Tahoma"/>
                <w:b w:val="0"/>
                <w:sz w:val="16"/>
                <w:szCs w:val="16"/>
              </w:rPr>
            </w:pPr>
          </w:p>
        </w:tc>
        <w:tc>
          <w:tcPr>
            <w:tcW w:w="709" w:type="dxa"/>
            <w:noWrap/>
            <w:hideMark/>
          </w:tcPr>
          <w:p w:rsidR="009D18CE" w:rsidRPr="00187D5A" w:rsidRDefault="009D18CE" w:rsidP="00187D5A">
            <w:pPr>
              <w:spacing w:before="0" w:after="0"/>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rPr>
            </w:pPr>
            <w:r w:rsidRPr="00187D5A">
              <w:rPr>
                <w:rFonts w:ascii="Tahoma" w:hAnsi="Tahoma" w:cs="Tahoma"/>
                <w:bCs/>
                <w:sz w:val="16"/>
                <w:szCs w:val="16"/>
              </w:rPr>
              <w:t>1621</w:t>
            </w:r>
          </w:p>
        </w:tc>
        <w:tc>
          <w:tcPr>
            <w:tcW w:w="1984" w:type="dxa"/>
            <w:noWrap/>
            <w:hideMark/>
          </w:tcPr>
          <w:p w:rsidR="009D18CE" w:rsidRPr="00187D5A" w:rsidRDefault="009D18CE" w:rsidP="00187D5A">
            <w:pPr>
              <w:spacing w:before="0" w:after="0"/>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187D5A">
              <w:rPr>
                <w:rFonts w:ascii="Tahoma" w:hAnsi="Tahoma" w:cs="Tahoma"/>
                <w:sz w:val="16"/>
                <w:szCs w:val="16"/>
              </w:rPr>
              <w:t>-8.367,19</w:t>
            </w:r>
          </w:p>
        </w:tc>
        <w:tc>
          <w:tcPr>
            <w:tcW w:w="1985" w:type="dxa"/>
            <w:noWrap/>
            <w:hideMark/>
          </w:tcPr>
          <w:p w:rsidR="009D18CE" w:rsidRPr="00187D5A" w:rsidRDefault="009D18CE" w:rsidP="00187D5A">
            <w:pPr>
              <w:spacing w:before="0" w:after="0"/>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sidRPr="00187D5A">
              <w:rPr>
                <w:rFonts w:ascii="Tahoma" w:hAnsi="Tahoma" w:cs="Tahoma"/>
                <w:sz w:val="16"/>
                <w:szCs w:val="16"/>
              </w:rPr>
              <w:t>-5.036,40</w:t>
            </w:r>
          </w:p>
        </w:tc>
        <w:tc>
          <w:tcPr>
            <w:tcW w:w="1951" w:type="dxa"/>
            <w:noWrap/>
            <w:hideMark/>
          </w:tcPr>
          <w:p w:rsidR="009D18CE" w:rsidRPr="00187D5A" w:rsidRDefault="009D18CE" w:rsidP="00187D5A">
            <w:pPr>
              <w:spacing w:before="0" w:after="0"/>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p>
        </w:tc>
      </w:tr>
      <w:tr w:rsidR="009D18CE" w:rsidRPr="00187D5A" w:rsidTr="00265886">
        <w:trPr>
          <w:trHeight w:val="240"/>
        </w:trPr>
        <w:tc>
          <w:tcPr>
            <w:cnfStyle w:val="001000000000" w:firstRow="0" w:lastRow="0" w:firstColumn="1" w:lastColumn="0" w:oddVBand="0" w:evenVBand="0" w:oddHBand="0" w:evenHBand="0" w:firstRowFirstColumn="0" w:firstRowLastColumn="0" w:lastRowFirstColumn="0" w:lastRowLastColumn="0"/>
            <w:tcW w:w="3085" w:type="dxa"/>
            <w:noWrap/>
            <w:hideMark/>
          </w:tcPr>
          <w:p w:rsidR="009D18CE" w:rsidRPr="00187D5A" w:rsidRDefault="009D18CE" w:rsidP="00187D5A">
            <w:pPr>
              <w:spacing w:before="0" w:after="0"/>
              <w:rPr>
                <w:rFonts w:ascii="Tahoma" w:hAnsi="Tahoma" w:cs="Tahoma"/>
                <w:b w:val="0"/>
                <w:sz w:val="16"/>
                <w:szCs w:val="16"/>
              </w:rPr>
            </w:pPr>
          </w:p>
        </w:tc>
        <w:tc>
          <w:tcPr>
            <w:tcW w:w="709" w:type="dxa"/>
            <w:noWrap/>
            <w:hideMark/>
          </w:tcPr>
          <w:p w:rsidR="009D18CE" w:rsidRPr="00187D5A" w:rsidRDefault="009D18CE" w:rsidP="00187D5A">
            <w:pPr>
              <w:spacing w:before="0" w:after="0"/>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rPr>
            </w:pPr>
            <w:r w:rsidRPr="00187D5A">
              <w:rPr>
                <w:rFonts w:ascii="Tahoma" w:hAnsi="Tahoma" w:cs="Tahoma"/>
                <w:bCs/>
                <w:sz w:val="16"/>
                <w:szCs w:val="16"/>
              </w:rPr>
              <w:t>1671</w:t>
            </w:r>
          </w:p>
        </w:tc>
        <w:tc>
          <w:tcPr>
            <w:tcW w:w="1984" w:type="dxa"/>
            <w:noWrap/>
            <w:hideMark/>
          </w:tcPr>
          <w:p w:rsidR="009D18CE" w:rsidRPr="00187D5A"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187D5A">
              <w:rPr>
                <w:rFonts w:ascii="Tahoma" w:hAnsi="Tahoma" w:cs="Tahoma"/>
                <w:sz w:val="16"/>
                <w:szCs w:val="16"/>
              </w:rPr>
              <w:t>2.285,43</w:t>
            </w:r>
          </w:p>
        </w:tc>
        <w:tc>
          <w:tcPr>
            <w:tcW w:w="1985" w:type="dxa"/>
            <w:noWrap/>
            <w:hideMark/>
          </w:tcPr>
          <w:p w:rsidR="009D18CE" w:rsidRPr="00187D5A"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187D5A">
              <w:rPr>
                <w:rFonts w:ascii="Tahoma" w:hAnsi="Tahoma" w:cs="Tahoma"/>
                <w:sz w:val="16"/>
                <w:szCs w:val="16"/>
              </w:rPr>
              <w:t>51.673,61</w:t>
            </w:r>
          </w:p>
        </w:tc>
        <w:tc>
          <w:tcPr>
            <w:tcW w:w="1951" w:type="dxa"/>
            <w:noWrap/>
            <w:hideMark/>
          </w:tcPr>
          <w:p w:rsidR="009D18CE" w:rsidRPr="00187D5A" w:rsidRDefault="009D18CE" w:rsidP="00187D5A">
            <w:pPr>
              <w:spacing w:before="0" w:after="0"/>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p>
        </w:tc>
      </w:tr>
      <w:tr w:rsidR="00187D5A" w:rsidRPr="00187D5A" w:rsidTr="0026588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5" w:type="dxa"/>
            <w:shd w:val="clear" w:color="auto" w:fill="DBE5F1" w:themeFill="accent1" w:themeFillTint="33"/>
            <w:noWrap/>
            <w:hideMark/>
          </w:tcPr>
          <w:p w:rsidR="009D18CE" w:rsidRPr="00187D5A" w:rsidRDefault="00187D5A" w:rsidP="00187D5A">
            <w:pPr>
              <w:spacing w:before="0" w:after="0"/>
              <w:rPr>
                <w:rFonts w:ascii="Tahoma" w:hAnsi="Tahoma" w:cs="Tahoma"/>
                <w:sz w:val="16"/>
                <w:szCs w:val="16"/>
              </w:rPr>
            </w:pPr>
            <w:r w:rsidRPr="00187D5A">
              <w:rPr>
                <w:rFonts w:ascii="Tahoma" w:hAnsi="Tahoma" w:cs="Tahoma"/>
                <w:sz w:val="16"/>
                <w:szCs w:val="16"/>
              </w:rPr>
              <w:t>GJI (</w:t>
            </w:r>
            <w:proofErr w:type="spellStart"/>
            <w:r w:rsidRPr="00187D5A">
              <w:rPr>
                <w:rFonts w:ascii="Tahoma" w:hAnsi="Tahoma" w:cs="Tahoma"/>
                <w:sz w:val="16"/>
                <w:szCs w:val="16"/>
              </w:rPr>
              <w:t>kto</w:t>
            </w:r>
            <w:proofErr w:type="spellEnd"/>
            <w:r w:rsidRPr="00187D5A">
              <w:rPr>
                <w:rFonts w:ascii="Tahoma" w:hAnsi="Tahoma" w:cs="Tahoma"/>
                <w:sz w:val="16"/>
                <w:szCs w:val="16"/>
              </w:rPr>
              <w:t>: 999612)</w:t>
            </w:r>
          </w:p>
        </w:tc>
        <w:tc>
          <w:tcPr>
            <w:tcW w:w="709" w:type="dxa"/>
            <w:shd w:val="clear" w:color="auto" w:fill="DBE5F1" w:themeFill="accent1" w:themeFillTint="33"/>
            <w:noWrap/>
            <w:hideMark/>
          </w:tcPr>
          <w:p w:rsidR="009D18CE" w:rsidRPr="00187D5A" w:rsidRDefault="009D18CE" w:rsidP="00187D5A">
            <w:pPr>
              <w:spacing w:before="0" w:after="0"/>
              <w:cnfStyle w:val="000000100000" w:firstRow="0" w:lastRow="0" w:firstColumn="0" w:lastColumn="0" w:oddVBand="0" w:evenVBand="0" w:oddHBand="1" w:evenHBand="0" w:firstRowFirstColumn="0" w:firstRowLastColumn="0" w:lastRowFirstColumn="0" w:lastRowLastColumn="0"/>
              <w:rPr>
                <w:rFonts w:ascii="Tahoma" w:hAnsi="Tahoma" w:cs="Tahoma"/>
                <w:bCs/>
                <w:sz w:val="16"/>
                <w:szCs w:val="16"/>
              </w:rPr>
            </w:pPr>
            <w:r w:rsidRPr="00187D5A">
              <w:rPr>
                <w:rFonts w:ascii="Tahoma" w:hAnsi="Tahoma" w:cs="Tahoma"/>
                <w:bCs/>
                <w:sz w:val="16"/>
                <w:szCs w:val="16"/>
              </w:rPr>
              <w:t> </w:t>
            </w:r>
          </w:p>
        </w:tc>
        <w:tc>
          <w:tcPr>
            <w:tcW w:w="1984" w:type="dxa"/>
            <w:shd w:val="clear" w:color="auto" w:fill="DBE5F1" w:themeFill="accent1" w:themeFillTint="33"/>
            <w:noWrap/>
            <w:hideMark/>
          </w:tcPr>
          <w:p w:rsidR="009D18CE" w:rsidRPr="00187D5A" w:rsidRDefault="009D18CE" w:rsidP="00187D5A">
            <w:pPr>
              <w:spacing w:before="0" w:after="0"/>
              <w:jc w:val="right"/>
              <w:cnfStyle w:val="000000100000" w:firstRow="0" w:lastRow="0" w:firstColumn="0" w:lastColumn="0" w:oddVBand="0" w:evenVBand="0" w:oddHBand="1" w:evenHBand="0" w:firstRowFirstColumn="0" w:firstRowLastColumn="0" w:lastRowFirstColumn="0" w:lastRowLastColumn="0"/>
              <w:rPr>
                <w:rFonts w:ascii="Tahoma" w:hAnsi="Tahoma" w:cs="Tahoma"/>
                <w:b/>
                <w:sz w:val="16"/>
                <w:szCs w:val="16"/>
              </w:rPr>
            </w:pPr>
            <w:r w:rsidRPr="00187D5A">
              <w:rPr>
                <w:rFonts w:ascii="Tahoma" w:hAnsi="Tahoma" w:cs="Tahoma"/>
                <w:b/>
                <w:sz w:val="16"/>
                <w:szCs w:val="16"/>
              </w:rPr>
              <w:t>126.133,43</w:t>
            </w:r>
          </w:p>
        </w:tc>
        <w:tc>
          <w:tcPr>
            <w:tcW w:w="1985" w:type="dxa"/>
            <w:shd w:val="clear" w:color="auto" w:fill="DBE5F1" w:themeFill="accent1" w:themeFillTint="33"/>
            <w:noWrap/>
            <w:hideMark/>
          </w:tcPr>
          <w:p w:rsidR="009D18CE" w:rsidRPr="00187D5A" w:rsidRDefault="009D18CE" w:rsidP="00187D5A">
            <w:pPr>
              <w:spacing w:before="0" w:after="0"/>
              <w:jc w:val="right"/>
              <w:cnfStyle w:val="000000100000" w:firstRow="0" w:lastRow="0" w:firstColumn="0" w:lastColumn="0" w:oddVBand="0" w:evenVBand="0" w:oddHBand="1" w:evenHBand="0" w:firstRowFirstColumn="0" w:firstRowLastColumn="0" w:lastRowFirstColumn="0" w:lastRowLastColumn="0"/>
              <w:rPr>
                <w:rFonts w:ascii="Tahoma" w:hAnsi="Tahoma" w:cs="Tahoma"/>
                <w:b/>
                <w:bCs/>
                <w:sz w:val="16"/>
                <w:szCs w:val="16"/>
              </w:rPr>
            </w:pPr>
            <w:r w:rsidRPr="00187D5A">
              <w:rPr>
                <w:rFonts w:ascii="Tahoma" w:hAnsi="Tahoma" w:cs="Tahoma"/>
                <w:b/>
                <w:bCs/>
                <w:sz w:val="16"/>
                <w:szCs w:val="16"/>
              </w:rPr>
              <w:t>-201.708,98</w:t>
            </w:r>
          </w:p>
        </w:tc>
        <w:tc>
          <w:tcPr>
            <w:tcW w:w="1951" w:type="dxa"/>
            <w:shd w:val="clear" w:color="auto" w:fill="DBE5F1" w:themeFill="accent1" w:themeFillTint="33"/>
            <w:noWrap/>
            <w:hideMark/>
          </w:tcPr>
          <w:p w:rsidR="009D18CE" w:rsidRPr="00187D5A" w:rsidRDefault="009D18CE" w:rsidP="00187D5A">
            <w:pPr>
              <w:spacing w:before="0" w:after="0"/>
              <w:jc w:val="right"/>
              <w:cnfStyle w:val="000000100000" w:firstRow="0" w:lastRow="0" w:firstColumn="0" w:lastColumn="0" w:oddVBand="0" w:evenVBand="0" w:oddHBand="1" w:evenHBand="0" w:firstRowFirstColumn="0" w:firstRowLastColumn="0" w:lastRowFirstColumn="0" w:lastRowLastColumn="0"/>
              <w:rPr>
                <w:rFonts w:ascii="Tahoma" w:hAnsi="Tahoma" w:cs="Tahoma"/>
                <w:b/>
                <w:bCs/>
                <w:sz w:val="16"/>
                <w:szCs w:val="16"/>
              </w:rPr>
            </w:pPr>
            <w:r w:rsidRPr="00187D5A">
              <w:rPr>
                <w:rFonts w:ascii="Tahoma" w:hAnsi="Tahoma" w:cs="Tahoma"/>
                <w:b/>
                <w:bCs/>
                <w:sz w:val="16"/>
                <w:szCs w:val="16"/>
              </w:rPr>
              <w:t>0,00</w:t>
            </w:r>
          </w:p>
        </w:tc>
      </w:tr>
      <w:tr w:rsidR="009D18CE" w:rsidRPr="00187D5A" w:rsidTr="00265886">
        <w:trPr>
          <w:trHeight w:val="240"/>
        </w:trPr>
        <w:tc>
          <w:tcPr>
            <w:cnfStyle w:val="001000000000" w:firstRow="0" w:lastRow="0" w:firstColumn="1" w:lastColumn="0" w:oddVBand="0" w:evenVBand="0" w:oddHBand="0" w:evenHBand="0" w:firstRowFirstColumn="0" w:firstRowLastColumn="0" w:lastRowFirstColumn="0" w:lastRowLastColumn="0"/>
            <w:tcW w:w="3085" w:type="dxa"/>
            <w:noWrap/>
            <w:hideMark/>
          </w:tcPr>
          <w:p w:rsidR="009D18CE" w:rsidRPr="00187D5A" w:rsidRDefault="009D18CE" w:rsidP="00187D5A">
            <w:pPr>
              <w:spacing w:before="0" w:after="0"/>
              <w:rPr>
                <w:rFonts w:ascii="Tahoma" w:hAnsi="Tahoma" w:cs="Tahoma"/>
                <w:b w:val="0"/>
                <w:color w:val="000000"/>
                <w:sz w:val="16"/>
                <w:szCs w:val="16"/>
              </w:rPr>
            </w:pPr>
            <w:r w:rsidRPr="00187D5A">
              <w:rPr>
                <w:rFonts w:ascii="Tahoma" w:hAnsi="Tahoma" w:cs="Tahoma"/>
                <w:b w:val="0"/>
                <w:color w:val="000000"/>
                <w:sz w:val="16"/>
                <w:szCs w:val="16"/>
              </w:rPr>
              <w:t>gozdne ceste</w:t>
            </w:r>
          </w:p>
        </w:tc>
        <w:tc>
          <w:tcPr>
            <w:tcW w:w="709" w:type="dxa"/>
            <w:noWrap/>
            <w:hideMark/>
          </w:tcPr>
          <w:p w:rsidR="009D18CE" w:rsidRPr="00187D5A" w:rsidRDefault="009D18CE" w:rsidP="00187D5A">
            <w:pPr>
              <w:spacing w:before="0" w:after="0"/>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rPr>
            </w:pPr>
            <w:r w:rsidRPr="00187D5A">
              <w:rPr>
                <w:rFonts w:ascii="Tahoma" w:hAnsi="Tahoma" w:cs="Tahoma"/>
                <w:bCs/>
                <w:color w:val="000000"/>
                <w:sz w:val="16"/>
                <w:szCs w:val="16"/>
              </w:rPr>
              <w:t>.</w:t>
            </w:r>
          </w:p>
        </w:tc>
        <w:tc>
          <w:tcPr>
            <w:tcW w:w="1984" w:type="dxa"/>
            <w:noWrap/>
            <w:hideMark/>
          </w:tcPr>
          <w:p w:rsidR="009D18CE" w:rsidRPr="00187D5A"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187D5A">
              <w:rPr>
                <w:rFonts w:ascii="Tahoma" w:hAnsi="Tahoma" w:cs="Tahoma"/>
                <w:color w:val="000000"/>
                <w:sz w:val="16"/>
                <w:szCs w:val="16"/>
              </w:rPr>
              <w:t>1.520,53</w:t>
            </w:r>
          </w:p>
        </w:tc>
        <w:tc>
          <w:tcPr>
            <w:tcW w:w="1985" w:type="dxa"/>
            <w:noWrap/>
            <w:hideMark/>
          </w:tcPr>
          <w:p w:rsidR="009D18CE" w:rsidRPr="00187D5A"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187D5A">
              <w:rPr>
                <w:rFonts w:ascii="Tahoma" w:hAnsi="Tahoma" w:cs="Tahoma"/>
                <w:color w:val="000000"/>
                <w:sz w:val="16"/>
                <w:szCs w:val="16"/>
              </w:rPr>
              <w:t>1.899,06</w:t>
            </w:r>
          </w:p>
        </w:tc>
        <w:tc>
          <w:tcPr>
            <w:tcW w:w="1951" w:type="dxa"/>
            <w:noWrap/>
            <w:hideMark/>
          </w:tcPr>
          <w:p w:rsidR="009D18CE" w:rsidRPr="00187D5A" w:rsidRDefault="009D18CE" w:rsidP="00187D5A">
            <w:pPr>
              <w:spacing w:before="0"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p>
        </w:tc>
      </w:tr>
      <w:tr w:rsidR="009D18CE" w:rsidRPr="00187D5A" w:rsidTr="0026588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085" w:type="dxa"/>
            <w:noWrap/>
            <w:hideMark/>
          </w:tcPr>
          <w:p w:rsidR="009D18CE" w:rsidRPr="00187D5A" w:rsidRDefault="009D18CE" w:rsidP="00187D5A">
            <w:pPr>
              <w:spacing w:before="0" w:after="0"/>
              <w:rPr>
                <w:rFonts w:ascii="Tahoma" w:hAnsi="Tahoma" w:cs="Tahoma"/>
                <w:b w:val="0"/>
                <w:color w:val="000000"/>
                <w:sz w:val="16"/>
                <w:szCs w:val="16"/>
              </w:rPr>
            </w:pPr>
          </w:p>
        </w:tc>
        <w:tc>
          <w:tcPr>
            <w:tcW w:w="709" w:type="dxa"/>
            <w:noWrap/>
            <w:hideMark/>
          </w:tcPr>
          <w:p w:rsidR="009D18CE" w:rsidRPr="00187D5A" w:rsidRDefault="009D18CE" w:rsidP="00187D5A">
            <w:pPr>
              <w:spacing w:before="0" w:after="0"/>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rPr>
            </w:pPr>
            <w:r w:rsidRPr="00187D5A">
              <w:rPr>
                <w:rFonts w:ascii="Tahoma" w:hAnsi="Tahoma" w:cs="Tahoma"/>
                <w:bCs/>
                <w:color w:val="000000"/>
                <w:sz w:val="16"/>
                <w:szCs w:val="16"/>
              </w:rPr>
              <w:t>1131</w:t>
            </w:r>
          </w:p>
        </w:tc>
        <w:tc>
          <w:tcPr>
            <w:tcW w:w="1984" w:type="dxa"/>
            <w:noWrap/>
            <w:hideMark/>
          </w:tcPr>
          <w:p w:rsidR="009D18CE" w:rsidRPr="00187D5A" w:rsidRDefault="009D18CE" w:rsidP="00187D5A">
            <w:pPr>
              <w:spacing w:before="0" w:after="0"/>
              <w:jc w:val="right"/>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rPr>
            </w:pPr>
            <w:r w:rsidRPr="00187D5A">
              <w:rPr>
                <w:rFonts w:ascii="Tahoma" w:hAnsi="Tahoma" w:cs="Tahoma"/>
                <w:color w:val="000000"/>
                <w:sz w:val="16"/>
                <w:szCs w:val="16"/>
              </w:rPr>
              <w:t>-23.412,69</w:t>
            </w:r>
          </w:p>
        </w:tc>
        <w:tc>
          <w:tcPr>
            <w:tcW w:w="1985" w:type="dxa"/>
            <w:noWrap/>
            <w:hideMark/>
          </w:tcPr>
          <w:p w:rsidR="009D18CE" w:rsidRPr="00187D5A" w:rsidRDefault="009D18CE" w:rsidP="00187D5A">
            <w:pPr>
              <w:spacing w:before="0" w:after="0"/>
              <w:jc w:val="right"/>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rPr>
            </w:pPr>
            <w:r w:rsidRPr="00187D5A">
              <w:rPr>
                <w:rFonts w:ascii="Tahoma" w:hAnsi="Tahoma" w:cs="Tahoma"/>
                <w:color w:val="000000"/>
                <w:sz w:val="16"/>
                <w:szCs w:val="16"/>
              </w:rPr>
              <w:t>-24.839,40</w:t>
            </w:r>
          </w:p>
        </w:tc>
        <w:tc>
          <w:tcPr>
            <w:tcW w:w="1951" w:type="dxa"/>
            <w:noWrap/>
            <w:hideMark/>
          </w:tcPr>
          <w:p w:rsidR="009D18CE" w:rsidRPr="00187D5A" w:rsidRDefault="009D18CE" w:rsidP="00187D5A">
            <w:pPr>
              <w:spacing w:before="0"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rPr>
            </w:pPr>
          </w:p>
        </w:tc>
      </w:tr>
      <w:tr w:rsidR="00265886" w:rsidRPr="00265886" w:rsidTr="00265886">
        <w:trPr>
          <w:trHeight w:val="255"/>
        </w:trPr>
        <w:tc>
          <w:tcPr>
            <w:cnfStyle w:val="001000000000" w:firstRow="0" w:lastRow="0" w:firstColumn="1" w:lastColumn="0" w:oddVBand="0" w:evenVBand="0" w:oddHBand="0" w:evenHBand="0" w:firstRowFirstColumn="0" w:firstRowLastColumn="0" w:lastRowFirstColumn="0" w:lastRowLastColumn="0"/>
            <w:tcW w:w="3085" w:type="dxa"/>
            <w:shd w:val="clear" w:color="auto" w:fill="DBE5F1" w:themeFill="accent1" w:themeFillTint="33"/>
            <w:noWrap/>
            <w:hideMark/>
          </w:tcPr>
          <w:p w:rsidR="009D18CE" w:rsidRPr="00265886" w:rsidRDefault="009D18CE" w:rsidP="00187D5A">
            <w:pPr>
              <w:spacing w:before="0" w:after="0"/>
              <w:rPr>
                <w:rFonts w:ascii="Tahoma" w:hAnsi="Tahoma" w:cs="Tahoma"/>
                <w:b w:val="0"/>
                <w:sz w:val="16"/>
                <w:szCs w:val="16"/>
              </w:rPr>
            </w:pPr>
            <w:r w:rsidRPr="00265886">
              <w:rPr>
                <w:rFonts w:ascii="Tahoma" w:hAnsi="Tahoma" w:cs="Tahoma"/>
                <w:sz w:val="16"/>
                <w:szCs w:val="16"/>
              </w:rPr>
              <w:t xml:space="preserve">gozdne ceste </w:t>
            </w:r>
          </w:p>
        </w:tc>
        <w:tc>
          <w:tcPr>
            <w:tcW w:w="709" w:type="dxa"/>
            <w:shd w:val="clear" w:color="auto" w:fill="DBE5F1" w:themeFill="accent1" w:themeFillTint="33"/>
            <w:noWrap/>
            <w:hideMark/>
          </w:tcPr>
          <w:p w:rsidR="009D18CE" w:rsidRPr="00265886" w:rsidRDefault="009D18CE" w:rsidP="00187D5A">
            <w:pPr>
              <w:spacing w:before="0" w:after="0"/>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rPr>
            </w:pPr>
            <w:r w:rsidRPr="00265886">
              <w:rPr>
                <w:rFonts w:ascii="Tahoma" w:hAnsi="Tahoma" w:cs="Tahoma"/>
                <w:bCs/>
                <w:sz w:val="16"/>
                <w:szCs w:val="16"/>
              </w:rPr>
              <w:t> </w:t>
            </w:r>
          </w:p>
        </w:tc>
        <w:tc>
          <w:tcPr>
            <w:tcW w:w="1984" w:type="dxa"/>
            <w:shd w:val="clear" w:color="auto" w:fill="DBE5F1" w:themeFill="accent1" w:themeFillTint="33"/>
            <w:noWrap/>
            <w:hideMark/>
          </w:tcPr>
          <w:p w:rsidR="009D18CE" w:rsidRPr="00265886"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rPr>
            </w:pPr>
            <w:r w:rsidRPr="00265886">
              <w:rPr>
                <w:rFonts w:ascii="Tahoma" w:hAnsi="Tahoma" w:cs="Tahoma"/>
                <w:b/>
                <w:bCs/>
                <w:sz w:val="16"/>
                <w:szCs w:val="16"/>
              </w:rPr>
              <w:t>-21.892,16</w:t>
            </w:r>
          </w:p>
        </w:tc>
        <w:tc>
          <w:tcPr>
            <w:tcW w:w="1985" w:type="dxa"/>
            <w:shd w:val="clear" w:color="auto" w:fill="DBE5F1" w:themeFill="accent1" w:themeFillTint="33"/>
            <w:noWrap/>
            <w:hideMark/>
          </w:tcPr>
          <w:p w:rsidR="009D18CE" w:rsidRPr="00265886"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rPr>
            </w:pPr>
            <w:r w:rsidRPr="00265886">
              <w:rPr>
                <w:rFonts w:ascii="Tahoma" w:hAnsi="Tahoma" w:cs="Tahoma"/>
                <w:b/>
                <w:bCs/>
                <w:sz w:val="16"/>
                <w:szCs w:val="16"/>
              </w:rPr>
              <w:t>-22.940,34</w:t>
            </w:r>
          </w:p>
        </w:tc>
        <w:tc>
          <w:tcPr>
            <w:tcW w:w="1951" w:type="dxa"/>
            <w:shd w:val="clear" w:color="auto" w:fill="DBE5F1" w:themeFill="accent1" w:themeFillTint="33"/>
            <w:noWrap/>
            <w:hideMark/>
          </w:tcPr>
          <w:p w:rsidR="009D18CE" w:rsidRPr="00265886"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rPr>
            </w:pPr>
            <w:r w:rsidRPr="00265886">
              <w:rPr>
                <w:rFonts w:ascii="Tahoma" w:hAnsi="Tahoma" w:cs="Tahoma"/>
                <w:b/>
                <w:bCs/>
                <w:sz w:val="16"/>
                <w:szCs w:val="16"/>
              </w:rPr>
              <w:t>0,00</w:t>
            </w:r>
          </w:p>
        </w:tc>
      </w:tr>
      <w:tr w:rsidR="009D18CE" w:rsidRPr="00187D5A" w:rsidTr="0026588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085" w:type="dxa"/>
            <w:noWrap/>
            <w:hideMark/>
          </w:tcPr>
          <w:p w:rsidR="009D18CE" w:rsidRPr="00187D5A" w:rsidRDefault="009D18CE" w:rsidP="00265886">
            <w:pPr>
              <w:spacing w:before="0" w:after="0"/>
              <w:rPr>
                <w:rFonts w:ascii="Tahoma" w:hAnsi="Tahoma" w:cs="Tahoma"/>
                <w:b w:val="0"/>
                <w:color w:val="000000"/>
                <w:sz w:val="16"/>
                <w:szCs w:val="16"/>
              </w:rPr>
            </w:pPr>
            <w:r w:rsidRPr="00187D5A">
              <w:rPr>
                <w:rFonts w:ascii="Tahoma" w:hAnsi="Tahoma" w:cs="Tahoma"/>
                <w:b w:val="0"/>
                <w:color w:val="000000"/>
                <w:sz w:val="16"/>
                <w:szCs w:val="16"/>
              </w:rPr>
              <w:t xml:space="preserve">najemnine </w:t>
            </w:r>
            <w:r w:rsidR="00265886">
              <w:rPr>
                <w:rFonts w:ascii="Tahoma" w:hAnsi="Tahoma" w:cs="Tahoma"/>
                <w:b w:val="0"/>
                <w:color w:val="000000"/>
                <w:sz w:val="16"/>
                <w:szCs w:val="16"/>
              </w:rPr>
              <w:t>poslovni prostori</w:t>
            </w:r>
          </w:p>
        </w:tc>
        <w:tc>
          <w:tcPr>
            <w:tcW w:w="709" w:type="dxa"/>
            <w:noWrap/>
            <w:hideMark/>
          </w:tcPr>
          <w:p w:rsidR="009D18CE" w:rsidRPr="00187D5A" w:rsidRDefault="009D18CE" w:rsidP="00187D5A">
            <w:pPr>
              <w:spacing w:before="0" w:after="0"/>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rPr>
            </w:pPr>
            <w:r w:rsidRPr="00187D5A">
              <w:rPr>
                <w:rFonts w:ascii="Tahoma" w:hAnsi="Tahoma" w:cs="Tahoma"/>
                <w:bCs/>
                <w:color w:val="000000"/>
                <w:sz w:val="16"/>
                <w:szCs w:val="16"/>
              </w:rPr>
              <w:t>0431</w:t>
            </w:r>
          </w:p>
        </w:tc>
        <w:tc>
          <w:tcPr>
            <w:tcW w:w="1984" w:type="dxa"/>
            <w:noWrap/>
            <w:hideMark/>
          </w:tcPr>
          <w:p w:rsidR="009D18CE" w:rsidRPr="00187D5A" w:rsidRDefault="009D18CE" w:rsidP="00187D5A">
            <w:pPr>
              <w:spacing w:before="0" w:after="0"/>
              <w:jc w:val="right"/>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rPr>
            </w:pPr>
            <w:r w:rsidRPr="00187D5A">
              <w:rPr>
                <w:rFonts w:ascii="Tahoma" w:hAnsi="Tahoma" w:cs="Tahoma"/>
                <w:color w:val="000000"/>
                <w:sz w:val="16"/>
                <w:szCs w:val="16"/>
              </w:rPr>
              <w:t>15.755,28</w:t>
            </w:r>
          </w:p>
        </w:tc>
        <w:tc>
          <w:tcPr>
            <w:tcW w:w="1985" w:type="dxa"/>
            <w:noWrap/>
            <w:hideMark/>
          </w:tcPr>
          <w:p w:rsidR="009D18CE" w:rsidRPr="00187D5A" w:rsidRDefault="009D18CE" w:rsidP="00187D5A">
            <w:pPr>
              <w:spacing w:before="0" w:after="0"/>
              <w:jc w:val="right"/>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rPr>
            </w:pPr>
            <w:r w:rsidRPr="00187D5A">
              <w:rPr>
                <w:rFonts w:ascii="Tahoma" w:hAnsi="Tahoma" w:cs="Tahoma"/>
                <w:color w:val="000000"/>
                <w:sz w:val="16"/>
                <w:szCs w:val="16"/>
              </w:rPr>
              <w:t>2.102,37</w:t>
            </w:r>
          </w:p>
        </w:tc>
        <w:tc>
          <w:tcPr>
            <w:tcW w:w="1951" w:type="dxa"/>
            <w:noWrap/>
            <w:hideMark/>
          </w:tcPr>
          <w:p w:rsidR="009D18CE" w:rsidRPr="00187D5A" w:rsidRDefault="009D18CE" w:rsidP="00187D5A">
            <w:pPr>
              <w:spacing w:before="0"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rPr>
            </w:pPr>
          </w:p>
        </w:tc>
      </w:tr>
      <w:tr w:rsidR="00265886" w:rsidRPr="00265886" w:rsidTr="00265886">
        <w:trPr>
          <w:trHeight w:val="255"/>
        </w:trPr>
        <w:tc>
          <w:tcPr>
            <w:cnfStyle w:val="001000000000" w:firstRow="0" w:lastRow="0" w:firstColumn="1" w:lastColumn="0" w:oddVBand="0" w:evenVBand="0" w:oddHBand="0" w:evenHBand="0" w:firstRowFirstColumn="0" w:firstRowLastColumn="0" w:lastRowFirstColumn="0" w:lastRowLastColumn="0"/>
            <w:tcW w:w="3085" w:type="dxa"/>
            <w:shd w:val="clear" w:color="auto" w:fill="DBE5F1" w:themeFill="accent1" w:themeFillTint="33"/>
            <w:noWrap/>
            <w:hideMark/>
          </w:tcPr>
          <w:p w:rsidR="009D18CE" w:rsidRPr="00265886" w:rsidRDefault="009D18CE" w:rsidP="00265886">
            <w:pPr>
              <w:spacing w:before="0" w:after="0"/>
              <w:rPr>
                <w:rFonts w:ascii="Tahoma" w:hAnsi="Tahoma" w:cs="Tahoma"/>
                <w:b w:val="0"/>
                <w:sz w:val="16"/>
                <w:szCs w:val="16"/>
              </w:rPr>
            </w:pPr>
            <w:r w:rsidRPr="00265886">
              <w:rPr>
                <w:rFonts w:ascii="Tahoma" w:hAnsi="Tahoma" w:cs="Tahoma"/>
                <w:sz w:val="16"/>
                <w:szCs w:val="16"/>
              </w:rPr>
              <w:t xml:space="preserve">najemnine </w:t>
            </w:r>
            <w:r w:rsidR="00265886" w:rsidRPr="00265886">
              <w:rPr>
                <w:rFonts w:ascii="Tahoma" w:hAnsi="Tahoma" w:cs="Tahoma"/>
                <w:sz w:val="16"/>
                <w:szCs w:val="16"/>
              </w:rPr>
              <w:t>PP (</w:t>
            </w:r>
            <w:proofErr w:type="spellStart"/>
            <w:r w:rsidR="00265886" w:rsidRPr="00265886">
              <w:rPr>
                <w:rFonts w:ascii="Tahoma" w:hAnsi="Tahoma" w:cs="Tahoma"/>
                <w:sz w:val="16"/>
                <w:szCs w:val="16"/>
              </w:rPr>
              <w:t>kto</w:t>
            </w:r>
            <w:proofErr w:type="spellEnd"/>
            <w:r w:rsidR="00265886" w:rsidRPr="00265886">
              <w:rPr>
                <w:rFonts w:ascii="Tahoma" w:hAnsi="Tahoma" w:cs="Tahoma"/>
                <w:sz w:val="16"/>
                <w:szCs w:val="16"/>
              </w:rPr>
              <w:t>: 999610)</w:t>
            </w:r>
          </w:p>
        </w:tc>
        <w:tc>
          <w:tcPr>
            <w:tcW w:w="709" w:type="dxa"/>
            <w:shd w:val="clear" w:color="auto" w:fill="DBE5F1" w:themeFill="accent1" w:themeFillTint="33"/>
            <w:noWrap/>
            <w:hideMark/>
          </w:tcPr>
          <w:p w:rsidR="009D18CE" w:rsidRPr="00265886" w:rsidRDefault="009D18CE" w:rsidP="00187D5A">
            <w:pPr>
              <w:spacing w:before="0" w:after="0"/>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rPr>
            </w:pPr>
            <w:r w:rsidRPr="00265886">
              <w:rPr>
                <w:rFonts w:ascii="Tahoma" w:hAnsi="Tahoma" w:cs="Tahoma"/>
                <w:bCs/>
                <w:sz w:val="16"/>
                <w:szCs w:val="16"/>
              </w:rPr>
              <w:t> </w:t>
            </w:r>
          </w:p>
        </w:tc>
        <w:tc>
          <w:tcPr>
            <w:tcW w:w="1984" w:type="dxa"/>
            <w:shd w:val="clear" w:color="auto" w:fill="DBE5F1" w:themeFill="accent1" w:themeFillTint="33"/>
            <w:noWrap/>
            <w:hideMark/>
          </w:tcPr>
          <w:p w:rsidR="009D18CE" w:rsidRPr="00265886"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rPr>
            </w:pPr>
            <w:r w:rsidRPr="00265886">
              <w:rPr>
                <w:rFonts w:ascii="Tahoma" w:hAnsi="Tahoma" w:cs="Tahoma"/>
                <w:b/>
                <w:bCs/>
                <w:sz w:val="16"/>
                <w:szCs w:val="16"/>
              </w:rPr>
              <w:t>15.755,28</w:t>
            </w:r>
          </w:p>
        </w:tc>
        <w:tc>
          <w:tcPr>
            <w:tcW w:w="1985" w:type="dxa"/>
            <w:shd w:val="clear" w:color="auto" w:fill="DBE5F1" w:themeFill="accent1" w:themeFillTint="33"/>
            <w:noWrap/>
            <w:hideMark/>
          </w:tcPr>
          <w:p w:rsidR="009D18CE" w:rsidRPr="00265886"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rPr>
            </w:pPr>
            <w:r w:rsidRPr="00265886">
              <w:rPr>
                <w:rFonts w:ascii="Tahoma" w:hAnsi="Tahoma" w:cs="Tahoma"/>
                <w:b/>
                <w:bCs/>
                <w:sz w:val="16"/>
                <w:szCs w:val="16"/>
              </w:rPr>
              <w:t>2.102,37</w:t>
            </w:r>
          </w:p>
        </w:tc>
        <w:tc>
          <w:tcPr>
            <w:tcW w:w="1951" w:type="dxa"/>
            <w:shd w:val="clear" w:color="auto" w:fill="DBE5F1" w:themeFill="accent1" w:themeFillTint="33"/>
            <w:noWrap/>
            <w:hideMark/>
          </w:tcPr>
          <w:p w:rsidR="009D18CE" w:rsidRPr="00265886"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rPr>
            </w:pPr>
            <w:r w:rsidRPr="00265886">
              <w:rPr>
                <w:rFonts w:ascii="Tahoma" w:hAnsi="Tahoma" w:cs="Tahoma"/>
                <w:b/>
                <w:bCs/>
                <w:sz w:val="16"/>
                <w:szCs w:val="16"/>
              </w:rPr>
              <w:t>17.857,65</w:t>
            </w:r>
          </w:p>
        </w:tc>
      </w:tr>
      <w:tr w:rsidR="009D18CE" w:rsidRPr="00187D5A" w:rsidTr="0026588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085" w:type="dxa"/>
            <w:noWrap/>
            <w:hideMark/>
          </w:tcPr>
          <w:p w:rsidR="009D18CE" w:rsidRPr="00187D5A" w:rsidRDefault="009D18CE" w:rsidP="00187D5A">
            <w:pPr>
              <w:spacing w:before="0" w:after="0"/>
              <w:rPr>
                <w:rFonts w:ascii="Tahoma" w:hAnsi="Tahoma" w:cs="Tahoma"/>
                <w:b w:val="0"/>
                <w:color w:val="000000"/>
                <w:sz w:val="16"/>
                <w:szCs w:val="16"/>
              </w:rPr>
            </w:pPr>
            <w:r w:rsidRPr="00187D5A">
              <w:rPr>
                <w:rFonts w:ascii="Tahoma" w:hAnsi="Tahoma" w:cs="Tahoma"/>
                <w:b w:val="0"/>
                <w:color w:val="000000"/>
                <w:sz w:val="16"/>
                <w:szCs w:val="16"/>
              </w:rPr>
              <w:t>požarna taksa</w:t>
            </w:r>
          </w:p>
        </w:tc>
        <w:tc>
          <w:tcPr>
            <w:tcW w:w="709" w:type="dxa"/>
            <w:noWrap/>
            <w:hideMark/>
          </w:tcPr>
          <w:p w:rsidR="009D18CE" w:rsidRPr="00187D5A" w:rsidRDefault="009D18CE" w:rsidP="00187D5A">
            <w:pPr>
              <w:spacing w:before="0" w:after="0"/>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rPr>
            </w:pPr>
            <w:r w:rsidRPr="00187D5A">
              <w:rPr>
                <w:rFonts w:ascii="Tahoma" w:hAnsi="Tahoma" w:cs="Tahoma"/>
                <w:bCs/>
                <w:color w:val="000000"/>
                <w:sz w:val="16"/>
                <w:szCs w:val="16"/>
              </w:rPr>
              <w:t>0714</w:t>
            </w:r>
          </w:p>
        </w:tc>
        <w:tc>
          <w:tcPr>
            <w:tcW w:w="1984" w:type="dxa"/>
            <w:noWrap/>
            <w:hideMark/>
          </w:tcPr>
          <w:p w:rsidR="009D18CE" w:rsidRPr="00187D5A" w:rsidRDefault="009D18CE" w:rsidP="00187D5A">
            <w:pPr>
              <w:spacing w:before="0" w:after="0"/>
              <w:jc w:val="right"/>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rPr>
            </w:pPr>
            <w:r w:rsidRPr="00187D5A">
              <w:rPr>
                <w:rFonts w:ascii="Tahoma" w:hAnsi="Tahoma" w:cs="Tahoma"/>
                <w:color w:val="000000"/>
                <w:sz w:val="16"/>
                <w:szCs w:val="16"/>
              </w:rPr>
              <w:t>0,00</w:t>
            </w:r>
          </w:p>
        </w:tc>
        <w:tc>
          <w:tcPr>
            <w:tcW w:w="1985" w:type="dxa"/>
            <w:noWrap/>
            <w:hideMark/>
          </w:tcPr>
          <w:p w:rsidR="009D18CE" w:rsidRPr="00187D5A" w:rsidRDefault="009D18CE" w:rsidP="00187D5A">
            <w:pPr>
              <w:spacing w:before="0" w:after="0"/>
              <w:jc w:val="right"/>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rPr>
            </w:pPr>
            <w:r w:rsidRPr="00187D5A">
              <w:rPr>
                <w:rFonts w:ascii="Tahoma" w:hAnsi="Tahoma" w:cs="Tahoma"/>
                <w:color w:val="000000"/>
                <w:sz w:val="16"/>
                <w:szCs w:val="16"/>
              </w:rPr>
              <w:t>0,00</w:t>
            </w:r>
          </w:p>
        </w:tc>
        <w:tc>
          <w:tcPr>
            <w:tcW w:w="1951" w:type="dxa"/>
            <w:noWrap/>
            <w:hideMark/>
          </w:tcPr>
          <w:p w:rsidR="009D18CE" w:rsidRPr="00187D5A" w:rsidRDefault="009D18CE" w:rsidP="00187D5A">
            <w:pPr>
              <w:spacing w:before="0"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rPr>
            </w:pPr>
          </w:p>
        </w:tc>
      </w:tr>
      <w:tr w:rsidR="00265886" w:rsidRPr="00265886" w:rsidTr="00265886">
        <w:trPr>
          <w:trHeight w:val="255"/>
        </w:trPr>
        <w:tc>
          <w:tcPr>
            <w:cnfStyle w:val="001000000000" w:firstRow="0" w:lastRow="0" w:firstColumn="1" w:lastColumn="0" w:oddVBand="0" w:evenVBand="0" w:oddHBand="0" w:evenHBand="0" w:firstRowFirstColumn="0" w:firstRowLastColumn="0" w:lastRowFirstColumn="0" w:lastRowLastColumn="0"/>
            <w:tcW w:w="3085" w:type="dxa"/>
            <w:shd w:val="clear" w:color="auto" w:fill="DBE5F1" w:themeFill="accent1" w:themeFillTint="33"/>
            <w:noWrap/>
            <w:hideMark/>
          </w:tcPr>
          <w:p w:rsidR="009D18CE" w:rsidRPr="00265886" w:rsidRDefault="009D18CE" w:rsidP="00265886">
            <w:pPr>
              <w:spacing w:before="0" w:after="0"/>
              <w:rPr>
                <w:rFonts w:ascii="Tahoma" w:hAnsi="Tahoma" w:cs="Tahoma"/>
                <w:b w:val="0"/>
                <w:sz w:val="16"/>
                <w:szCs w:val="16"/>
              </w:rPr>
            </w:pPr>
            <w:r w:rsidRPr="00265886">
              <w:rPr>
                <w:rFonts w:ascii="Tahoma" w:hAnsi="Tahoma" w:cs="Tahoma"/>
                <w:sz w:val="16"/>
                <w:szCs w:val="16"/>
              </w:rPr>
              <w:t xml:space="preserve">požarna taksa </w:t>
            </w:r>
          </w:p>
        </w:tc>
        <w:tc>
          <w:tcPr>
            <w:tcW w:w="709" w:type="dxa"/>
            <w:shd w:val="clear" w:color="auto" w:fill="DBE5F1" w:themeFill="accent1" w:themeFillTint="33"/>
            <w:noWrap/>
            <w:hideMark/>
          </w:tcPr>
          <w:p w:rsidR="009D18CE" w:rsidRPr="00265886" w:rsidRDefault="009D18CE" w:rsidP="00187D5A">
            <w:pPr>
              <w:spacing w:before="0" w:after="0"/>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rPr>
            </w:pPr>
            <w:r w:rsidRPr="00265886">
              <w:rPr>
                <w:rFonts w:ascii="Tahoma" w:hAnsi="Tahoma" w:cs="Tahoma"/>
                <w:bCs/>
                <w:sz w:val="16"/>
                <w:szCs w:val="16"/>
              </w:rPr>
              <w:t> </w:t>
            </w:r>
          </w:p>
        </w:tc>
        <w:tc>
          <w:tcPr>
            <w:tcW w:w="1984" w:type="dxa"/>
            <w:shd w:val="clear" w:color="auto" w:fill="DBE5F1" w:themeFill="accent1" w:themeFillTint="33"/>
            <w:noWrap/>
            <w:hideMark/>
          </w:tcPr>
          <w:p w:rsidR="009D18CE" w:rsidRPr="00265886"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rPr>
            </w:pPr>
            <w:r w:rsidRPr="00265886">
              <w:rPr>
                <w:rFonts w:ascii="Tahoma" w:hAnsi="Tahoma" w:cs="Tahoma"/>
                <w:b/>
                <w:bCs/>
                <w:sz w:val="16"/>
                <w:szCs w:val="16"/>
              </w:rPr>
              <w:t>0,00</w:t>
            </w:r>
          </w:p>
        </w:tc>
        <w:tc>
          <w:tcPr>
            <w:tcW w:w="1985" w:type="dxa"/>
            <w:shd w:val="clear" w:color="auto" w:fill="DBE5F1" w:themeFill="accent1" w:themeFillTint="33"/>
            <w:noWrap/>
            <w:hideMark/>
          </w:tcPr>
          <w:p w:rsidR="009D18CE" w:rsidRPr="00265886"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rPr>
            </w:pPr>
            <w:r w:rsidRPr="00265886">
              <w:rPr>
                <w:rFonts w:ascii="Tahoma" w:hAnsi="Tahoma" w:cs="Tahoma"/>
                <w:b/>
                <w:bCs/>
                <w:sz w:val="16"/>
                <w:szCs w:val="16"/>
              </w:rPr>
              <w:t>0,00</w:t>
            </w:r>
          </w:p>
        </w:tc>
        <w:tc>
          <w:tcPr>
            <w:tcW w:w="1951" w:type="dxa"/>
            <w:shd w:val="clear" w:color="auto" w:fill="DBE5F1" w:themeFill="accent1" w:themeFillTint="33"/>
            <w:noWrap/>
            <w:hideMark/>
          </w:tcPr>
          <w:p w:rsidR="009D18CE" w:rsidRPr="00265886"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rPr>
            </w:pPr>
            <w:r w:rsidRPr="00265886">
              <w:rPr>
                <w:rFonts w:ascii="Tahoma" w:hAnsi="Tahoma" w:cs="Tahoma"/>
                <w:b/>
                <w:bCs/>
                <w:sz w:val="16"/>
                <w:szCs w:val="16"/>
              </w:rPr>
              <w:t>0,00</w:t>
            </w:r>
          </w:p>
        </w:tc>
      </w:tr>
      <w:tr w:rsidR="009D18CE" w:rsidRPr="00187D5A" w:rsidTr="0026588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085" w:type="dxa"/>
            <w:noWrap/>
            <w:hideMark/>
          </w:tcPr>
          <w:p w:rsidR="009D18CE" w:rsidRPr="00187D5A" w:rsidRDefault="009D18CE" w:rsidP="00187D5A">
            <w:pPr>
              <w:spacing w:before="0" w:after="0"/>
              <w:rPr>
                <w:rFonts w:ascii="Tahoma" w:hAnsi="Tahoma" w:cs="Tahoma"/>
                <w:b w:val="0"/>
                <w:color w:val="000000"/>
                <w:sz w:val="16"/>
                <w:szCs w:val="16"/>
              </w:rPr>
            </w:pPr>
            <w:r w:rsidRPr="00187D5A">
              <w:rPr>
                <w:rFonts w:ascii="Tahoma" w:hAnsi="Tahoma" w:cs="Tahoma"/>
                <w:b w:val="0"/>
                <w:color w:val="000000"/>
                <w:sz w:val="16"/>
                <w:szCs w:val="16"/>
              </w:rPr>
              <w:t>skupni organ</w:t>
            </w:r>
          </w:p>
        </w:tc>
        <w:tc>
          <w:tcPr>
            <w:tcW w:w="709" w:type="dxa"/>
            <w:noWrap/>
            <w:hideMark/>
          </w:tcPr>
          <w:p w:rsidR="009D18CE" w:rsidRPr="00187D5A" w:rsidRDefault="009D18CE" w:rsidP="00187D5A">
            <w:pPr>
              <w:spacing w:before="0" w:after="0"/>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rPr>
            </w:pPr>
            <w:r w:rsidRPr="00187D5A">
              <w:rPr>
                <w:rFonts w:ascii="Tahoma" w:hAnsi="Tahoma" w:cs="Tahoma"/>
                <w:bCs/>
                <w:color w:val="000000"/>
                <w:sz w:val="16"/>
                <w:szCs w:val="16"/>
              </w:rPr>
              <w:t>0603</w:t>
            </w:r>
          </w:p>
        </w:tc>
        <w:tc>
          <w:tcPr>
            <w:tcW w:w="1984" w:type="dxa"/>
            <w:noWrap/>
            <w:hideMark/>
          </w:tcPr>
          <w:p w:rsidR="009D18CE" w:rsidRPr="00187D5A" w:rsidRDefault="009D18CE" w:rsidP="00187D5A">
            <w:pPr>
              <w:spacing w:before="0" w:after="0"/>
              <w:jc w:val="right"/>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rPr>
            </w:pPr>
            <w:r w:rsidRPr="00187D5A">
              <w:rPr>
                <w:rFonts w:ascii="Tahoma" w:hAnsi="Tahoma" w:cs="Tahoma"/>
                <w:color w:val="000000"/>
                <w:sz w:val="16"/>
                <w:szCs w:val="16"/>
              </w:rPr>
              <w:t>-246,63</w:t>
            </w:r>
          </w:p>
        </w:tc>
        <w:tc>
          <w:tcPr>
            <w:tcW w:w="1985" w:type="dxa"/>
            <w:noWrap/>
            <w:hideMark/>
          </w:tcPr>
          <w:p w:rsidR="009D18CE" w:rsidRPr="00187D5A" w:rsidRDefault="009D18CE" w:rsidP="00187D5A">
            <w:pPr>
              <w:spacing w:before="0" w:after="0"/>
              <w:jc w:val="right"/>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rPr>
            </w:pPr>
            <w:r w:rsidRPr="00187D5A">
              <w:rPr>
                <w:rFonts w:ascii="Tahoma" w:hAnsi="Tahoma" w:cs="Tahoma"/>
                <w:color w:val="000000"/>
                <w:sz w:val="16"/>
                <w:szCs w:val="16"/>
              </w:rPr>
              <w:t>-6.447,40</w:t>
            </w:r>
          </w:p>
        </w:tc>
        <w:tc>
          <w:tcPr>
            <w:tcW w:w="1951" w:type="dxa"/>
            <w:noWrap/>
            <w:hideMark/>
          </w:tcPr>
          <w:p w:rsidR="009D18CE" w:rsidRPr="00187D5A" w:rsidRDefault="009D18CE" w:rsidP="00187D5A">
            <w:pPr>
              <w:spacing w:before="0"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rPr>
            </w:pPr>
          </w:p>
        </w:tc>
      </w:tr>
      <w:tr w:rsidR="00265886" w:rsidRPr="00265886" w:rsidTr="00265886">
        <w:trPr>
          <w:trHeight w:val="255"/>
        </w:trPr>
        <w:tc>
          <w:tcPr>
            <w:cnfStyle w:val="001000000000" w:firstRow="0" w:lastRow="0" w:firstColumn="1" w:lastColumn="0" w:oddVBand="0" w:evenVBand="0" w:oddHBand="0" w:evenHBand="0" w:firstRowFirstColumn="0" w:firstRowLastColumn="0" w:lastRowFirstColumn="0" w:lastRowLastColumn="0"/>
            <w:tcW w:w="3085" w:type="dxa"/>
            <w:shd w:val="clear" w:color="auto" w:fill="DBE5F1" w:themeFill="accent1" w:themeFillTint="33"/>
            <w:noWrap/>
            <w:hideMark/>
          </w:tcPr>
          <w:p w:rsidR="009D18CE" w:rsidRPr="00265886" w:rsidRDefault="009D18CE" w:rsidP="00265886">
            <w:pPr>
              <w:spacing w:before="0" w:after="0"/>
              <w:rPr>
                <w:rFonts w:ascii="Tahoma" w:hAnsi="Tahoma" w:cs="Tahoma"/>
                <w:b w:val="0"/>
                <w:sz w:val="16"/>
                <w:szCs w:val="16"/>
              </w:rPr>
            </w:pPr>
            <w:r w:rsidRPr="00265886">
              <w:rPr>
                <w:rFonts w:ascii="Tahoma" w:hAnsi="Tahoma" w:cs="Tahoma"/>
                <w:sz w:val="16"/>
                <w:szCs w:val="16"/>
              </w:rPr>
              <w:t xml:space="preserve">skupni organ </w:t>
            </w:r>
          </w:p>
        </w:tc>
        <w:tc>
          <w:tcPr>
            <w:tcW w:w="709" w:type="dxa"/>
            <w:shd w:val="clear" w:color="auto" w:fill="DBE5F1" w:themeFill="accent1" w:themeFillTint="33"/>
            <w:noWrap/>
            <w:hideMark/>
          </w:tcPr>
          <w:p w:rsidR="009D18CE" w:rsidRPr="00265886" w:rsidRDefault="009D18CE" w:rsidP="00187D5A">
            <w:pPr>
              <w:spacing w:before="0" w:after="0"/>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rPr>
            </w:pPr>
            <w:r w:rsidRPr="00265886">
              <w:rPr>
                <w:rFonts w:ascii="Tahoma" w:hAnsi="Tahoma" w:cs="Tahoma"/>
                <w:bCs/>
                <w:sz w:val="16"/>
                <w:szCs w:val="16"/>
              </w:rPr>
              <w:t> </w:t>
            </w:r>
          </w:p>
        </w:tc>
        <w:tc>
          <w:tcPr>
            <w:tcW w:w="1984" w:type="dxa"/>
            <w:shd w:val="clear" w:color="auto" w:fill="DBE5F1" w:themeFill="accent1" w:themeFillTint="33"/>
            <w:noWrap/>
            <w:hideMark/>
          </w:tcPr>
          <w:p w:rsidR="009D18CE" w:rsidRPr="00265886"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rPr>
            </w:pPr>
            <w:r w:rsidRPr="00265886">
              <w:rPr>
                <w:rFonts w:ascii="Tahoma" w:hAnsi="Tahoma" w:cs="Tahoma"/>
                <w:b/>
                <w:bCs/>
                <w:sz w:val="16"/>
                <w:szCs w:val="16"/>
              </w:rPr>
              <w:t>-246,63</w:t>
            </w:r>
          </w:p>
        </w:tc>
        <w:tc>
          <w:tcPr>
            <w:tcW w:w="1985" w:type="dxa"/>
            <w:shd w:val="clear" w:color="auto" w:fill="DBE5F1" w:themeFill="accent1" w:themeFillTint="33"/>
            <w:noWrap/>
            <w:hideMark/>
          </w:tcPr>
          <w:p w:rsidR="009D18CE" w:rsidRPr="00265886"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rPr>
            </w:pPr>
            <w:r w:rsidRPr="00265886">
              <w:rPr>
                <w:rFonts w:ascii="Tahoma" w:hAnsi="Tahoma" w:cs="Tahoma"/>
                <w:b/>
                <w:bCs/>
                <w:sz w:val="16"/>
                <w:szCs w:val="16"/>
              </w:rPr>
              <w:t>-6.447,40</w:t>
            </w:r>
          </w:p>
        </w:tc>
        <w:tc>
          <w:tcPr>
            <w:tcW w:w="1951" w:type="dxa"/>
            <w:shd w:val="clear" w:color="auto" w:fill="DBE5F1" w:themeFill="accent1" w:themeFillTint="33"/>
            <w:noWrap/>
            <w:hideMark/>
          </w:tcPr>
          <w:p w:rsidR="009D18CE" w:rsidRPr="00265886"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rPr>
            </w:pPr>
            <w:r w:rsidRPr="00265886">
              <w:rPr>
                <w:rFonts w:ascii="Tahoma" w:hAnsi="Tahoma" w:cs="Tahoma"/>
                <w:b/>
                <w:bCs/>
                <w:sz w:val="16"/>
                <w:szCs w:val="16"/>
              </w:rPr>
              <w:t>0,00</w:t>
            </w:r>
          </w:p>
        </w:tc>
      </w:tr>
      <w:tr w:rsidR="009D18CE" w:rsidRPr="00187D5A" w:rsidTr="0026588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085" w:type="dxa"/>
            <w:noWrap/>
            <w:hideMark/>
          </w:tcPr>
          <w:p w:rsidR="009D18CE" w:rsidRPr="00187D5A" w:rsidRDefault="009D18CE" w:rsidP="00187D5A">
            <w:pPr>
              <w:spacing w:before="0" w:after="0"/>
              <w:rPr>
                <w:rFonts w:ascii="Tahoma" w:hAnsi="Tahoma" w:cs="Tahoma"/>
                <w:b w:val="0"/>
                <w:color w:val="000000"/>
                <w:sz w:val="16"/>
                <w:szCs w:val="16"/>
              </w:rPr>
            </w:pPr>
          </w:p>
        </w:tc>
        <w:tc>
          <w:tcPr>
            <w:tcW w:w="709" w:type="dxa"/>
            <w:noWrap/>
            <w:hideMark/>
          </w:tcPr>
          <w:p w:rsidR="009D18CE" w:rsidRPr="00187D5A" w:rsidRDefault="009D18CE" w:rsidP="00187D5A">
            <w:pPr>
              <w:spacing w:before="0" w:after="0"/>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rPr>
            </w:pPr>
            <w:r w:rsidRPr="00187D5A">
              <w:rPr>
                <w:rFonts w:ascii="Tahoma" w:hAnsi="Tahoma" w:cs="Tahoma"/>
                <w:bCs/>
                <w:color w:val="000000"/>
                <w:sz w:val="16"/>
                <w:szCs w:val="16"/>
              </w:rPr>
              <w:t>1651</w:t>
            </w:r>
          </w:p>
        </w:tc>
        <w:tc>
          <w:tcPr>
            <w:tcW w:w="1984" w:type="dxa"/>
            <w:noWrap/>
            <w:hideMark/>
          </w:tcPr>
          <w:p w:rsidR="009D18CE" w:rsidRPr="00187D5A" w:rsidRDefault="009D18CE" w:rsidP="00187D5A">
            <w:pPr>
              <w:spacing w:before="0" w:after="0"/>
              <w:jc w:val="right"/>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rPr>
            </w:pPr>
            <w:r w:rsidRPr="00187D5A">
              <w:rPr>
                <w:rFonts w:ascii="Tahoma" w:hAnsi="Tahoma" w:cs="Tahoma"/>
                <w:color w:val="000000"/>
                <w:sz w:val="16"/>
                <w:szCs w:val="16"/>
              </w:rPr>
              <w:t>21.053,48</w:t>
            </w:r>
          </w:p>
        </w:tc>
        <w:tc>
          <w:tcPr>
            <w:tcW w:w="1985" w:type="dxa"/>
            <w:noWrap/>
            <w:hideMark/>
          </w:tcPr>
          <w:p w:rsidR="009D18CE" w:rsidRPr="00187D5A" w:rsidRDefault="009D18CE" w:rsidP="00187D5A">
            <w:pPr>
              <w:spacing w:before="0" w:after="0"/>
              <w:jc w:val="right"/>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rPr>
            </w:pPr>
            <w:r w:rsidRPr="00187D5A">
              <w:rPr>
                <w:rFonts w:ascii="Tahoma" w:hAnsi="Tahoma" w:cs="Tahoma"/>
                <w:color w:val="000000"/>
                <w:sz w:val="16"/>
                <w:szCs w:val="16"/>
              </w:rPr>
              <w:t>-11.171,74</w:t>
            </w:r>
          </w:p>
        </w:tc>
        <w:tc>
          <w:tcPr>
            <w:tcW w:w="1951" w:type="dxa"/>
            <w:noWrap/>
            <w:hideMark/>
          </w:tcPr>
          <w:p w:rsidR="009D18CE" w:rsidRPr="00187D5A" w:rsidRDefault="009D18CE" w:rsidP="00187D5A">
            <w:pPr>
              <w:spacing w:before="0"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rPr>
            </w:pPr>
          </w:p>
        </w:tc>
      </w:tr>
      <w:tr w:rsidR="00265886" w:rsidRPr="00265886" w:rsidTr="00265886">
        <w:trPr>
          <w:trHeight w:val="255"/>
        </w:trPr>
        <w:tc>
          <w:tcPr>
            <w:cnfStyle w:val="001000000000" w:firstRow="0" w:lastRow="0" w:firstColumn="1" w:lastColumn="0" w:oddVBand="0" w:evenVBand="0" w:oddHBand="0" w:evenHBand="0" w:firstRowFirstColumn="0" w:firstRowLastColumn="0" w:lastRowFirstColumn="0" w:lastRowLastColumn="0"/>
            <w:tcW w:w="3085" w:type="dxa"/>
            <w:shd w:val="clear" w:color="auto" w:fill="DBE5F1" w:themeFill="accent1" w:themeFillTint="33"/>
            <w:noWrap/>
            <w:hideMark/>
          </w:tcPr>
          <w:p w:rsidR="009D18CE" w:rsidRPr="00265886" w:rsidRDefault="00265886" w:rsidP="00265886">
            <w:pPr>
              <w:spacing w:before="0" w:after="0"/>
              <w:rPr>
                <w:rFonts w:ascii="Tahoma" w:hAnsi="Tahoma" w:cs="Tahoma"/>
                <w:b w:val="0"/>
                <w:sz w:val="16"/>
                <w:szCs w:val="16"/>
              </w:rPr>
            </w:pPr>
            <w:r w:rsidRPr="00265886">
              <w:rPr>
                <w:rFonts w:ascii="Tahoma" w:hAnsi="Tahoma" w:cs="Tahoma"/>
                <w:sz w:val="16"/>
                <w:szCs w:val="16"/>
              </w:rPr>
              <w:t>najemnine stanovanja</w:t>
            </w:r>
            <w:r>
              <w:rPr>
                <w:rFonts w:ascii="Tahoma" w:hAnsi="Tahoma" w:cs="Tahoma"/>
                <w:sz w:val="16"/>
                <w:szCs w:val="16"/>
              </w:rPr>
              <w:t xml:space="preserve"> (</w:t>
            </w:r>
            <w:proofErr w:type="spellStart"/>
            <w:r w:rsidRPr="00265886">
              <w:rPr>
                <w:rFonts w:ascii="Tahoma" w:hAnsi="Tahoma" w:cs="Tahoma"/>
                <w:sz w:val="16"/>
                <w:szCs w:val="16"/>
              </w:rPr>
              <w:t>kto</w:t>
            </w:r>
            <w:proofErr w:type="spellEnd"/>
            <w:r w:rsidRPr="00265886">
              <w:rPr>
                <w:rFonts w:ascii="Tahoma" w:hAnsi="Tahoma" w:cs="Tahoma"/>
                <w:sz w:val="16"/>
                <w:szCs w:val="16"/>
              </w:rPr>
              <w:t>: 999611)</w:t>
            </w:r>
          </w:p>
        </w:tc>
        <w:tc>
          <w:tcPr>
            <w:tcW w:w="709" w:type="dxa"/>
            <w:shd w:val="clear" w:color="auto" w:fill="DBE5F1" w:themeFill="accent1" w:themeFillTint="33"/>
            <w:noWrap/>
            <w:hideMark/>
          </w:tcPr>
          <w:p w:rsidR="009D18CE" w:rsidRPr="00265886" w:rsidRDefault="009D18CE" w:rsidP="00187D5A">
            <w:pPr>
              <w:spacing w:before="0" w:after="0"/>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rPr>
            </w:pPr>
            <w:r w:rsidRPr="00265886">
              <w:rPr>
                <w:rFonts w:ascii="Tahoma" w:hAnsi="Tahoma" w:cs="Tahoma"/>
                <w:bCs/>
                <w:sz w:val="16"/>
                <w:szCs w:val="16"/>
              </w:rPr>
              <w:t> </w:t>
            </w:r>
          </w:p>
        </w:tc>
        <w:tc>
          <w:tcPr>
            <w:tcW w:w="1984" w:type="dxa"/>
            <w:shd w:val="clear" w:color="auto" w:fill="DBE5F1" w:themeFill="accent1" w:themeFillTint="33"/>
            <w:noWrap/>
            <w:hideMark/>
          </w:tcPr>
          <w:p w:rsidR="009D18CE" w:rsidRPr="00265886"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rPr>
            </w:pPr>
            <w:r w:rsidRPr="00265886">
              <w:rPr>
                <w:rFonts w:ascii="Tahoma" w:hAnsi="Tahoma" w:cs="Tahoma"/>
                <w:b/>
                <w:bCs/>
                <w:sz w:val="16"/>
                <w:szCs w:val="16"/>
              </w:rPr>
              <w:t>21.053,48</w:t>
            </w:r>
          </w:p>
        </w:tc>
        <w:tc>
          <w:tcPr>
            <w:tcW w:w="1985" w:type="dxa"/>
            <w:shd w:val="clear" w:color="auto" w:fill="DBE5F1" w:themeFill="accent1" w:themeFillTint="33"/>
            <w:noWrap/>
            <w:hideMark/>
          </w:tcPr>
          <w:p w:rsidR="009D18CE" w:rsidRPr="00265886"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rPr>
            </w:pPr>
            <w:r w:rsidRPr="00265886">
              <w:rPr>
                <w:rFonts w:ascii="Tahoma" w:hAnsi="Tahoma" w:cs="Tahoma"/>
                <w:b/>
                <w:bCs/>
                <w:sz w:val="16"/>
                <w:szCs w:val="16"/>
              </w:rPr>
              <w:t>-11.171,74</w:t>
            </w:r>
          </w:p>
        </w:tc>
        <w:tc>
          <w:tcPr>
            <w:tcW w:w="1951" w:type="dxa"/>
            <w:shd w:val="clear" w:color="auto" w:fill="DBE5F1" w:themeFill="accent1" w:themeFillTint="33"/>
            <w:noWrap/>
            <w:hideMark/>
          </w:tcPr>
          <w:p w:rsidR="009D18CE" w:rsidRPr="00265886"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rPr>
            </w:pPr>
            <w:r w:rsidRPr="00265886">
              <w:rPr>
                <w:rFonts w:ascii="Tahoma" w:hAnsi="Tahoma" w:cs="Tahoma"/>
                <w:b/>
                <w:bCs/>
                <w:sz w:val="16"/>
                <w:szCs w:val="16"/>
              </w:rPr>
              <w:t>9.881,74</w:t>
            </w:r>
          </w:p>
        </w:tc>
      </w:tr>
      <w:tr w:rsidR="009D18CE" w:rsidRPr="00187D5A" w:rsidTr="0026588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085" w:type="dxa"/>
            <w:noWrap/>
            <w:hideMark/>
          </w:tcPr>
          <w:p w:rsidR="009D18CE" w:rsidRPr="00187D5A" w:rsidRDefault="009D18CE" w:rsidP="00187D5A">
            <w:pPr>
              <w:spacing w:before="0" w:after="0"/>
              <w:rPr>
                <w:rFonts w:ascii="Tahoma" w:hAnsi="Tahoma" w:cs="Tahoma"/>
                <w:b w:val="0"/>
                <w:color w:val="000000"/>
                <w:sz w:val="16"/>
                <w:szCs w:val="16"/>
              </w:rPr>
            </w:pPr>
            <w:r w:rsidRPr="00187D5A">
              <w:rPr>
                <w:rFonts w:ascii="Tahoma" w:hAnsi="Tahoma" w:cs="Tahoma"/>
                <w:b w:val="0"/>
                <w:color w:val="000000"/>
                <w:sz w:val="16"/>
                <w:szCs w:val="16"/>
              </w:rPr>
              <w:t>turizem</w:t>
            </w:r>
          </w:p>
        </w:tc>
        <w:tc>
          <w:tcPr>
            <w:tcW w:w="709" w:type="dxa"/>
            <w:noWrap/>
            <w:hideMark/>
          </w:tcPr>
          <w:p w:rsidR="009D18CE" w:rsidRPr="00187D5A" w:rsidRDefault="009D18CE" w:rsidP="00187D5A">
            <w:pPr>
              <w:spacing w:before="0" w:after="0"/>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rPr>
            </w:pPr>
            <w:r w:rsidRPr="00187D5A">
              <w:rPr>
                <w:rFonts w:ascii="Tahoma" w:hAnsi="Tahoma" w:cs="Tahoma"/>
                <w:bCs/>
                <w:color w:val="000000"/>
                <w:sz w:val="16"/>
                <w:szCs w:val="16"/>
              </w:rPr>
              <w:t>1413</w:t>
            </w:r>
          </w:p>
        </w:tc>
        <w:tc>
          <w:tcPr>
            <w:tcW w:w="1984" w:type="dxa"/>
            <w:noWrap/>
            <w:hideMark/>
          </w:tcPr>
          <w:p w:rsidR="009D18CE" w:rsidRPr="00187D5A" w:rsidRDefault="009D18CE" w:rsidP="00187D5A">
            <w:pPr>
              <w:spacing w:before="0" w:after="0"/>
              <w:jc w:val="right"/>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rPr>
            </w:pPr>
            <w:r w:rsidRPr="00187D5A">
              <w:rPr>
                <w:rFonts w:ascii="Tahoma" w:hAnsi="Tahoma" w:cs="Tahoma"/>
                <w:color w:val="000000"/>
                <w:sz w:val="16"/>
                <w:szCs w:val="16"/>
              </w:rPr>
              <w:t>-75.955,28</w:t>
            </w:r>
          </w:p>
        </w:tc>
        <w:tc>
          <w:tcPr>
            <w:tcW w:w="1985" w:type="dxa"/>
            <w:noWrap/>
            <w:hideMark/>
          </w:tcPr>
          <w:p w:rsidR="009D18CE" w:rsidRPr="00187D5A" w:rsidRDefault="009D18CE" w:rsidP="00187D5A">
            <w:pPr>
              <w:spacing w:before="0" w:after="0"/>
              <w:jc w:val="right"/>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rPr>
            </w:pPr>
            <w:r w:rsidRPr="00187D5A">
              <w:rPr>
                <w:rFonts w:ascii="Tahoma" w:hAnsi="Tahoma" w:cs="Tahoma"/>
                <w:color w:val="000000"/>
                <w:sz w:val="16"/>
                <w:szCs w:val="16"/>
              </w:rPr>
              <w:t>-262.095,20</w:t>
            </w:r>
          </w:p>
        </w:tc>
        <w:tc>
          <w:tcPr>
            <w:tcW w:w="1951" w:type="dxa"/>
            <w:noWrap/>
            <w:hideMark/>
          </w:tcPr>
          <w:p w:rsidR="009D18CE" w:rsidRPr="00187D5A" w:rsidRDefault="009D18CE" w:rsidP="00187D5A">
            <w:pPr>
              <w:spacing w:before="0"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rPr>
            </w:pPr>
          </w:p>
        </w:tc>
      </w:tr>
      <w:tr w:rsidR="00265886" w:rsidRPr="00265886" w:rsidTr="00265886">
        <w:trPr>
          <w:trHeight w:val="255"/>
        </w:trPr>
        <w:tc>
          <w:tcPr>
            <w:cnfStyle w:val="001000000000" w:firstRow="0" w:lastRow="0" w:firstColumn="1" w:lastColumn="0" w:oddVBand="0" w:evenVBand="0" w:oddHBand="0" w:evenHBand="0" w:firstRowFirstColumn="0" w:firstRowLastColumn="0" w:lastRowFirstColumn="0" w:lastRowLastColumn="0"/>
            <w:tcW w:w="3085" w:type="dxa"/>
            <w:shd w:val="clear" w:color="auto" w:fill="DBE5F1" w:themeFill="accent1" w:themeFillTint="33"/>
            <w:noWrap/>
            <w:hideMark/>
          </w:tcPr>
          <w:p w:rsidR="009D18CE" w:rsidRPr="00265886" w:rsidRDefault="009D18CE" w:rsidP="00265886">
            <w:pPr>
              <w:spacing w:before="0" w:after="0"/>
              <w:rPr>
                <w:rFonts w:ascii="Tahoma" w:hAnsi="Tahoma" w:cs="Tahoma"/>
                <w:b w:val="0"/>
                <w:sz w:val="16"/>
                <w:szCs w:val="16"/>
              </w:rPr>
            </w:pPr>
            <w:r w:rsidRPr="00265886">
              <w:rPr>
                <w:rFonts w:ascii="Tahoma" w:hAnsi="Tahoma" w:cs="Tahoma"/>
                <w:sz w:val="16"/>
                <w:szCs w:val="16"/>
              </w:rPr>
              <w:t xml:space="preserve">turizem </w:t>
            </w:r>
          </w:p>
        </w:tc>
        <w:tc>
          <w:tcPr>
            <w:tcW w:w="709" w:type="dxa"/>
            <w:shd w:val="clear" w:color="auto" w:fill="DBE5F1" w:themeFill="accent1" w:themeFillTint="33"/>
            <w:noWrap/>
            <w:hideMark/>
          </w:tcPr>
          <w:p w:rsidR="009D18CE" w:rsidRPr="00265886" w:rsidRDefault="009D18CE" w:rsidP="00187D5A">
            <w:pPr>
              <w:spacing w:before="0" w:after="0"/>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rPr>
            </w:pPr>
            <w:r w:rsidRPr="00265886">
              <w:rPr>
                <w:rFonts w:ascii="Tahoma" w:hAnsi="Tahoma" w:cs="Tahoma"/>
                <w:bCs/>
                <w:sz w:val="16"/>
                <w:szCs w:val="16"/>
              </w:rPr>
              <w:t> </w:t>
            </w:r>
          </w:p>
        </w:tc>
        <w:tc>
          <w:tcPr>
            <w:tcW w:w="1984" w:type="dxa"/>
            <w:shd w:val="clear" w:color="auto" w:fill="DBE5F1" w:themeFill="accent1" w:themeFillTint="33"/>
            <w:noWrap/>
            <w:hideMark/>
          </w:tcPr>
          <w:p w:rsidR="009D18CE" w:rsidRPr="00265886"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rPr>
            </w:pPr>
            <w:r w:rsidRPr="00265886">
              <w:rPr>
                <w:rFonts w:ascii="Tahoma" w:hAnsi="Tahoma" w:cs="Tahoma"/>
                <w:b/>
                <w:bCs/>
                <w:sz w:val="16"/>
                <w:szCs w:val="16"/>
              </w:rPr>
              <w:t>-75.955,28</w:t>
            </w:r>
          </w:p>
        </w:tc>
        <w:tc>
          <w:tcPr>
            <w:tcW w:w="1985" w:type="dxa"/>
            <w:shd w:val="clear" w:color="auto" w:fill="DBE5F1" w:themeFill="accent1" w:themeFillTint="33"/>
            <w:noWrap/>
            <w:hideMark/>
          </w:tcPr>
          <w:p w:rsidR="009D18CE" w:rsidRPr="00265886"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rPr>
            </w:pPr>
            <w:r w:rsidRPr="00265886">
              <w:rPr>
                <w:rFonts w:ascii="Tahoma" w:hAnsi="Tahoma" w:cs="Tahoma"/>
                <w:b/>
                <w:bCs/>
                <w:sz w:val="16"/>
                <w:szCs w:val="16"/>
              </w:rPr>
              <w:t>-262.095,20</w:t>
            </w:r>
          </w:p>
        </w:tc>
        <w:tc>
          <w:tcPr>
            <w:tcW w:w="1951" w:type="dxa"/>
            <w:shd w:val="clear" w:color="auto" w:fill="DBE5F1" w:themeFill="accent1" w:themeFillTint="33"/>
            <w:noWrap/>
            <w:hideMark/>
          </w:tcPr>
          <w:p w:rsidR="009D18CE" w:rsidRPr="00265886"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rPr>
            </w:pPr>
            <w:r w:rsidRPr="00265886">
              <w:rPr>
                <w:rFonts w:ascii="Tahoma" w:hAnsi="Tahoma" w:cs="Tahoma"/>
                <w:b/>
                <w:bCs/>
                <w:sz w:val="16"/>
                <w:szCs w:val="16"/>
              </w:rPr>
              <w:t>0,00</w:t>
            </w:r>
          </w:p>
        </w:tc>
      </w:tr>
      <w:tr w:rsidR="009D18CE" w:rsidRPr="00187D5A" w:rsidTr="0026588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085" w:type="dxa"/>
            <w:noWrap/>
            <w:hideMark/>
          </w:tcPr>
          <w:p w:rsidR="009D18CE" w:rsidRPr="00187D5A" w:rsidRDefault="009D18CE" w:rsidP="00187D5A">
            <w:pPr>
              <w:spacing w:before="0" w:after="0"/>
              <w:rPr>
                <w:rFonts w:ascii="Tahoma" w:hAnsi="Tahoma" w:cs="Tahoma"/>
                <w:b w:val="0"/>
                <w:color w:val="000000"/>
                <w:sz w:val="16"/>
                <w:szCs w:val="16"/>
              </w:rPr>
            </w:pPr>
            <w:r w:rsidRPr="00187D5A">
              <w:rPr>
                <w:rFonts w:ascii="Tahoma" w:hAnsi="Tahoma" w:cs="Tahoma"/>
                <w:b w:val="0"/>
                <w:color w:val="000000"/>
                <w:sz w:val="16"/>
                <w:szCs w:val="16"/>
              </w:rPr>
              <w:t>zapuščene živali</w:t>
            </w:r>
          </w:p>
        </w:tc>
        <w:tc>
          <w:tcPr>
            <w:tcW w:w="709" w:type="dxa"/>
            <w:noWrap/>
            <w:hideMark/>
          </w:tcPr>
          <w:p w:rsidR="009D18CE" w:rsidRPr="00187D5A" w:rsidRDefault="009D18CE" w:rsidP="00187D5A">
            <w:pPr>
              <w:spacing w:before="0" w:after="0"/>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rPr>
            </w:pPr>
            <w:r w:rsidRPr="00187D5A">
              <w:rPr>
                <w:rFonts w:ascii="Tahoma" w:hAnsi="Tahoma" w:cs="Tahoma"/>
                <w:bCs/>
                <w:color w:val="000000"/>
                <w:sz w:val="16"/>
                <w:szCs w:val="16"/>
              </w:rPr>
              <w:t>1121</w:t>
            </w:r>
          </w:p>
        </w:tc>
        <w:tc>
          <w:tcPr>
            <w:tcW w:w="1984" w:type="dxa"/>
            <w:noWrap/>
            <w:hideMark/>
          </w:tcPr>
          <w:p w:rsidR="009D18CE" w:rsidRPr="00187D5A" w:rsidRDefault="009D18CE" w:rsidP="00187D5A">
            <w:pPr>
              <w:spacing w:before="0"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rPr>
            </w:pPr>
          </w:p>
        </w:tc>
        <w:tc>
          <w:tcPr>
            <w:tcW w:w="1985" w:type="dxa"/>
            <w:noWrap/>
            <w:hideMark/>
          </w:tcPr>
          <w:p w:rsidR="009D18CE" w:rsidRPr="00187D5A" w:rsidRDefault="009D18CE" w:rsidP="00187D5A">
            <w:pPr>
              <w:spacing w:before="0" w:after="0"/>
              <w:jc w:val="right"/>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rPr>
            </w:pPr>
            <w:r w:rsidRPr="00187D5A">
              <w:rPr>
                <w:rFonts w:ascii="Tahoma" w:hAnsi="Tahoma" w:cs="Tahoma"/>
                <w:color w:val="000000"/>
                <w:sz w:val="16"/>
                <w:szCs w:val="16"/>
              </w:rPr>
              <w:t>100,72</w:t>
            </w:r>
          </w:p>
        </w:tc>
        <w:tc>
          <w:tcPr>
            <w:tcW w:w="1951" w:type="dxa"/>
            <w:noWrap/>
            <w:hideMark/>
          </w:tcPr>
          <w:p w:rsidR="009D18CE" w:rsidRPr="00187D5A" w:rsidRDefault="009D18CE" w:rsidP="00187D5A">
            <w:pPr>
              <w:spacing w:before="0"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rPr>
            </w:pPr>
          </w:p>
        </w:tc>
      </w:tr>
      <w:tr w:rsidR="00265886" w:rsidRPr="00265886" w:rsidTr="00265886">
        <w:trPr>
          <w:trHeight w:val="255"/>
        </w:trPr>
        <w:tc>
          <w:tcPr>
            <w:cnfStyle w:val="001000000000" w:firstRow="0" w:lastRow="0" w:firstColumn="1" w:lastColumn="0" w:oddVBand="0" w:evenVBand="0" w:oddHBand="0" w:evenHBand="0" w:firstRowFirstColumn="0" w:firstRowLastColumn="0" w:lastRowFirstColumn="0" w:lastRowLastColumn="0"/>
            <w:tcW w:w="3085" w:type="dxa"/>
            <w:shd w:val="clear" w:color="auto" w:fill="DBE5F1" w:themeFill="accent1" w:themeFillTint="33"/>
            <w:noWrap/>
            <w:hideMark/>
          </w:tcPr>
          <w:p w:rsidR="009D18CE" w:rsidRPr="00265886" w:rsidRDefault="009D18CE" w:rsidP="00187D5A">
            <w:pPr>
              <w:spacing w:before="0" w:after="0"/>
              <w:rPr>
                <w:rFonts w:ascii="Tahoma" w:hAnsi="Tahoma" w:cs="Tahoma"/>
                <w:b w:val="0"/>
                <w:sz w:val="16"/>
                <w:szCs w:val="16"/>
              </w:rPr>
            </w:pPr>
            <w:r w:rsidRPr="00265886">
              <w:rPr>
                <w:rFonts w:ascii="Tahoma" w:hAnsi="Tahoma" w:cs="Tahoma"/>
                <w:sz w:val="16"/>
                <w:szCs w:val="16"/>
              </w:rPr>
              <w:t>zapuščene živali Vsota</w:t>
            </w:r>
          </w:p>
        </w:tc>
        <w:tc>
          <w:tcPr>
            <w:tcW w:w="709" w:type="dxa"/>
            <w:shd w:val="clear" w:color="auto" w:fill="DBE5F1" w:themeFill="accent1" w:themeFillTint="33"/>
            <w:noWrap/>
            <w:hideMark/>
          </w:tcPr>
          <w:p w:rsidR="009D18CE" w:rsidRPr="00265886" w:rsidRDefault="009D18CE" w:rsidP="00187D5A">
            <w:pPr>
              <w:spacing w:before="0" w:after="0"/>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rPr>
            </w:pPr>
            <w:r w:rsidRPr="00265886">
              <w:rPr>
                <w:rFonts w:ascii="Tahoma" w:hAnsi="Tahoma" w:cs="Tahoma"/>
                <w:bCs/>
                <w:sz w:val="16"/>
                <w:szCs w:val="16"/>
              </w:rPr>
              <w:t> </w:t>
            </w:r>
          </w:p>
        </w:tc>
        <w:tc>
          <w:tcPr>
            <w:tcW w:w="1984" w:type="dxa"/>
            <w:shd w:val="clear" w:color="auto" w:fill="DBE5F1" w:themeFill="accent1" w:themeFillTint="33"/>
            <w:noWrap/>
            <w:hideMark/>
          </w:tcPr>
          <w:p w:rsidR="009D18CE" w:rsidRPr="00265886"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rPr>
            </w:pPr>
            <w:r w:rsidRPr="00265886">
              <w:rPr>
                <w:rFonts w:ascii="Tahoma" w:hAnsi="Tahoma" w:cs="Tahoma"/>
                <w:b/>
                <w:bCs/>
                <w:sz w:val="16"/>
                <w:szCs w:val="16"/>
              </w:rPr>
              <w:t>0,00</w:t>
            </w:r>
          </w:p>
        </w:tc>
        <w:tc>
          <w:tcPr>
            <w:tcW w:w="1985" w:type="dxa"/>
            <w:shd w:val="clear" w:color="auto" w:fill="DBE5F1" w:themeFill="accent1" w:themeFillTint="33"/>
            <w:noWrap/>
            <w:hideMark/>
          </w:tcPr>
          <w:p w:rsidR="009D18CE" w:rsidRPr="00265886"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rPr>
            </w:pPr>
            <w:r w:rsidRPr="00265886">
              <w:rPr>
                <w:rFonts w:ascii="Tahoma" w:hAnsi="Tahoma" w:cs="Tahoma"/>
                <w:b/>
                <w:bCs/>
                <w:sz w:val="16"/>
                <w:szCs w:val="16"/>
              </w:rPr>
              <w:t>100,72</w:t>
            </w:r>
          </w:p>
        </w:tc>
        <w:tc>
          <w:tcPr>
            <w:tcW w:w="1951" w:type="dxa"/>
            <w:shd w:val="clear" w:color="auto" w:fill="DBE5F1" w:themeFill="accent1" w:themeFillTint="33"/>
            <w:noWrap/>
            <w:hideMark/>
          </w:tcPr>
          <w:p w:rsidR="009D18CE" w:rsidRPr="00265886"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rPr>
            </w:pPr>
            <w:r w:rsidRPr="00265886">
              <w:rPr>
                <w:rFonts w:ascii="Tahoma" w:hAnsi="Tahoma" w:cs="Tahoma"/>
                <w:b/>
                <w:bCs/>
                <w:sz w:val="16"/>
                <w:szCs w:val="16"/>
              </w:rPr>
              <w:t>100,72</w:t>
            </w:r>
          </w:p>
        </w:tc>
      </w:tr>
      <w:tr w:rsidR="009D18CE" w:rsidRPr="00187D5A" w:rsidTr="0026588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085" w:type="dxa"/>
            <w:noWrap/>
            <w:hideMark/>
          </w:tcPr>
          <w:p w:rsidR="009D18CE" w:rsidRPr="00187D5A" w:rsidRDefault="00265886" w:rsidP="00265886">
            <w:pPr>
              <w:spacing w:before="0" w:after="0"/>
              <w:rPr>
                <w:rFonts w:ascii="Tahoma" w:hAnsi="Tahoma" w:cs="Tahoma"/>
                <w:b w:val="0"/>
                <w:color w:val="000000"/>
                <w:sz w:val="16"/>
                <w:szCs w:val="16"/>
              </w:rPr>
            </w:pPr>
            <w:proofErr w:type="spellStart"/>
            <w:r>
              <w:rPr>
                <w:rFonts w:ascii="Tahoma" w:hAnsi="Tahoma" w:cs="Tahoma"/>
                <w:b w:val="0"/>
                <w:color w:val="000000"/>
                <w:sz w:val="16"/>
                <w:szCs w:val="16"/>
              </w:rPr>
              <w:t>F</w:t>
            </w:r>
            <w:r w:rsidR="009D18CE" w:rsidRPr="00187D5A">
              <w:rPr>
                <w:rFonts w:ascii="Tahoma" w:hAnsi="Tahoma" w:cs="Tahoma"/>
                <w:b w:val="0"/>
                <w:color w:val="000000"/>
                <w:sz w:val="16"/>
                <w:szCs w:val="16"/>
              </w:rPr>
              <w:t>inida</w:t>
            </w:r>
            <w:proofErr w:type="spellEnd"/>
          </w:p>
        </w:tc>
        <w:tc>
          <w:tcPr>
            <w:tcW w:w="709" w:type="dxa"/>
            <w:noWrap/>
            <w:hideMark/>
          </w:tcPr>
          <w:p w:rsidR="009D18CE" w:rsidRPr="00187D5A" w:rsidRDefault="009D18CE" w:rsidP="00187D5A">
            <w:pPr>
              <w:spacing w:before="0" w:after="0"/>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rPr>
            </w:pPr>
            <w:r w:rsidRPr="00187D5A">
              <w:rPr>
                <w:rFonts w:ascii="Tahoma" w:hAnsi="Tahoma" w:cs="Tahoma"/>
                <w:bCs/>
                <w:color w:val="000000"/>
                <w:sz w:val="16"/>
                <w:szCs w:val="16"/>
              </w:rPr>
              <w:t>0434</w:t>
            </w:r>
          </w:p>
        </w:tc>
        <w:tc>
          <w:tcPr>
            <w:tcW w:w="1984" w:type="dxa"/>
            <w:noWrap/>
            <w:hideMark/>
          </w:tcPr>
          <w:p w:rsidR="009D18CE" w:rsidRPr="00187D5A" w:rsidRDefault="009D18CE" w:rsidP="00187D5A">
            <w:pPr>
              <w:spacing w:before="0" w:after="0"/>
              <w:jc w:val="right"/>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rPr>
            </w:pPr>
            <w:r w:rsidRPr="00187D5A">
              <w:rPr>
                <w:rFonts w:ascii="Tahoma" w:hAnsi="Tahoma" w:cs="Tahoma"/>
                <w:color w:val="000000"/>
                <w:sz w:val="16"/>
                <w:szCs w:val="16"/>
              </w:rPr>
              <w:t>3.039,73</w:t>
            </w:r>
          </w:p>
        </w:tc>
        <w:tc>
          <w:tcPr>
            <w:tcW w:w="1985" w:type="dxa"/>
            <w:noWrap/>
            <w:hideMark/>
          </w:tcPr>
          <w:p w:rsidR="009D18CE" w:rsidRPr="00187D5A" w:rsidRDefault="009D18CE" w:rsidP="00187D5A">
            <w:pPr>
              <w:spacing w:before="0" w:after="0"/>
              <w:jc w:val="right"/>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rPr>
            </w:pPr>
            <w:r w:rsidRPr="00187D5A">
              <w:rPr>
                <w:rFonts w:ascii="Tahoma" w:hAnsi="Tahoma" w:cs="Tahoma"/>
                <w:color w:val="000000"/>
                <w:sz w:val="16"/>
                <w:szCs w:val="16"/>
              </w:rPr>
              <w:t>0,00</w:t>
            </w:r>
          </w:p>
        </w:tc>
        <w:tc>
          <w:tcPr>
            <w:tcW w:w="1951" w:type="dxa"/>
            <w:noWrap/>
            <w:hideMark/>
          </w:tcPr>
          <w:p w:rsidR="009D18CE" w:rsidRPr="00187D5A" w:rsidRDefault="009D18CE" w:rsidP="00187D5A">
            <w:pPr>
              <w:spacing w:before="0"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rPr>
            </w:pPr>
          </w:p>
        </w:tc>
      </w:tr>
      <w:tr w:rsidR="00265886" w:rsidRPr="00265886" w:rsidTr="00265886">
        <w:trPr>
          <w:trHeight w:val="240"/>
        </w:trPr>
        <w:tc>
          <w:tcPr>
            <w:cnfStyle w:val="001000000000" w:firstRow="0" w:lastRow="0" w:firstColumn="1" w:lastColumn="0" w:oddVBand="0" w:evenVBand="0" w:oddHBand="0" w:evenHBand="0" w:firstRowFirstColumn="0" w:firstRowLastColumn="0" w:lastRowFirstColumn="0" w:lastRowLastColumn="0"/>
            <w:tcW w:w="3085" w:type="dxa"/>
            <w:shd w:val="clear" w:color="auto" w:fill="DBE5F1" w:themeFill="accent1" w:themeFillTint="33"/>
            <w:noWrap/>
            <w:hideMark/>
          </w:tcPr>
          <w:p w:rsidR="009D18CE" w:rsidRPr="00265886" w:rsidRDefault="00265886" w:rsidP="00265886">
            <w:pPr>
              <w:spacing w:before="0" w:after="0"/>
              <w:rPr>
                <w:rFonts w:ascii="Tahoma" w:hAnsi="Tahoma" w:cs="Tahoma"/>
                <w:b w:val="0"/>
                <w:sz w:val="16"/>
                <w:szCs w:val="16"/>
              </w:rPr>
            </w:pPr>
            <w:proofErr w:type="spellStart"/>
            <w:r w:rsidRPr="00265886">
              <w:rPr>
                <w:rFonts w:ascii="Tahoma" w:hAnsi="Tahoma" w:cs="Tahoma"/>
                <w:sz w:val="16"/>
                <w:szCs w:val="16"/>
              </w:rPr>
              <w:t>F</w:t>
            </w:r>
            <w:r w:rsidR="009D18CE" w:rsidRPr="00265886">
              <w:rPr>
                <w:rFonts w:ascii="Tahoma" w:hAnsi="Tahoma" w:cs="Tahoma"/>
                <w:sz w:val="16"/>
                <w:szCs w:val="16"/>
              </w:rPr>
              <w:t>inida</w:t>
            </w:r>
            <w:proofErr w:type="spellEnd"/>
            <w:r w:rsidR="009D18CE" w:rsidRPr="00265886">
              <w:rPr>
                <w:rFonts w:ascii="Tahoma" w:hAnsi="Tahoma" w:cs="Tahoma"/>
                <w:sz w:val="16"/>
                <w:szCs w:val="16"/>
              </w:rPr>
              <w:t xml:space="preserve"> </w:t>
            </w:r>
          </w:p>
        </w:tc>
        <w:tc>
          <w:tcPr>
            <w:tcW w:w="709" w:type="dxa"/>
            <w:shd w:val="clear" w:color="auto" w:fill="DBE5F1" w:themeFill="accent1" w:themeFillTint="33"/>
            <w:noWrap/>
            <w:hideMark/>
          </w:tcPr>
          <w:p w:rsidR="009D18CE" w:rsidRPr="00265886" w:rsidRDefault="009D18CE" w:rsidP="00187D5A">
            <w:pPr>
              <w:spacing w:before="0" w:after="0"/>
              <w:cnfStyle w:val="000000000000" w:firstRow="0" w:lastRow="0" w:firstColumn="0" w:lastColumn="0" w:oddVBand="0" w:evenVBand="0" w:oddHBand="0" w:evenHBand="0" w:firstRowFirstColumn="0" w:firstRowLastColumn="0" w:lastRowFirstColumn="0" w:lastRowLastColumn="0"/>
              <w:rPr>
                <w:rFonts w:ascii="Tahoma" w:hAnsi="Tahoma" w:cs="Tahoma"/>
                <w:bCs/>
                <w:sz w:val="16"/>
                <w:szCs w:val="16"/>
              </w:rPr>
            </w:pPr>
          </w:p>
        </w:tc>
        <w:tc>
          <w:tcPr>
            <w:tcW w:w="1984" w:type="dxa"/>
            <w:shd w:val="clear" w:color="auto" w:fill="DBE5F1" w:themeFill="accent1" w:themeFillTint="33"/>
            <w:noWrap/>
            <w:hideMark/>
          </w:tcPr>
          <w:p w:rsidR="009D18CE" w:rsidRPr="00265886"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rPr>
            </w:pPr>
            <w:r w:rsidRPr="00265886">
              <w:rPr>
                <w:rFonts w:ascii="Tahoma" w:hAnsi="Tahoma" w:cs="Tahoma"/>
                <w:b/>
                <w:bCs/>
                <w:sz w:val="16"/>
                <w:szCs w:val="16"/>
              </w:rPr>
              <w:t>3.039,73</w:t>
            </w:r>
          </w:p>
        </w:tc>
        <w:tc>
          <w:tcPr>
            <w:tcW w:w="1985" w:type="dxa"/>
            <w:shd w:val="clear" w:color="auto" w:fill="DBE5F1" w:themeFill="accent1" w:themeFillTint="33"/>
            <w:noWrap/>
            <w:hideMark/>
          </w:tcPr>
          <w:p w:rsidR="009D18CE" w:rsidRPr="00265886"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rPr>
            </w:pPr>
            <w:r w:rsidRPr="00265886">
              <w:rPr>
                <w:rFonts w:ascii="Tahoma" w:hAnsi="Tahoma" w:cs="Tahoma"/>
                <w:b/>
                <w:bCs/>
                <w:sz w:val="16"/>
                <w:szCs w:val="16"/>
              </w:rPr>
              <w:t>0,00</w:t>
            </w:r>
          </w:p>
        </w:tc>
        <w:tc>
          <w:tcPr>
            <w:tcW w:w="1951" w:type="dxa"/>
            <w:shd w:val="clear" w:color="auto" w:fill="DBE5F1" w:themeFill="accent1" w:themeFillTint="33"/>
            <w:noWrap/>
            <w:hideMark/>
          </w:tcPr>
          <w:p w:rsidR="009D18CE" w:rsidRPr="00265886" w:rsidRDefault="009D18CE" w:rsidP="00187D5A">
            <w:pPr>
              <w:spacing w:before="0" w:after="0"/>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rPr>
            </w:pPr>
            <w:r w:rsidRPr="00265886">
              <w:rPr>
                <w:rFonts w:ascii="Tahoma" w:hAnsi="Tahoma" w:cs="Tahoma"/>
                <w:b/>
                <w:bCs/>
                <w:sz w:val="16"/>
                <w:szCs w:val="16"/>
              </w:rPr>
              <w:t>0,00</w:t>
            </w:r>
          </w:p>
        </w:tc>
      </w:tr>
      <w:tr w:rsidR="009D18CE" w:rsidRPr="00187D5A" w:rsidTr="00265886">
        <w:trPr>
          <w:cnfStyle w:val="010000000000" w:firstRow="0" w:lastRow="1"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085" w:type="dxa"/>
            <w:noWrap/>
          </w:tcPr>
          <w:p w:rsidR="009D18CE" w:rsidRPr="00187D5A" w:rsidRDefault="009D18CE" w:rsidP="00187D5A">
            <w:pPr>
              <w:spacing w:before="0" w:after="0"/>
              <w:rPr>
                <w:rFonts w:ascii="Tahoma" w:hAnsi="Tahoma" w:cs="Tahoma"/>
                <w:color w:val="000000"/>
                <w:sz w:val="16"/>
                <w:szCs w:val="16"/>
              </w:rPr>
            </w:pPr>
          </w:p>
        </w:tc>
        <w:tc>
          <w:tcPr>
            <w:tcW w:w="709" w:type="dxa"/>
            <w:noWrap/>
            <w:hideMark/>
          </w:tcPr>
          <w:p w:rsidR="009D18CE" w:rsidRPr="00187D5A" w:rsidRDefault="009D18CE" w:rsidP="00187D5A">
            <w:pPr>
              <w:spacing w:before="0" w:after="0"/>
              <w:cnfStyle w:val="010000000000" w:firstRow="0" w:lastRow="1" w:firstColumn="0" w:lastColumn="0" w:oddVBand="0" w:evenVBand="0" w:oddHBand="0" w:evenHBand="0" w:firstRowFirstColumn="0" w:firstRowLastColumn="0" w:lastRowFirstColumn="0" w:lastRowLastColumn="0"/>
              <w:rPr>
                <w:rFonts w:ascii="Tahoma" w:hAnsi="Tahoma" w:cs="Tahoma"/>
                <w:b w:val="0"/>
                <w:color w:val="000000"/>
                <w:sz w:val="16"/>
                <w:szCs w:val="16"/>
              </w:rPr>
            </w:pPr>
            <w:r w:rsidRPr="00187D5A">
              <w:rPr>
                <w:rFonts w:ascii="Tahoma" w:hAnsi="Tahoma" w:cs="Tahoma"/>
                <w:b w:val="0"/>
                <w:color w:val="000000"/>
                <w:sz w:val="16"/>
                <w:szCs w:val="16"/>
              </w:rPr>
              <w:t> </w:t>
            </w:r>
          </w:p>
        </w:tc>
        <w:tc>
          <w:tcPr>
            <w:tcW w:w="1984" w:type="dxa"/>
            <w:noWrap/>
            <w:hideMark/>
          </w:tcPr>
          <w:p w:rsidR="009D18CE" w:rsidRPr="00187D5A" w:rsidRDefault="009D18CE" w:rsidP="00187D5A">
            <w:pPr>
              <w:spacing w:before="0" w:after="0"/>
              <w:jc w:val="right"/>
              <w:cnfStyle w:val="010000000000" w:firstRow="0" w:lastRow="1" w:firstColumn="0" w:lastColumn="0" w:oddVBand="0" w:evenVBand="0" w:oddHBand="0" w:evenHBand="0" w:firstRowFirstColumn="0" w:firstRowLastColumn="0" w:lastRowFirstColumn="0" w:lastRowLastColumn="0"/>
              <w:rPr>
                <w:rFonts w:ascii="Tahoma" w:hAnsi="Tahoma" w:cs="Tahoma"/>
                <w:b w:val="0"/>
                <w:color w:val="000000"/>
                <w:sz w:val="16"/>
                <w:szCs w:val="16"/>
              </w:rPr>
            </w:pPr>
            <w:r w:rsidRPr="00187D5A">
              <w:rPr>
                <w:rFonts w:ascii="Tahoma" w:hAnsi="Tahoma" w:cs="Tahoma"/>
                <w:color w:val="000000"/>
                <w:sz w:val="16"/>
                <w:szCs w:val="16"/>
              </w:rPr>
              <w:t>313.543,22</w:t>
            </w:r>
          </w:p>
        </w:tc>
        <w:tc>
          <w:tcPr>
            <w:tcW w:w="1985" w:type="dxa"/>
            <w:noWrap/>
            <w:hideMark/>
          </w:tcPr>
          <w:p w:rsidR="009D18CE" w:rsidRPr="00187D5A" w:rsidRDefault="009D18CE" w:rsidP="00187D5A">
            <w:pPr>
              <w:spacing w:before="0" w:after="0"/>
              <w:cnfStyle w:val="010000000000" w:firstRow="0" w:lastRow="1" w:firstColumn="0" w:lastColumn="0" w:oddVBand="0" w:evenVBand="0" w:oddHBand="0" w:evenHBand="0" w:firstRowFirstColumn="0" w:firstRowLastColumn="0" w:lastRowFirstColumn="0" w:lastRowLastColumn="0"/>
              <w:rPr>
                <w:rFonts w:ascii="Tahoma" w:hAnsi="Tahoma" w:cs="Tahoma"/>
                <w:b w:val="0"/>
                <w:color w:val="000000"/>
                <w:sz w:val="16"/>
                <w:szCs w:val="16"/>
              </w:rPr>
            </w:pPr>
            <w:r w:rsidRPr="00187D5A">
              <w:rPr>
                <w:rFonts w:ascii="Tahoma" w:hAnsi="Tahoma" w:cs="Tahoma"/>
                <w:color w:val="000000"/>
                <w:sz w:val="16"/>
                <w:szCs w:val="16"/>
              </w:rPr>
              <w:t> </w:t>
            </w:r>
          </w:p>
        </w:tc>
        <w:tc>
          <w:tcPr>
            <w:tcW w:w="1951" w:type="dxa"/>
            <w:noWrap/>
            <w:hideMark/>
          </w:tcPr>
          <w:p w:rsidR="009D18CE" w:rsidRPr="00187D5A" w:rsidRDefault="009D18CE" w:rsidP="00187D5A">
            <w:pPr>
              <w:spacing w:before="0" w:after="0"/>
              <w:jc w:val="right"/>
              <w:cnfStyle w:val="010000000000" w:firstRow="0" w:lastRow="1" w:firstColumn="0" w:lastColumn="0" w:oddVBand="0" w:evenVBand="0" w:oddHBand="0" w:evenHBand="0" w:firstRowFirstColumn="0" w:firstRowLastColumn="0" w:lastRowFirstColumn="0" w:lastRowLastColumn="0"/>
              <w:rPr>
                <w:rFonts w:ascii="Tahoma" w:hAnsi="Tahoma" w:cs="Tahoma"/>
                <w:b w:val="0"/>
                <w:color w:val="000000"/>
                <w:sz w:val="16"/>
                <w:szCs w:val="16"/>
              </w:rPr>
            </w:pPr>
            <w:r w:rsidRPr="00187D5A">
              <w:rPr>
                <w:rFonts w:ascii="Tahoma" w:hAnsi="Tahoma" w:cs="Tahoma"/>
                <w:color w:val="000000"/>
                <w:sz w:val="16"/>
                <w:szCs w:val="16"/>
              </w:rPr>
              <w:t>156.188,69</w:t>
            </w:r>
          </w:p>
        </w:tc>
      </w:tr>
    </w:tbl>
    <w:p w:rsidR="0078265B" w:rsidRDefault="0078265B" w:rsidP="000B5404">
      <w:pPr>
        <w:overflowPunct/>
        <w:autoSpaceDE/>
        <w:autoSpaceDN/>
        <w:adjustRightInd/>
        <w:spacing w:before="0" w:after="0"/>
        <w:ind w:left="0"/>
        <w:jc w:val="both"/>
        <w:textAlignment w:val="auto"/>
        <w:rPr>
          <w:rFonts w:ascii="Tahoma" w:hAnsi="Tahoma"/>
          <w:color w:val="0070C0"/>
          <w:lang w:eastAsia="sl-SI"/>
        </w:rPr>
      </w:pPr>
    </w:p>
    <w:p w:rsidR="00A959B1" w:rsidRPr="000E0F5E" w:rsidRDefault="00A959B1" w:rsidP="000B5404">
      <w:pPr>
        <w:overflowPunct/>
        <w:autoSpaceDE/>
        <w:autoSpaceDN/>
        <w:adjustRightInd/>
        <w:spacing w:before="0" w:after="0"/>
        <w:ind w:left="0"/>
        <w:jc w:val="both"/>
        <w:textAlignment w:val="auto"/>
        <w:rPr>
          <w:rFonts w:ascii="Tahoma" w:hAnsi="Tahoma"/>
          <w:color w:val="0070C0"/>
          <w:lang w:eastAsia="sl-SI"/>
        </w:rPr>
      </w:pPr>
    </w:p>
    <w:p w:rsidR="00756839" w:rsidRPr="000E0F5E" w:rsidRDefault="00756839" w:rsidP="000B5404">
      <w:pPr>
        <w:overflowPunct/>
        <w:autoSpaceDE/>
        <w:autoSpaceDN/>
        <w:adjustRightInd/>
        <w:spacing w:before="0" w:after="0" w:line="276" w:lineRule="auto"/>
        <w:ind w:left="0"/>
        <w:jc w:val="both"/>
        <w:textAlignment w:val="auto"/>
        <w:rPr>
          <w:rFonts w:ascii="Tahoma" w:hAnsi="Tahoma" w:cs="Tahoma"/>
          <w:color w:val="0070C0"/>
          <w:szCs w:val="24"/>
          <w:lang w:eastAsia="sl-SI"/>
        </w:rPr>
      </w:pPr>
    </w:p>
    <w:p w:rsidR="0034046B" w:rsidRPr="000E0F5E" w:rsidRDefault="0034046B" w:rsidP="000B5404">
      <w:pPr>
        <w:overflowPunct/>
        <w:autoSpaceDE/>
        <w:autoSpaceDN/>
        <w:adjustRightInd/>
        <w:spacing w:before="0" w:after="0" w:line="276" w:lineRule="auto"/>
        <w:ind w:left="0"/>
        <w:jc w:val="both"/>
        <w:textAlignment w:val="auto"/>
        <w:rPr>
          <w:rFonts w:asciiTheme="majorHAnsi" w:hAnsiTheme="majorHAnsi" w:cs="Tahoma"/>
          <w:b/>
          <w:i/>
          <w:color w:val="0070C0"/>
          <w:sz w:val="24"/>
          <w:szCs w:val="24"/>
          <w:lang w:eastAsia="sl-SI"/>
        </w:rPr>
      </w:pPr>
      <w:r w:rsidRPr="000E0F5E">
        <w:rPr>
          <w:rFonts w:asciiTheme="majorHAnsi" w:hAnsiTheme="majorHAnsi" w:cs="Tahoma"/>
          <w:b/>
          <w:i/>
          <w:color w:val="0070C0"/>
          <w:sz w:val="24"/>
          <w:szCs w:val="24"/>
          <w:lang w:eastAsia="sl-SI"/>
        </w:rPr>
        <w:t>OBVEZNOSTI DO VIROV SREDSTEV</w:t>
      </w:r>
    </w:p>
    <w:p w:rsidR="0034046B" w:rsidRPr="000E0F5E" w:rsidRDefault="0034046B" w:rsidP="000B5404">
      <w:pPr>
        <w:overflowPunct/>
        <w:autoSpaceDE/>
        <w:autoSpaceDN/>
        <w:adjustRightInd/>
        <w:spacing w:before="0" w:after="0" w:line="276" w:lineRule="auto"/>
        <w:ind w:left="0"/>
        <w:jc w:val="both"/>
        <w:textAlignment w:val="auto"/>
        <w:rPr>
          <w:rFonts w:ascii="Tahoma" w:hAnsi="Tahoma" w:cs="Tahoma"/>
          <w:color w:val="0070C0"/>
          <w:lang w:eastAsia="sl-SI"/>
        </w:rPr>
      </w:pPr>
    </w:p>
    <w:p w:rsidR="0078265B" w:rsidRPr="000E0F5E" w:rsidRDefault="0078265B" w:rsidP="000B5404">
      <w:pPr>
        <w:overflowPunct/>
        <w:autoSpaceDE/>
        <w:autoSpaceDN/>
        <w:adjustRightInd/>
        <w:spacing w:before="0" w:after="0" w:line="276" w:lineRule="auto"/>
        <w:ind w:left="0"/>
        <w:jc w:val="both"/>
        <w:textAlignment w:val="auto"/>
        <w:rPr>
          <w:rFonts w:ascii="Tahoma" w:hAnsi="Tahoma" w:cs="Tahoma"/>
          <w:color w:val="0070C0"/>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0E0F5E" w:rsidRPr="000E0F5E" w:rsidTr="00B52644">
        <w:tc>
          <w:tcPr>
            <w:tcW w:w="471" w:type="dxa"/>
            <w:tcBorders>
              <w:bottom w:val="single" w:sz="4" w:space="0" w:color="auto"/>
            </w:tcBorders>
          </w:tcPr>
          <w:p w:rsidR="0034046B" w:rsidRPr="000E0F5E"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0E0F5E"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0E0F5E"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0E0F5E">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0E0F5E" w:rsidRDefault="0034046B" w:rsidP="000E0F5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0E0F5E">
              <w:rPr>
                <w:rFonts w:ascii="Tahoma" w:hAnsi="Tahoma" w:cs="Tahoma"/>
                <w:color w:val="0070C0"/>
                <w:sz w:val="16"/>
                <w:szCs w:val="16"/>
                <w:lang w:eastAsia="sl-SI"/>
              </w:rPr>
              <w:t>Predhodno leto (v  EUR)</w:t>
            </w:r>
          </w:p>
        </w:tc>
      </w:tr>
      <w:tr w:rsidR="000E0F5E" w:rsidRPr="000E0F5E" w:rsidTr="00BF711D">
        <w:tc>
          <w:tcPr>
            <w:tcW w:w="471" w:type="dxa"/>
            <w:tcBorders>
              <w:top w:val="single" w:sz="4" w:space="0" w:color="auto"/>
              <w:bottom w:val="single" w:sz="4" w:space="0" w:color="auto"/>
            </w:tcBorders>
            <w:shd w:val="clear" w:color="auto" w:fill="DBE5F1" w:themeFill="accent1" w:themeFillTint="33"/>
          </w:tcPr>
          <w:p w:rsidR="000E0F5E" w:rsidRPr="000E0F5E" w:rsidRDefault="000E0F5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0E0F5E">
              <w:rPr>
                <w:rFonts w:ascii="Tahoma" w:hAnsi="Tahoma" w:cs="Tahoma"/>
                <w:b/>
                <w:color w:val="0070C0"/>
                <w:lang w:eastAsia="sl-SI"/>
              </w:rPr>
              <w:t>21</w:t>
            </w:r>
          </w:p>
        </w:tc>
        <w:tc>
          <w:tcPr>
            <w:tcW w:w="4495" w:type="dxa"/>
            <w:tcBorders>
              <w:top w:val="single" w:sz="4" w:space="0" w:color="auto"/>
              <w:bottom w:val="single" w:sz="4" w:space="0" w:color="auto"/>
            </w:tcBorders>
            <w:shd w:val="clear" w:color="auto" w:fill="DBE5F1" w:themeFill="accent1" w:themeFillTint="33"/>
          </w:tcPr>
          <w:p w:rsidR="000E0F5E" w:rsidRPr="000E0F5E" w:rsidRDefault="000E0F5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0E0F5E">
              <w:rPr>
                <w:rFonts w:ascii="Tahoma" w:hAnsi="Tahoma" w:cs="Tahoma"/>
                <w:b/>
                <w:color w:val="0070C0"/>
                <w:lang w:eastAsia="sl-SI"/>
              </w:rPr>
              <w:t>Kratkoročne obveznosti do zaposlenih</w:t>
            </w:r>
          </w:p>
        </w:tc>
        <w:tc>
          <w:tcPr>
            <w:tcW w:w="2160" w:type="dxa"/>
            <w:tcBorders>
              <w:top w:val="single" w:sz="4" w:space="0" w:color="auto"/>
              <w:bottom w:val="single" w:sz="4" w:space="0" w:color="auto"/>
            </w:tcBorders>
            <w:shd w:val="clear" w:color="auto" w:fill="DBE5F1" w:themeFill="accent1" w:themeFillTint="33"/>
          </w:tcPr>
          <w:p w:rsidR="000E0F5E" w:rsidRPr="000E0F5E" w:rsidRDefault="001C6E3D" w:rsidP="001C6E3D">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19.276</w:t>
            </w:r>
          </w:p>
        </w:tc>
        <w:tc>
          <w:tcPr>
            <w:tcW w:w="2160" w:type="dxa"/>
            <w:tcBorders>
              <w:top w:val="single" w:sz="4" w:space="0" w:color="auto"/>
              <w:bottom w:val="single" w:sz="4" w:space="0" w:color="auto"/>
            </w:tcBorders>
            <w:shd w:val="clear" w:color="auto" w:fill="DBE5F1" w:themeFill="accent1" w:themeFillTint="33"/>
          </w:tcPr>
          <w:p w:rsidR="000E0F5E" w:rsidRPr="000E0F5E" w:rsidRDefault="000E0F5E" w:rsidP="000E0F5E">
            <w:pPr>
              <w:overflowPunct/>
              <w:autoSpaceDE/>
              <w:autoSpaceDN/>
              <w:adjustRightInd/>
              <w:spacing w:before="0" w:after="0" w:line="276" w:lineRule="auto"/>
              <w:ind w:left="0"/>
              <w:jc w:val="right"/>
              <w:textAlignment w:val="auto"/>
              <w:rPr>
                <w:rFonts w:ascii="Tahoma" w:hAnsi="Tahoma" w:cs="Tahoma"/>
                <w:b/>
                <w:color w:val="0070C0"/>
                <w:lang w:eastAsia="sl-SI"/>
              </w:rPr>
            </w:pPr>
            <w:r w:rsidRPr="000E0F5E">
              <w:rPr>
                <w:rFonts w:ascii="Tahoma" w:hAnsi="Tahoma" w:cs="Tahoma"/>
                <w:b/>
                <w:color w:val="0070C0"/>
                <w:lang w:eastAsia="sl-SI"/>
              </w:rPr>
              <w:t>19.263</w:t>
            </w:r>
          </w:p>
        </w:tc>
      </w:tr>
    </w:tbl>
    <w:p w:rsidR="0034046B" w:rsidRDefault="0034046B" w:rsidP="000B5404">
      <w:pPr>
        <w:widowControl w:val="0"/>
        <w:spacing w:after="0" w:line="276" w:lineRule="auto"/>
        <w:ind w:left="0"/>
        <w:jc w:val="both"/>
        <w:rPr>
          <w:rFonts w:ascii="Tahoma" w:hAnsi="Tahoma" w:cs="Tahoma"/>
        </w:rPr>
      </w:pPr>
      <w:r w:rsidRPr="00135E51">
        <w:rPr>
          <w:rFonts w:ascii="Tahoma" w:hAnsi="Tahoma" w:cs="Tahoma"/>
          <w:lang w:val="x-none"/>
        </w:rPr>
        <w:t xml:space="preserve">Postavka zajema neplačane obveznosti za december </w:t>
      </w:r>
      <w:r w:rsidR="00A0503E" w:rsidRPr="00135E51">
        <w:rPr>
          <w:rFonts w:ascii="Tahoma" w:hAnsi="Tahoma" w:cs="Tahoma"/>
          <w:lang w:val="x-none"/>
        </w:rPr>
        <w:t>2017</w:t>
      </w:r>
      <w:r w:rsidRPr="00135E51">
        <w:rPr>
          <w:rFonts w:ascii="Tahoma" w:hAnsi="Tahoma" w:cs="Tahoma"/>
          <w:lang w:val="x-none"/>
        </w:rPr>
        <w:t xml:space="preserve"> za plače zaposlenih, nagrade funkcionarjev ter ostala izplačila na podlagi drugih pogodbenih razmerij in sicer:</w:t>
      </w:r>
    </w:p>
    <w:tbl>
      <w:tblPr>
        <w:tblStyle w:val="Slog1198"/>
        <w:tblW w:w="9322" w:type="dxa"/>
        <w:tblLook w:val="04E0" w:firstRow="1" w:lastRow="1" w:firstColumn="1" w:lastColumn="0" w:noHBand="0" w:noVBand="1"/>
      </w:tblPr>
      <w:tblGrid>
        <w:gridCol w:w="6486"/>
        <w:gridCol w:w="2836"/>
      </w:tblGrid>
      <w:tr w:rsidR="00135E51" w:rsidRPr="00135E51" w:rsidTr="001A4147">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486" w:type="dxa"/>
            <w:shd w:val="clear" w:color="auto" w:fill="B8CCE4" w:themeFill="accent1" w:themeFillTint="66"/>
            <w:vAlign w:val="center"/>
            <w:hideMark/>
          </w:tcPr>
          <w:p w:rsidR="00135E51" w:rsidRPr="00135E51" w:rsidRDefault="00135E51" w:rsidP="001A4147">
            <w:pPr>
              <w:overflowPunct/>
              <w:autoSpaceDE/>
              <w:autoSpaceDN/>
              <w:adjustRightInd/>
              <w:spacing w:before="0" w:after="0"/>
              <w:ind w:left="0"/>
              <w:jc w:val="center"/>
              <w:textAlignment w:val="auto"/>
              <w:rPr>
                <w:rFonts w:ascii="Tahoma" w:hAnsi="Tahoma" w:cs="Tahoma"/>
                <w:b w:val="0"/>
                <w:color w:val="auto"/>
                <w:sz w:val="16"/>
                <w:szCs w:val="16"/>
                <w:lang w:eastAsia="sl-SI"/>
              </w:rPr>
            </w:pPr>
            <w:r w:rsidRPr="00135E51">
              <w:rPr>
                <w:rFonts w:ascii="Tahoma" w:hAnsi="Tahoma" w:cs="Tahoma"/>
                <w:b w:val="0"/>
                <w:color w:val="auto"/>
                <w:sz w:val="16"/>
                <w:szCs w:val="16"/>
                <w:lang w:eastAsia="sl-SI"/>
              </w:rPr>
              <w:t>konto</w:t>
            </w:r>
          </w:p>
        </w:tc>
        <w:tc>
          <w:tcPr>
            <w:tcW w:w="2836" w:type="dxa"/>
            <w:shd w:val="clear" w:color="auto" w:fill="B8CCE4" w:themeFill="accent1" w:themeFillTint="66"/>
            <w:vAlign w:val="center"/>
            <w:hideMark/>
          </w:tcPr>
          <w:p w:rsidR="00135E51" w:rsidRPr="00135E51" w:rsidRDefault="00135E51" w:rsidP="001A4147">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135E51">
              <w:rPr>
                <w:rFonts w:ascii="Tahoma" w:hAnsi="Tahoma" w:cs="Tahoma"/>
                <w:b w:val="0"/>
                <w:color w:val="auto"/>
                <w:sz w:val="16"/>
                <w:szCs w:val="16"/>
                <w:lang w:eastAsia="sl-SI"/>
              </w:rPr>
              <w:t>EUR</w:t>
            </w:r>
          </w:p>
        </w:tc>
      </w:tr>
      <w:tr w:rsidR="00135E51" w:rsidRPr="00135E51" w:rsidTr="001A414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6486" w:type="dxa"/>
            <w:hideMark/>
          </w:tcPr>
          <w:p w:rsidR="00135E51" w:rsidRPr="00135E51" w:rsidRDefault="00135E51" w:rsidP="001A4147">
            <w:pPr>
              <w:overflowPunct/>
              <w:autoSpaceDE/>
              <w:autoSpaceDN/>
              <w:adjustRightInd/>
              <w:spacing w:before="0" w:after="0"/>
              <w:ind w:left="0"/>
              <w:jc w:val="both"/>
              <w:textAlignment w:val="auto"/>
              <w:rPr>
                <w:rFonts w:ascii="Tahoma" w:hAnsi="Tahoma" w:cs="Tahoma"/>
                <w:b w:val="0"/>
                <w:sz w:val="16"/>
                <w:szCs w:val="16"/>
                <w:lang w:eastAsia="sl-SI"/>
              </w:rPr>
            </w:pPr>
            <w:r w:rsidRPr="00135E51">
              <w:rPr>
                <w:rFonts w:ascii="Tahoma" w:hAnsi="Tahoma" w:cs="Tahoma"/>
                <w:b w:val="0"/>
                <w:sz w:val="16"/>
                <w:szCs w:val="16"/>
                <w:lang w:eastAsia="sl-SI"/>
              </w:rPr>
              <w:t>210 - Čiste plače in nadomestila</w:t>
            </w:r>
          </w:p>
        </w:tc>
        <w:tc>
          <w:tcPr>
            <w:tcW w:w="2836" w:type="dxa"/>
            <w:hideMark/>
          </w:tcPr>
          <w:p w:rsidR="00135E51" w:rsidRPr="00135E51" w:rsidRDefault="00135E51" w:rsidP="001A4147">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35E51">
              <w:rPr>
                <w:rFonts w:ascii="Tahoma" w:hAnsi="Tahoma" w:cs="Tahoma"/>
                <w:sz w:val="16"/>
                <w:szCs w:val="16"/>
                <w:lang w:eastAsia="sl-SI"/>
              </w:rPr>
              <w:t>10.699,36</w:t>
            </w:r>
          </w:p>
        </w:tc>
      </w:tr>
      <w:tr w:rsidR="00135E51" w:rsidRPr="00135E51" w:rsidTr="001A4147">
        <w:trPr>
          <w:trHeight w:val="261"/>
        </w:trPr>
        <w:tc>
          <w:tcPr>
            <w:cnfStyle w:val="001000000000" w:firstRow="0" w:lastRow="0" w:firstColumn="1" w:lastColumn="0" w:oddVBand="0" w:evenVBand="0" w:oddHBand="0" w:evenHBand="0" w:firstRowFirstColumn="0" w:firstRowLastColumn="0" w:lastRowFirstColumn="0" w:lastRowLastColumn="0"/>
            <w:tcW w:w="6486" w:type="dxa"/>
            <w:hideMark/>
          </w:tcPr>
          <w:p w:rsidR="00135E51" w:rsidRPr="00135E51" w:rsidRDefault="00135E51" w:rsidP="001A4147">
            <w:pPr>
              <w:overflowPunct/>
              <w:autoSpaceDE/>
              <w:autoSpaceDN/>
              <w:adjustRightInd/>
              <w:spacing w:before="0" w:after="0"/>
              <w:ind w:left="0"/>
              <w:jc w:val="both"/>
              <w:textAlignment w:val="auto"/>
              <w:rPr>
                <w:rFonts w:ascii="Tahoma" w:hAnsi="Tahoma" w:cs="Tahoma"/>
                <w:b w:val="0"/>
                <w:sz w:val="16"/>
                <w:szCs w:val="16"/>
                <w:lang w:eastAsia="sl-SI"/>
              </w:rPr>
            </w:pPr>
            <w:r w:rsidRPr="00135E51">
              <w:rPr>
                <w:rFonts w:ascii="Tahoma" w:hAnsi="Tahoma" w:cs="Tahoma"/>
                <w:b w:val="0"/>
                <w:sz w:val="16"/>
                <w:szCs w:val="16"/>
                <w:lang w:eastAsia="sl-SI"/>
              </w:rPr>
              <w:t>212 - Prispevki iz plač in nadomestil</w:t>
            </w:r>
          </w:p>
        </w:tc>
        <w:tc>
          <w:tcPr>
            <w:tcW w:w="2836" w:type="dxa"/>
            <w:hideMark/>
          </w:tcPr>
          <w:p w:rsidR="00135E51" w:rsidRPr="00135E51" w:rsidRDefault="00135E51" w:rsidP="001A4147">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35E51">
              <w:rPr>
                <w:rFonts w:ascii="Tahoma" w:hAnsi="Tahoma" w:cs="Tahoma"/>
                <w:sz w:val="16"/>
                <w:szCs w:val="16"/>
                <w:lang w:eastAsia="sl-SI"/>
              </w:rPr>
              <w:t>4.425,76</w:t>
            </w:r>
          </w:p>
        </w:tc>
      </w:tr>
      <w:tr w:rsidR="00135E51" w:rsidRPr="00135E51" w:rsidTr="001A414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6486" w:type="dxa"/>
            <w:hideMark/>
          </w:tcPr>
          <w:p w:rsidR="00135E51" w:rsidRPr="00135E51" w:rsidRDefault="00135E51" w:rsidP="001A4147">
            <w:pPr>
              <w:overflowPunct/>
              <w:autoSpaceDE/>
              <w:autoSpaceDN/>
              <w:adjustRightInd/>
              <w:spacing w:before="0" w:after="0"/>
              <w:ind w:left="0"/>
              <w:jc w:val="both"/>
              <w:textAlignment w:val="auto"/>
              <w:rPr>
                <w:rFonts w:ascii="Tahoma" w:hAnsi="Tahoma" w:cs="Tahoma"/>
                <w:b w:val="0"/>
                <w:sz w:val="16"/>
                <w:szCs w:val="16"/>
                <w:lang w:eastAsia="sl-SI"/>
              </w:rPr>
            </w:pPr>
            <w:r w:rsidRPr="00135E51">
              <w:rPr>
                <w:rFonts w:ascii="Tahoma" w:hAnsi="Tahoma" w:cs="Tahoma"/>
                <w:b w:val="0"/>
                <w:sz w:val="16"/>
                <w:szCs w:val="16"/>
                <w:lang w:eastAsia="sl-SI"/>
              </w:rPr>
              <w:t>213 - Davki iz plač in nadomestil</w:t>
            </w:r>
          </w:p>
        </w:tc>
        <w:tc>
          <w:tcPr>
            <w:tcW w:w="2836" w:type="dxa"/>
            <w:hideMark/>
          </w:tcPr>
          <w:p w:rsidR="00135E51" w:rsidRPr="00135E51" w:rsidRDefault="00135E51" w:rsidP="001A4147">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135E51">
              <w:rPr>
                <w:rFonts w:ascii="Tahoma" w:hAnsi="Tahoma" w:cs="Tahoma"/>
                <w:sz w:val="16"/>
                <w:szCs w:val="16"/>
                <w:lang w:eastAsia="sl-SI"/>
              </w:rPr>
              <w:t>2.688,32</w:t>
            </w:r>
          </w:p>
        </w:tc>
      </w:tr>
      <w:tr w:rsidR="00135E51" w:rsidRPr="00135E51" w:rsidTr="001A4147">
        <w:trPr>
          <w:trHeight w:val="261"/>
        </w:trPr>
        <w:tc>
          <w:tcPr>
            <w:cnfStyle w:val="001000000000" w:firstRow="0" w:lastRow="0" w:firstColumn="1" w:lastColumn="0" w:oddVBand="0" w:evenVBand="0" w:oddHBand="0" w:evenHBand="0" w:firstRowFirstColumn="0" w:firstRowLastColumn="0" w:lastRowFirstColumn="0" w:lastRowLastColumn="0"/>
            <w:tcW w:w="6486" w:type="dxa"/>
            <w:hideMark/>
          </w:tcPr>
          <w:p w:rsidR="00135E51" w:rsidRPr="00135E51" w:rsidRDefault="00135E51" w:rsidP="001A4147">
            <w:pPr>
              <w:overflowPunct/>
              <w:autoSpaceDE/>
              <w:autoSpaceDN/>
              <w:adjustRightInd/>
              <w:spacing w:before="0" w:after="0"/>
              <w:ind w:left="0"/>
              <w:jc w:val="both"/>
              <w:textAlignment w:val="auto"/>
              <w:rPr>
                <w:rFonts w:ascii="Tahoma" w:hAnsi="Tahoma" w:cs="Tahoma"/>
                <w:b w:val="0"/>
                <w:sz w:val="16"/>
                <w:szCs w:val="16"/>
                <w:lang w:eastAsia="sl-SI"/>
              </w:rPr>
            </w:pPr>
            <w:r w:rsidRPr="00135E51">
              <w:rPr>
                <w:rFonts w:ascii="Tahoma" w:hAnsi="Tahoma" w:cs="Tahoma"/>
                <w:b w:val="0"/>
                <w:sz w:val="16"/>
                <w:szCs w:val="16"/>
                <w:lang w:eastAsia="sl-SI"/>
              </w:rPr>
              <w:t>214 - Druge kratkoročne obveznosti do zaposlenih</w:t>
            </w:r>
          </w:p>
        </w:tc>
        <w:tc>
          <w:tcPr>
            <w:tcW w:w="2836" w:type="dxa"/>
            <w:hideMark/>
          </w:tcPr>
          <w:p w:rsidR="00135E51" w:rsidRPr="00135E51" w:rsidRDefault="00135E51" w:rsidP="001A4147">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135E51">
              <w:rPr>
                <w:rFonts w:ascii="Tahoma" w:hAnsi="Tahoma" w:cs="Tahoma"/>
                <w:sz w:val="16"/>
                <w:szCs w:val="16"/>
                <w:lang w:eastAsia="sl-SI"/>
              </w:rPr>
              <w:t>1.462,15</w:t>
            </w:r>
          </w:p>
        </w:tc>
      </w:tr>
      <w:tr w:rsidR="00135E51" w:rsidRPr="00135E51" w:rsidTr="001A4147">
        <w:trPr>
          <w:cnfStyle w:val="010000000000" w:firstRow="0" w:lastRow="1"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6486" w:type="dxa"/>
            <w:hideMark/>
          </w:tcPr>
          <w:p w:rsidR="00135E51" w:rsidRPr="00135E51" w:rsidRDefault="00135E51" w:rsidP="001A4147">
            <w:pPr>
              <w:overflowPunct/>
              <w:autoSpaceDE/>
              <w:autoSpaceDN/>
              <w:adjustRightInd/>
              <w:spacing w:before="0" w:after="0"/>
              <w:ind w:left="0"/>
              <w:jc w:val="both"/>
              <w:textAlignment w:val="auto"/>
              <w:rPr>
                <w:rFonts w:ascii="Tahoma" w:hAnsi="Tahoma" w:cs="Tahoma"/>
                <w:b w:val="0"/>
                <w:sz w:val="16"/>
                <w:szCs w:val="16"/>
                <w:lang w:eastAsia="sl-SI"/>
              </w:rPr>
            </w:pPr>
            <w:r w:rsidRPr="00135E51">
              <w:rPr>
                <w:rFonts w:ascii="Tahoma" w:hAnsi="Tahoma" w:cs="Tahoma"/>
                <w:b w:val="0"/>
                <w:sz w:val="16"/>
                <w:szCs w:val="16"/>
                <w:lang w:eastAsia="sl-SI"/>
              </w:rPr>
              <w:t>Skupaj</w:t>
            </w:r>
          </w:p>
        </w:tc>
        <w:tc>
          <w:tcPr>
            <w:tcW w:w="2836" w:type="dxa"/>
            <w:hideMark/>
          </w:tcPr>
          <w:p w:rsidR="00135E51" w:rsidRPr="00135E51" w:rsidRDefault="00135E51" w:rsidP="001A4147">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135E51">
              <w:rPr>
                <w:rFonts w:ascii="Tahoma" w:hAnsi="Tahoma" w:cs="Tahoma"/>
                <w:b w:val="0"/>
                <w:sz w:val="16"/>
                <w:szCs w:val="16"/>
                <w:lang w:eastAsia="sl-SI"/>
              </w:rPr>
              <w:t>19.275,59</w:t>
            </w:r>
          </w:p>
        </w:tc>
      </w:tr>
    </w:tbl>
    <w:p w:rsidR="0034046B" w:rsidRPr="001A4147" w:rsidRDefault="0034046B" w:rsidP="000B5404">
      <w:pPr>
        <w:overflowPunct/>
        <w:autoSpaceDE/>
        <w:autoSpaceDN/>
        <w:adjustRightInd/>
        <w:spacing w:before="0" w:after="0" w:line="276" w:lineRule="auto"/>
        <w:ind w:left="0"/>
        <w:jc w:val="both"/>
        <w:textAlignment w:val="auto"/>
        <w:rPr>
          <w:rFonts w:ascii="Tahoma" w:hAnsi="Tahoma" w:cs="Tahoma"/>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1874BE" w:rsidRPr="001874BE" w:rsidTr="00B52644">
        <w:tc>
          <w:tcPr>
            <w:tcW w:w="471" w:type="dxa"/>
            <w:tcBorders>
              <w:bottom w:val="single" w:sz="4" w:space="0" w:color="auto"/>
            </w:tcBorders>
          </w:tcPr>
          <w:p w:rsidR="0034046B" w:rsidRPr="001874BE" w:rsidRDefault="0034046B" w:rsidP="001874B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1874BE" w:rsidRDefault="0034046B" w:rsidP="001874B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1874BE" w:rsidRDefault="0034046B" w:rsidP="001874B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1874BE">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1874BE" w:rsidRDefault="0034046B" w:rsidP="001874B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1874BE">
              <w:rPr>
                <w:rFonts w:ascii="Tahoma" w:hAnsi="Tahoma" w:cs="Tahoma"/>
                <w:color w:val="0070C0"/>
                <w:sz w:val="16"/>
                <w:szCs w:val="16"/>
                <w:lang w:eastAsia="sl-SI"/>
              </w:rPr>
              <w:t>Predhodno leto (v  EUR)</w:t>
            </w:r>
          </w:p>
        </w:tc>
      </w:tr>
      <w:tr w:rsidR="001874BE" w:rsidRPr="001874BE" w:rsidTr="00BF711D">
        <w:tc>
          <w:tcPr>
            <w:tcW w:w="471" w:type="dxa"/>
            <w:tcBorders>
              <w:top w:val="single" w:sz="4" w:space="0" w:color="auto"/>
              <w:bottom w:val="single" w:sz="4" w:space="0" w:color="auto"/>
            </w:tcBorders>
            <w:shd w:val="clear" w:color="auto" w:fill="DBE5F1" w:themeFill="accent1" w:themeFillTint="33"/>
          </w:tcPr>
          <w:p w:rsidR="001874BE" w:rsidRPr="001874BE" w:rsidRDefault="001874B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1874BE">
              <w:rPr>
                <w:rFonts w:ascii="Tahoma" w:hAnsi="Tahoma" w:cs="Tahoma"/>
                <w:b/>
                <w:color w:val="0070C0"/>
                <w:lang w:eastAsia="sl-SI"/>
              </w:rPr>
              <w:t>22</w:t>
            </w:r>
          </w:p>
        </w:tc>
        <w:tc>
          <w:tcPr>
            <w:tcW w:w="4495" w:type="dxa"/>
            <w:tcBorders>
              <w:top w:val="single" w:sz="4" w:space="0" w:color="auto"/>
              <w:bottom w:val="single" w:sz="4" w:space="0" w:color="auto"/>
            </w:tcBorders>
            <w:shd w:val="clear" w:color="auto" w:fill="DBE5F1" w:themeFill="accent1" w:themeFillTint="33"/>
          </w:tcPr>
          <w:p w:rsidR="001874BE" w:rsidRPr="001874BE" w:rsidRDefault="001874B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1874BE">
              <w:rPr>
                <w:rFonts w:ascii="Tahoma" w:hAnsi="Tahoma" w:cs="Tahoma"/>
                <w:b/>
                <w:color w:val="0070C0"/>
                <w:lang w:eastAsia="sl-SI"/>
              </w:rPr>
              <w:t>Kratkoročne obveznosti do dobaviteljev</w:t>
            </w:r>
          </w:p>
        </w:tc>
        <w:tc>
          <w:tcPr>
            <w:tcW w:w="2160" w:type="dxa"/>
            <w:tcBorders>
              <w:top w:val="single" w:sz="4" w:space="0" w:color="auto"/>
              <w:bottom w:val="single" w:sz="4" w:space="0" w:color="auto"/>
            </w:tcBorders>
            <w:shd w:val="clear" w:color="auto" w:fill="DBE5F1" w:themeFill="accent1" w:themeFillTint="33"/>
          </w:tcPr>
          <w:p w:rsidR="001874BE" w:rsidRPr="001874BE" w:rsidRDefault="00135E51" w:rsidP="001874BE">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317.175</w:t>
            </w:r>
          </w:p>
        </w:tc>
        <w:tc>
          <w:tcPr>
            <w:tcW w:w="2160" w:type="dxa"/>
            <w:tcBorders>
              <w:top w:val="single" w:sz="4" w:space="0" w:color="auto"/>
              <w:bottom w:val="single" w:sz="4" w:space="0" w:color="auto"/>
            </w:tcBorders>
            <w:shd w:val="clear" w:color="auto" w:fill="DBE5F1" w:themeFill="accent1" w:themeFillTint="33"/>
          </w:tcPr>
          <w:p w:rsidR="001874BE" w:rsidRPr="001874BE" w:rsidRDefault="001874BE" w:rsidP="001874BE">
            <w:pPr>
              <w:overflowPunct/>
              <w:autoSpaceDE/>
              <w:autoSpaceDN/>
              <w:adjustRightInd/>
              <w:spacing w:before="0" w:after="0" w:line="276" w:lineRule="auto"/>
              <w:ind w:left="0"/>
              <w:jc w:val="right"/>
              <w:textAlignment w:val="auto"/>
              <w:rPr>
                <w:rFonts w:ascii="Tahoma" w:hAnsi="Tahoma" w:cs="Tahoma"/>
                <w:b/>
                <w:color w:val="0070C0"/>
                <w:lang w:eastAsia="sl-SI"/>
              </w:rPr>
            </w:pPr>
            <w:r w:rsidRPr="001874BE">
              <w:rPr>
                <w:rFonts w:ascii="Tahoma" w:hAnsi="Tahoma" w:cs="Tahoma"/>
                <w:b/>
                <w:color w:val="0070C0"/>
                <w:lang w:eastAsia="sl-SI"/>
              </w:rPr>
              <w:t>256.435</w:t>
            </w:r>
          </w:p>
        </w:tc>
      </w:tr>
    </w:tbl>
    <w:p w:rsidR="0034046B" w:rsidRPr="001A4147" w:rsidRDefault="0034046B" w:rsidP="000B5404">
      <w:pPr>
        <w:widowControl w:val="0"/>
        <w:spacing w:after="0" w:line="276" w:lineRule="auto"/>
        <w:ind w:left="0"/>
        <w:jc w:val="both"/>
        <w:rPr>
          <w:rFonts w:ascii="Tahoma" w:hAnsi="Tahoma" w:cs="Tahoma"/>
        </w:rPr>
      </w:pPr>
      <w:r w:rsidRPr="001A4147">
        <w:rPr>
          <w:rFonts w:ascii="Tahoma" w:hAnsi="Tahoma" w:cs="Tahoma"/>
          <w:lang w:val="x-none"/>
        </w:rPr>
        <w:t xml:space="preserve">Postavka zajema neplačane obveznosti do dobaviteljev za prejete račune, ki </w:t>
      </w:r>
      <w:r w:rsidR="001A4147">
        <w:rPr>
          <w:rFonts w:ascii="Tahoma" w:hAnsi="Tahoma" w:cs="Tahoma"/>
        </w:rPr>
        <w:t xml:space="preserve">zapadejo </w:t>
      </w:r>
      <w:r w:rsidRPr="001A4147">
        <w:rPr>
          <w:rFonts w:ascii="Tahoma" w:hAnsi="Tahoma" w:cs="Tahoma"/>
          <w:lang w:val="x-none"/>
        </w:rPr>
        <w:t>v plačilo v letu 201</w:t>
      </w:r>
      <w:r w:rsidR="001A4147">
        <w:rPr>
          <w:rFonts w:ascii="Tahoma" w:hAnsi="Tahoma" w:cs="Tahoma"/>
        </w:rPr>
        <w:t>8</w:t>
      </w:r>
      <w:r w:rsidRPr="001A4147">
        <w:rPr>
          <w:rFonts w:ascii="Tahoma" w:hAnsi="Tahoma" w:cs="Tahoma"/>
          <w:lang w:val="x-none"/>
        </w:rPr>
        <w:t xml:space="preserve"> v višini </w:t>
      </w:r>
      <w:r w:rsidR="001A4147" w:rsidRPr="001A4147">
        <w:rPr>
          <w:rFonts w:ascii="Tahoma" w:hAnsi="Tahoma" w:cs="Tahoma"/>
        </w:rPr>
        <w:t>317.175,53</w:t>
      </w:r>
      <w:r w:rsidRPr="001A4147">
        <w:rPr>
          <w:rFonts w:ascii="Tahoma" w:hAnsi="Tahoma" w:cs="Tahoma"/>
          <w:lang w:val="x-none"/>
        </w:rPr>
        <w:t xml:space="preserve"> EUR</w:t>
      </w:r>
      <w:r w:rsidR="001A4147">
        <w:rPr>
          <w:rFonts w:ascii="Tahoma" w:hAnsi="Tahoma" w:cs="Tahoma"/>
        </w:rPr>
        <w:t xml:space="preserve"> in sicer:</w:t>
      </w:r>
    </w:p>
    <w:tbl>
      <w:tblPr>
        <w:tblStyle w:val="Slog1198"/>
        <w:tblW w:w="9322" w:type="dxa"/>
        <w:tblLook w:val="04E0" w:firstRow="1" w:lastRow="1" w:firstColumn="1" w:lastColumn="0" w:noHBand="0" w:noVBand="1"/>
      </w:tblPr>
      <w:tblGrid>
        <w:gridCol w:w="1101"/>
        <w:gridCol w:w="5386"/>
        <w:gridCol w:w="2835"/>
      </w:tblGrid>
      <w:tr w:rsidR="001A4147" w:rsidRPr="001A4147" w:rsidTr="001A4147">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101" w:type="dxa"/>
            <w:shd w:val="clear" w:color="auto" w:fill="B8CCE4" w:themeFill="accent1" w:themeFillTint="66"/>
            <w:noWrap/>
            <w:vAlign w:val="center"/>
            <w:hideMark/>
          </w:tcPr>
          <w:p w:rsidR="001A4147" w:rsidRPr="001A4147" w:rsidRDefault="001A4147" w:rsidP="001A4147">
            <w:pPr>
              <w:overflowPunct/>
              <w:autoSpaceDE/>
              <w:autoSpaceDN/>
              <w:adjustRightInd/>
              <w:spacing w:before="0" w:after="0"/>
              <w:ind w:left="0"/>
              <w:jc w:val="center"/>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Partner</w:t>
            </w:r>
          </w:p>
        </w:tc>
        <w:tc>
          <w:tcPr>
            <w:tcW w:w="5386" w:type="dxa"/>
            <w:shd w:val="clear" w:color="auto" w:fill="B8CCE4" w:themeFill="accent1" w:themeFillTint="66"/>
            <w:noWrap/>
            <w:vAlign w:val="center"/>
            <w:hideMark/>
          </w:tcPr>
          <w:p w:rsidR="001A4147" w:rsidRPr="001A4147" w:rsidRDefault="001A4147" w:rsidP="001A4147">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000000"/>
                <w:sz w:val="16"/>
                <w:szCs w:val="16"/>
                <w:lang w:eastAsia="sl-SI"/>
              </w:rPr>
            </w:pPr>
            <w:r w:rsidRPr="001A4147">
              <w:rPr>
                <w:rFonts w:ascii="Tahoma" w:hAnsi="Tahoma" w:cs="Tahoma"/>
                <w:b w:val="0"/>
                <w:color w:val="000000"/>
                <w:sz w:val="16"/>
                <w:szCs w:val="16"/>
                <w:lang w:eastAsia="sl-SI"/>
              </w:rPr>
              <w:t>Naziv partnerja</w:t>
            </w:r>
          </w:p>
        </w:tc>
        <w:tc>
          <w:tcPr>
            <w:tcW w:w="2835" w:type="dxa"/>
            <w:shd w:val="clear" w:color="auto" w:fill="B8CCE4" w:themeFill="accent1" w:themeFillTint="66"/>
            <w:noWrap/>
            <w:vAlign w:val="center"/>
            <w:hideMark/>
          </w:tcPr>
          <w:p w:rsidR="001A4147" w:rsidRPr="001A4147" w:rsidRDefault="001A4147" w:rsidP="001A4147">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000000"/>
                <w:sz w:val="16"/>
                <w:szCs w:val="16"/>
                <w:lang w:eastAsia="sl-SI"/>
              </w:rPr>
            </w:pPr>
            <w:r w:rsidRPr="001A4147">
              <w:rPr>
                <w:rFonts w:ascii="Tahoma" w:hAnsi="Tahoma" w:cs="Tahoma"/>
                <w:b w:val="0"/>
                <w:color w:val="000000"/>
                <w:sz w:val="16"/>
                <w:szCs w:val="16"/>
                <w:lang w:eastAsia="sl-SI"/>
              </w:rPr>
              <w:t>Saldo</w:t>
            </w:r>
          </w:p>
        </w:tc>
      </w:tr>
      <w:tr w:rsidR="001A4147" w:rsidRPr="001A4147" w:rsidTr="001A414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0001</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CADIS d.o.o.</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353,80</w:t>
            </w:r>
          </w:p>
        </w:tc>
      </w:tr>
      <w:tr w:rsidR="001A4147" w:rsidRPr="001A4147" w:rsidTr="001A4147">
        <w:trPr>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0002</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JEKO, d.o.o.</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73.092,13</w:t>
            </w:r>
          </w:p>
        </w:tc>
      </w:tr>
      <w:tr w:rsidR="001A4147" w:rsidRPr="001A4147" w:rsidTr="001A414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0004</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STENTOR, d.o.o., Žirovnica</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366,00</w:t>
            </w:r>
          </w:p>
        </w:tc>
      </w:tr>
      <w:tr w:rsidR="001A4147" w:rsidRPr="001A4147" w:rsidTr="001A4147">
        <w:trPr>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0009</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MEDIUM d.o.o.</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3.630,27</w:t>
            </w:r>
          </w:p>
        </w:tc>
      </w:tr>
      <w:tr w:rsidR="001A4147" w:rsidRPr="001A4147" w:rsidTr="001A414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0014</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DOMINVEST d.o.o.</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257,41</w:t>
            </w:r>
          </w:p>
        </w:tc>
      </w:tr>
      <w:tr w:rsidR="001A4147" w:rsidRPr="001A4147" w:rsidTr="001A4147">
        <w:trPr>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0019</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Uradni list Republike Slovenije, d.o.o.</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224,85</w:t>
            </w:r>
          </w:p>
        </w:tc>
      </w:tr>
      <w:tr w:rsidR="001A4147" w:rsidRPr="001A4147" w:rsidTr="001A414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0022</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GORENJSKI GLAS, d.o.o., Kranj</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687,65</w:t>
            </w:r>
          </w:p>
        </w:tc>
      </w:tr>
      <w:tr w:rsidR="001A4147" w:rsidRPr="001A4147" w:rsidTr="001A4147">
        <w:trPr>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0024</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DZS, d.d.</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136,82</w:t>
            </w:r>
          </w:p>
        </w:tc>
      </w:tr>
      <w:tr w:rsidR="001A4147" w:rsidRPr="001A4147" w:rsidTr="001A414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002802</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INFOTIM RŽIŠNIK PERC d.o.o.</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84,52</w:t>
            </w:r>
          </w:p>
        </w:tc>
      </w:tr>
      <w:tr w:rsidR="001A4147" w:rsidRPr="001A4147" w:rsidTr="001A4147">
        <w:trPr>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002819</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E 3, d.o.o.</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2.587,74</w:t>
            </w:r>
          </w:p>
        </w:tc>
      </w:tr>
      <w:tr w:rsidR="001A4147" w:rsidRPr="001A4147" w:rsidTr="001A414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002848</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NOTARKA mag. KARIN SCHÖFFMANN</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34,16</w:t>
            </w:r>
          </w:p>
        </w:tc>
      </w:tr>
      <w:tr w:rsidR="001A4147" w:rsidRPr="001A4147" w:rsidTr="001A4147">
        <w:trPr>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002966</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ODVETNICA MAG. TATJANA GREGORC</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1.247,06</w:t>
            </w:r>
          </w:p>
        </w:tc>
      </w:tr>
      <w:tr w:rsidR="001A4147" w:rsidRPr="001A4147" w:rsidTr="001A414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0030</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OZ ELEKTROVOD INSTALACIJE Z.O.O.</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2.062,02</w:t>
            </w:r>
          </w:p>
        </w:tc>
      </w:tr>
      <w:tr w:rsidR="001A4147" w:rsidRPr="001A4147" w:rsidTr="001A4147">
        <w:trPr>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003007</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EKO RECIKLAŽA d.o.o.</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1.178,69</w:t>
            </w:r>
          </w:p>
        </w:tc>
      </w:tr>
      <w:tr w:rsidR="001A4147" w:rsidRPr="001A4147" w:rsidTr="001A414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003025</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proofErr w:type="spellStart"/>
            <w:r w:rsidRPr="001A4147">
              <w:rPr>
                <w:rFonts w:ascii="Tahoma" w:hAnsi="Tahoma" w:cs="Tahoma"/>
                <w:color w:val="000000"/>
                <w:sz w:val="16"/>
                <w:szCs w:val="16"/>
                <w:lang w:eastAsia="sl-SI"/>
              </w:rPr>
              <w:t>ThyssenKrupp</w:t>
            </w:r>
            <w:proofErr w:type="spellEnd"/>
            <w:r w:rsidRPr="001A4147">
              <w:rPr>
                <w:rFonts w:ascii="Tahoma" w:hAnsi="Tahoma" w:cs="Tahoma"/>
                <w:color w:val="000000"/>
                <w:sz w:val="16"/>
                <w:szCs w:val="16"/>
                <w:lang w:eastAsia="sl-SI"/>
              </w:rPr>
              <w:t xml:space="preserve"> dvigala d.o.o.</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234,48</w:t>
            </w:r>
          </w:p>
        </w:tc>
      </w:tr>
      <w:tr w:rsidR="001A4147" w:rsidRPr="001A4147" w:rsidTr="001A4147">
        <w:trPr>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003035</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proofErr w:type="spellStart"/>
            <w:r w:rsidRPr="001A4147">
              <w:rPr>
                <w:rFonts w:ascii="Tahoma" w:hAnsi="Tahoma" w:cs="Tahoma"/>
                <w:color w:val="000000"/>
                <w:sz w:val="16"/>
                <w:szCs w:val="16"/>
                <w:lang w:eastAsia="sl-SI"/>
              </w:rPr>
              <w:t>Salesianer</w:t>
            </w:r>
            <w:proofErr w:type="spellEnd"/>
            <w:r w:rsidRPr="001A4147">
              <w:rPr>
                <w:rFonts w:ascii="Tahoma" w:hAnsi="Tahoma" w:cs="Tahoma"/>
                <w:color w:val="000000"/>
                <w:sz w:val="16"/>
                <w:szCs w:val="16"/>
                <w:lang w:eastAsia="sl-SI"/>
              </w:rPr>
              <w:t xml:space="preserve"> </w:t>
            </w:r>
            <w:proofErr w:type="spellStart"/>
            <w:r w:rsidRPr="001A4147">
              <w:rPr>
                <w:rFonts w:ascii="Tahoma" w:hAnsi="Tahoma" w:cs="Tahoma"/>
                <w:color w:val="000000"/>
                <w:sz w:val="16"/>
                <w:szCs w:val="16"/>
                <w:lang w:eastAsia="sl-SI"/>
              </w:rPr>
              <w:t>Miettex</w:t>
            </w:r>
            <w:proofErr w:type="spellEnd"/>
            <w:r w:rsidRPr="001A4147">
              <w:rPr>
                <w:rFonts w:ascii="Tahoma" w:hAnsi="Tahoma" w:cs="Tahoma"/>
                <w:color w:val="000000"/>
                <w:sz w:val="16"/>
                <w:szCs w:val="16"/>
                <w:lang w:eastAsia="sl-SI"/>
              </w:rPr>
              <w:t xml:space="preserve"> </w:t>
            </w:r>
            <w:proofErr w:type="spellStart"/>
            <w:r w:rsidRPr="001A4147">
              <w:rPr>
                <w:rFonts w:ascii="Tahoma" w:hAnsi="Tahoma" w:cs="Tahoma"/>
                <w:color w:val="000000"/>
                <w:sz w:val="16"/>
                <w:szCs w:val="16"/>
                <w:lang w:eastAsia="sl-SI"/>
              </w:rPr>
              <w:t>Periteks</w:t>
            </w:r>
            <w:proofErr w:type="spellEnd"/>
            <w:r w:rsidRPr="001A4147">
              <w:rPr>
                <w:rFonts w:ascii="Tahoma" w:hAnsi="Tahoma" w:cs="Tahoma"/>
                <w:color w:val="000000"/>
                <w:sz w:val="16"/>
                <w:szCs w:val="16"/>
                <w:lang w:eastAsia="sl-SI"/>
              </w:rPr>
              <w:t xml:space="preserve"> d.o.o.</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66,68</w:t>
            </w:r>
          </w:p>
        </w:tc>
      </w:tr>
      <w:tr w:rsidR="001A4147" w:rsidRPr="001A4147" w:rsidTr="001A414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003048</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 xml:space="preserve">Zavod </w:t>
            </w:r>
            <w:proofErr w:type="spellStart"/>
            <w:r w:rsidRPr="001A4147">
              <w:rPr>
                <w:rFonts w:ascii="Tahoma" w:hAnsi="Tahoma" w:cs="Tahoma"/>
                <w:color w:val="000000"/>
                <w:sz w:val="16"/>
                <w:szCs w:val="16"/>
                <w:lang w:eastAsia="sl-SI"/>
              </w:rPr>
              <w:t>Montessori</w:t>
            </w:r>
            <w:proofErr w:type="spellEnd"/>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829,99</w:t>
            </w:r>
          </w:p>
        </w:tc>
      </w:tr>
      <w:tr w:rsidR="001A4147" w:rsidRPr="001A4147" w:rsidTr="001A4147">
        <w:trPr>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003080</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ANNI d.o.o.</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215,70</w:t>
            </w:r>
          </w:p>
        </w:tc>
      </w:tr>
      <w:tr w:rsidR="001A4147" w:rsidRPr="001A4147" w:rsidTr="001A414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003088</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IVD MARIBOR p.o.</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183,00</w:t>
            </w:r>
          </w:p>
        </w:tc>
      </w:tr>
      <w:tr w:rsidR="001A4147" w:rsidRPr="001A4147" w:rsidTr="001A4147">
        <w:trPr>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003098</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EJGA d.o.o.</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4.407,27</w:t>
            </w:r>
          </w:p>
        </w:tc>
      </w:tr>
      <w:tr w:rsidR="001A4147" w:rsidRPr="001A4147" w:rsidTr="001A414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003123</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 xml:space="preserve">ALTA </w:t>
            </w:r>
            <w:proofErr w:type="spellStart"/>
            <w:r w:rsidRPr="001A4147">
              <w:rPr>
                <w:rFonts w:ascii="Tahoma" w:hAnsi="Tahoma" w:cs="Tahoma"/>
                <w:color w:val="000000"/>
                <w:sz w:val="16"/>
                <w:szCs w:val="16"/>
                <w:lang w:eastAsia="sl-SI"/>
              </w:rPr>
              <w:t>Invest</w:t>
            </w:r>
            <w:proofErr w:type="spellEnd"/>
            <w:r w:rsidRPr="001A4147">
              <w:rPr>
                <w:rFonts w:ascii="Tahoma" w:hAnsi="Tahoma" w:cs="Tahoma"/>
                <w:color w:val="000000"/>
                <w:sz w:val="16"/>
                <w:szCs w:val="16"/>
                <w:lang w:eastAsia="sl-SI"/>
              </w:rPr>
              <w:t xml:space="preserve"> d.d.</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17,31</w:t>
            </w:r>
          </w:p>
        </w:tc>
      </w:tr>
      <w:tr w:rsidR="001A4147" w:rsidRPr="001A4147" w:rsidTr="001A4147">
        <w:trPr>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003243</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NOČ ANTON-nosilec dopolnilne dejavnosti</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180,00</w:t>
            </w:r>
          </w:p>
        </w:tc>
      </w:tr>
      <w:tr w:rsidR="001A4147" w:rsidRPr="001A4147" w:rsidTr="001A414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003350</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proofErr w:type="spellStart"/>
            <w:r w:rsidRPr="001A4147">
              <w:rPr>
                <w:rFonts w:ascii="Tahoma" w:hAnsi="Tahoma" w:cs="Tahoma"/>
                <w:color w:val="000000"/>
                <w:sz w:val="16"/>
                <w:szCs w:val="16"/>
                <w:lang w:eastAsia="sl-SI"/>
              </w:rPr>
              <w:t>Defib</w:t>
            </w:r>
            <w:proofErr w:type="spellEnd"/>
            <w:r w:rsidRPr="001A4147">
              <w:rPr>
                <w:rFonts w:ascii="Tahoma" w:hAnsi="Tahoma" w:cs="Tahoma"/>
                <w:color w:val="000000"/>
                <w:sz w:val="16"/>
                <w:szCs w:val="16"/>
                <w:lang w:eastAsia="sl-SI"/>
              </w:rPr>
              <w:t xml:space="preserve"> </w:t>
            </w:r>
            <w:proofErr w:type="spellStart"/>
            <w:r w:rsidRPr="001A4147">
              <w:rPr>
                <w:rFonts w:ascii="Tahoma" w:hAnsi="Tahoma" w:cs="Tahoma"/>
                <w:color w:val="000000"/>
                <w:sz w:val="16"/>
                <w:szCs w:val="16"/>
                <w:lang w:eastAsia="sl-SI"/>
              </w:rPr>
              <w:t>GmbH</w:t>
            </w:r>
            <w:proofErr w:type="spellEnd"/>
            <w:r w:rsidRPr="001A4147">
              <w:rPr>
                <w:rFonts w:ascii="Tahoma" w:hAnsi="Tahoma" w:cs="Tahoma"/>
                <w:color w:val="000000"/>
                <w:sz w:val="16"/>
                <w:szCs w:val="16"/>
                <w:lang w:eastAsia="sl-SI"/>
              </w:rPr>
              <w:t xml:space="preserve"> - podružnica v Sloveniji</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2.074,00</w:t>
            </w:r>
          </w:p>
        </w:tc>
      </w:tr>
      <w:tr w:rsidR="001A4147" w:rsidRPr="001A4147" w:rsidTr="001A4147">
        <w:trPr>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003359</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KNAVS TOMAŽ S.P.</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28,30</w:t>
            </w:r>
          </w:p>
        </w:tc>
      </w:tr>
      <w:tr w:rsidR="001A4147" w:rsidRPr="001A4147" w:rsidTr="001A414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003653</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AKADEMIJA MONTESSORI, d.o.o.</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409,92</w:t>
            </w:r>
          </w:p>
        </w:tc>
      </w:tr>
      <w:tr w:rsidR="001A4147" w:rsidRPr="001A4147" w:rsidTr="001A4147">
        <w:trPr>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003673</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SINTAL d.o.o.</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50,62</w:t>
            </w:r>
          </w:p>
        </w:tc>
      </w:tr>
      <w:tr w:rsidR="001A4147" w:rsidRPr="001A4147" w:rsidTr="001A414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003676</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BLAŽIČ BOJAN s.p.</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159,85</w:t>
            </w:r>
          </w:p>
        </w:tc>
      </w:tr>
      <w:tr w:rsidR="001A4147" w:rsidRPr="001A4147" w:rsidTr="001A4147">
        <w:trPr>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003691</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PET d.o.o.</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49,50</w:t>
            </w:r>
          </w:p>
        </w:tc>
      </w:tr>
      <w:tr w:rsidR="001A4147" w:rsidRPr="001A4147" w:rsidTr="001A414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0037</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TELE-TV d.o.o.</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488,00</w:t>
            </w:r>
          </w:p>
        </w:tc>
      </w:tr>
      <w:tr w:rsidR="001A4147" w:rsidRPr="001A4147" w:rsidTr="001A4147">
        <w:trPr>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003711</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 xml:space="preserve">ŠPICA </w:t>
            </w:r>
            <w:proofErr w:type="spellStart"/>
            <w:r w:rsidRPr="001A4147">
              <w:rPr>
                <w:rFonts w:ascii="Tahoma" w:hAnsi="Tahoma" w:cs="Tahoma"/>
                <w:color w:val="000000"/>
                <w:sz w:val="16"/>
                <w:szCs w:val="16"/>
                <w:lang w:eastAsia="sl-SI"/>
              </w:rPr>
              <w:t>International</w:t>
            </w:r>
            <w:proofErr w:type="spellEnd"/>
            <w:r w:rsidRPr="001A4147">
              <w:rPr>
                <w:rFonts w:ascii="Tahoma" w:hAnsi="Tahoma" w:cs="Tahoma"/>
                <w:color w:val="000000"/>
                <w:sz w:val="16"/>
                <w:szCs w:val="16"/>
                <w:lang w:eastAsia="sl-SI"/>
              </w:rPr>
              <w:t xml:space="preserve"> d.o.o.</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19,52</w:t>
            </w:r>
          </w:p>
        </w:tc>
      </w:tr>
      <w:tr w:rsidR="001A4147" w:rsidRPr="001A4147" w:rsidTr="001A414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003814</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GEO-AQUA</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347,70</w:t>
            </w:r>
          </w:p>
        </w:tc>
      </w:tr>
      <w:tr w:rsidR="001A4147" w:rsidRPr="001A4147" w:rsidTr="001A4147">
        <w:trPr>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003827</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GPI d.o.o.</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1.317,60</w:t>
            </w:r>
          </w:p>
        </w:tc>
      </w:tr>
      <w:tr w:rsidR="001A4147" w:rsidRPr="001A4147" w:rsidTr="001A414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003832</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KULTURNO DRUŠTVO KREATIVO</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1.140,00</w:t>
            </w:r>
          </w:p>
        </w:tc>
      </w:tr>
      <w:tr w:rsidR="001A4147" w:rsidRPr="001A4147" w:rsidTr="001A4147">
        <w:trPr>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003836</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GRAND PRODUKT d.o.o.</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600,00</w:t>
            </w:r>
          </w:p>
        </w:tc>
      </w:tr>
      <w:tr w:rsidR="001A4147" w:rsidRPr="001A4147" w:rsidTr="001A414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003838</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ANŽE BAGI S.P.</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232,90</w:t>
            </w:r>
          </w:p>
        </w:tc>
      </w:tr>
      <w:tr w:rsidR="001A4147" w:rsidRPr="001A4147" w:rsidTr="001A4147">
        <w:trPr>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0040</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RADIO TRIGLAV JESENICE, D.O.O.</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1.067,50</w:t>
            </w:r>
          </w:p>
        </w:tc>
      </w:tr>
      <w:tr w:rsidR="001A4147" w:rsidRPr="001A4147" w:rsidTr="001A414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0041</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LEXPERA d.o.o.</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266,42</w:t>
            </w:r>
          </w:p>
        </w:tc>
      </w:tr>
      <w:tr w:rsidR="001A4147" w:rsidRPr="001A4147" w:rsidTr="001A4147">
        <w:trPr>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0045</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TELEKOM SLOVENIJE, d.d.</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784,95</w:t>
            </w:r>
          </w:p>
        </w:tc>
      </w:tr>
      <w:tr w:rsidR="001A4147" w:rsidRPr="001A4147" w:rsidTr="001A414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0071</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GORENJSKA GRADBENA DRUŽBA d.d.</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178.186,12</w:t>
            </w:r>
          </w:p>
        </w:tc>
      </w:tr>
      <w:tr w:rsidR="001A4147" w:rsidRPr="001A4147" w:rsidTr="001A4147">
        <w:trPr>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0078</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POŠTA SLOVENIJE d.o.o.</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663,91</w:t>
            </w:r>
          </w:p>
        </w:tc>
      </w:tr>
      <w:tr w:rsidR="001A4147" w:rsidRPr="001A4147" w:rsidTr="001A414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0080</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MERCATOR, d.d.</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131,58</w:t>
            </w:r>
          </w:p>
        </w:tc>
      </w:tr>
      <w:tr w:rsidR="001A4147" w:rsidRPr="001A4147" w:rsidTr="001A4147">
        <w:trPr>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0082</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ENOS, d.d.</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932,54</w:t>
            </w:r>
          </w:p>
        </w:tc>
      </w:tr>
      <w:tr w:rsidR="001A4147" w:rsidRPr="001A4147" w:rsidTr="001A414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0096</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Telemach d.o.o.</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550,18</w:t>
            </w:r>
          </w:p>
        </w:tc>
      </w:tr>
      <w:tr w:rsidR="001A4147" w:rsidRPr="001A4147" w:rsidTr="001A4147">
        <w:trPr>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0097</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PERUN BRANKO PIRC S.P.</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372,82</w:t>
            </w:r>
          </w:p>
        </w:tc>
      </w:tr>
      <w:tr w:rsidR="001A4147" w:rsidRPr="001A4147" w:rsidTr="001A414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0108</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ZAVAROVALNICA TRIGLAV, d.d.</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3,95</w:t>
            </w:r>
          </w:p>
        </w:tc>
      </w:tr>
      <w:tr w:rsidR="001A4147" w:rsidRPr="001A4147" w:rsidTr="001A4147">
        <w:trPr>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0113</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AAS d.o.o., Ljubljana</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316,72</w:t>
            </w:r>
          </w:p>
        </w:tc>
      </w:tr>
      <w:tr w:rsidR="001A4147" w:rsidRPr="001A4147" w:rsidTr="001A414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0189</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SKUPNOST OBČIN SLOVENIJE</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50,00</w:t>
            </w:r>
          </w:p>
        </w:tc>
      </w:tr>
      <w:tr w:rsidR="001A4147" w:rsidRPr="001A4147" w:rsidTr="001A4147">
        <w:trPr>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0266</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TISK - AM ANITA ABRAM S.P.</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571,47</w:t>
            </w:r>
          </w:p>
        </w:tc>
      </w:tr>
      <w:tr w:rsidR="001A4147" w:rsidRPr="001A4147" w:rsidTr="001A414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0310</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ŽUPNIJA BREZNICA</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6.883,44</w:t>
            </w:r>
          </w:p>
        </w:tc>
      </w:tr>
      <w:tr w:rsidR="001A4147" w:rsidRPr="001A4147" w:rsidTr="001A4147">
        <w:trPr>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0434</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ZVONČEK - S, d.o.o. Jesenice</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886,22</w:t>
            </w:r>
          </w:p>
        </w:tc>
      </w:tr>
      <w:tr w:rsidR="001A4147" w:rsidRPr="001A4147" w:rsidTr="001A414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0487</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Alpetour PA d.o.o.</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8.886,49</w:t>
            </w:r>
          </w:p>
        </w:tc>
      </w:tr>
      <w:tr w:rsidR="001A4147" w:rsidRPr="001A4147" w:rsidTr="001A4147">
        <w:trPr>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0635</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GEOSFERA, d.o.o.</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1.074,94</w:t>
            </w:r>
          </w:p>
        </w:tc>
      </w:tr>
      <w:tr w:rsidR="001A4147" w:rsidRPr="001A4147" w:rsidTr="001A414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0682</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ATM ELEKTRONIK, d.o.o., Kranjska gora</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115,90</w:t>
            </w:r>
          </w:p>
        </w:tc>
      </w:tr>
      <w:tr w:rsidR="001A4147" w:rsidRPr="001A4147" w:rsidTr="001A4147">
        <w:trPr>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0695</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A1 Slovenija, d. d.</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272,15</w:t>
            </w:r>
          </w:p>
        </w:tc>
      </w:tr>
      <w:tr w:rsidR="001A4147" w:rsidRPr="001A4147" w:rsidTr="001A4147">
        <w:trPr>
          <w:cnfStyle w:val="010000000000" w:firstRow="0" w:lastRow="1"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0711</w:t>
            </w:r>
          </w:p>
        </w:tc>
        <w:tc>
          <w:tcPr>
            <w:tcW w:w="5386" w:type="dxa"/>
            <w:noWrap/>
            <w:hideMark/>
          </w:tcPr>
          <w:p w:rsidR="001A4147" w:rsidRPr="001A4147" w:rsidRDefault="001A4147" w:rsidP="001A4147">
            <w:pPr>
              <w:overflowPunct/>
              <w:autoSpaceDE/>
              <w:autoSpaceDN/>
              <w:adjustRightInd/>
              <w:spacing w:before="0" w:after="0"/>
              <w:ind w:left="0"/>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proofErr w:type="spellStart"/>
            <w:r w:rsidRPr="001A4147">
              <w:rPr>
                <w:rFonts w:ascii="Tahoma" w:hAnsi="Tahoma" w:cs="Tahoma"/>
                <w:color w:val="000000"/>
                <w:sz w:val="16"/>
                <w:szCs w:val="16"/>
                <w:lang w:eastAsia="sl-SI"/>
              </w:rPr>
              <w:t>Dallmayr</w:t>
            </w:r>
            <w:proofErr w:type="spellEnd"/>
            <w:r w:rsidRPr="001A4147">
              <w:rPr>
                <w:rFonts w:ascii="Tahoma" w:hAnsi="Tahoma" w:cs="Tahoma"/>
                <w:color w:val="000000"/>
                <w:sz w:val="16"/>
                <w:szCs w:val="16"/>
                <w:lang w:eastAsia="sl-SI"/>
              </w:rPr>
              <w:t xml:space="preserve"> d.o.o.</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95,00</w:t>
            </w:r>
          </w:p>
        </w:tc>
      </w:tr>
    </w:tbl>
    <w:p w:rsidR="00A959B1" w:rsidRDefault="00A959B1"/>
    <w:tbl>
      <w:tblPr>
        <w:tblStyle w:val="Slog1198"/>
        <w:tblW w:w="9322" w:type="dxa"/>
        <w:tblLook w:val="04E0" w:firstRow="1" w:lastRow="1" w:firstColumn="1" w:lastColumn="0" w:noHBand="0" w:noVBand="1"/>
      </w:tblPr>
      <w:tblGrid>
        <w:gridCol w:w="1101"/>
        <w:gridCol w:w="5386"/>
        <w:gridCol w:w="2835"/>
      </w:tblGrid>
      <w:tr w:rsidR="00A959B1" w:rsidRPr="001A4147" w:rsidTr="008E3892">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101" w:type="dxa"/>
            <w:shd w:val="clear" w:color="auto" w:fill="B8CCE4" w:themeFill="accent1" w:themeFillTint="66"/>
            <w:noWrap/>
            <w:vAlign w:val="center"/>
            <w:hideMark/>
          </w:tcPr>
          <w:p w:rsidR="00A959B1" w:rsidRPr="001A4147" w:rsidRDefault="00A959B1" w:rsidP="008E3892">
            <w:pPr>
              <w:overflowPunct/>
              <w:autoSpaceDE/>
              <w:autoSpaceDN/>
              <w:adjustRightInd/>
              <w:spacing w:before="0" w:after="0"/>
              <w:ind w:left="0"/>
              <w:jc w:val="center"/>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Partner</w:t>
            </w:r>
          </w:p>
        </w:tc>
        <w:tc>
          <w:tcPr>
            <w:tcW w:w="5386" w:type="dxa"/>
            <w:shd w:val="clear" w:color="auto" w:fill="B8CCE4" w:themeFill="accent1" w:themeFillTint="66"/>
            <w:noWrap/>
            <w:vAlign w:val="center"/>
            <w:hideMark/>
          </w:tcPr>
          <w:p w:rsidR="00A959B1" w:rsidRPr="001A4147" w:rsidRDefault="00A959B1" w:rsidP="008E3892">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000000"/>
                <w:sz w:val="16"/>
                <w:szCs w:val="16"/>
                <w:lang w:eastAsia="sl-SI"/>
              </w:rPr>
            </w:pPr>
            <w:r w:rsidRPr="001A4147">
              <w:rPr>
                <w:rFonts w:ascii="Tahoma" w:hAnsi="Tahoma" w:cs="Tahoma"/>
                <w:b w:val="0"/>
                <w:color w:val="000000"/>
                <w:sz w:val="16"/>
                <w:szCs w:val="16"/>
                <w:lang w:eastAsia="sl-SI"/>
              </w:rPr>
              <w:t>Naziv partnerja</w:t>
            </w:r>
          </w:p>
        </w:tc>
        <w:tc>
          <w:tcPr>
            <w:tcW w:w="2835" w:type="dxa"/>
            <w:shd w:val="clear" w:color="auto" w:fill="B8CCE4" w:themeFill="accent1" w:themeFillTint="66"/>
            <w:noWrap/>
            <w:vAlign w:val="center"/>
            <w:hideMark/>
          </w:tcPr>
          <w:p w:rsidR="00A959B1" w:rsidRPr="001A4147" w:rsidRDefault="00A959B1" w:rsidP="008E3892">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000000"/>
                <w:sz w:val="16"/>
                <w:szCs w:val="16"/>
                <w:lang w:eastAsia="sl-SI"/>
              </w:rPr>
            </w:pPr>
            <w:r w:rsidRPr="001A4147">
              <w:rPr>
                <w:rFonts w:ascii="Tahoma" w:hAnsi="Tahoma" w:cs="Tahoma"/>
                <w:b w:val="0"/>
                <w:color w:val="000000"/>
                <w:sz w:val="16"/>
                <w:szCs w:val="16"/>
                <w:lang w:eastAsia="sl-SI"/>
              </w:rPr>
              <w:t>Saldo</w:t>
            </w:r>
          </w:p>
        </w:tc>
      </w:tr>
      <w:tr w:rsidR="00A959B1" w:rsidRPr="001A4147" w:rsidTr="001A414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01" w:type="dxa"/>
            <w:noWrap/>
          </w:tcPr>
          <w:p w:rsidR="00A959B1" w:rsidRPr="001A4147" w:rsidRDefault="00A959B1" w:rsidP="001A4147">
            <w:pPr>
              <w:overflowPunct/>
              <w:autoSpaceDE/>
              <w:autoSpaceDN/>
              <w:adjustRightInd/>
              <w:spacing w:before="0" w:after="0"/>
              <w:ind w:left="0"/>
              <w:textAlignment w:val="auto"/>
              <w:rPr>
                <w:rFonts w:ascii="Tahoma" w:hAnsi="Tahoma" w:cs="Tahoma"/>
                <w:b w:val="0"/>
                <w:color w:val="000000"/>
                <w:sz w:val="16"/>
                <w:szCs w:val="16"/>
                <w:lang w:eastAsia="sl-SI"/>
              </w:rPr>
            </w:pPr>
          </w:p>
        </w:tc>
        <w:tc>
          <w:tcPr>
            <w:tcW w:w="5386" w:type="dxa"/>
            <w:noWrap/>
          </w:tcPr>
          <w:p w:rsidR="00A959B1" w:rsidRPr="001A4147" w:rsidRDefault="00A959B1" w:rsidP="001A4147">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p>
        </w:tc>
        <w:tc>
          <w:tcPr>
            <w:tcW w:w="2835" w:type="dxa"/>
            <w:noWrap/>
          </w:tcPr>
          <w:p w:rsidR="00A959B1" w:rsidRPr="001A4147" w:rsidRDefault="00A959B1" w:rsidP="001A4147">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p>
        </w:tc>
      </w:tr>
      <w:tr w:rsidR="001A4147" w:rsidRPr="001A4147" w:rsidTr="001A4147">
        <w:trPr>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0729</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PEKARNA PLANIKA, d.o.o. Bled</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33,06</w:t>
            </w:r>
          </w:p>
        </w:tc>
      </w:tr>
      <w:tr w:rsidR="001A4147" w:rsidRPr="001A4147" w:rsidTr="001A414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0730</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WALDORFSKA ŠOLA LJUBLJANA</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1.593,66</w:t>
            </w:r>
          </w:p>
        </w:tc>
      </w:tr>
      <w:tr w:rsidR="001A4147" w:rsidRPr="001A4147" w:rsidTr="001A4147">
        <w:trPr>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0736</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KLIPING d.o.o.</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449,14</w:t>
            </w:r>
          </w:p>
        </w:tc>
      </w:tr>
      <w:tr w:rsidR="001A4147" w:rsidRPr="001A4147" w:rsidTr="001A414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1481</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PIA d.o.o.</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533,35</w:t>
            </w:r>
          </w:p>
        </w:tc>
      </w:tr>
      <w:tr w:rsidR="001A4147" w:rsidRPr="001A4147" w:rsidTr="001A4147">
        <w:trPr>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1498</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VIBOR d.o.o.</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34,41</w:t>
            </w:r>
          </w:p>
        </w:tc>
      </w:tr>
      <w:tr w:rsidR="001A4147" w:rsidRPr="001A4147" w:rsidTr="001A414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1564</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ZALOŽBA FORUM MEDIA d.o.o.</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189,67</w:t>
            </w:r>
          </w:p>
        </w:tc>
      </w:tr>
      <w:tr w:rsidR="001A4147" w:rsidRPr="001A4147" w:rsidTr="001A4147">
        <w:trPr>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1578</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HIS d.o.o.</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3.340,31</w:t>
            </w:r>
          </w:p>
        </w:tc>
      </w:tr>
      <w:tr w:rsidR="001A4147" w:rsidRPr="001A4147" w:rsidTr="001A414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1661</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ZAVOD SV. MARTINA</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850,15</w:t>
            </w:r>
          </w:p>
        </w:tc>
      </w:tr>
      <w:tr w:rsidR="001A4147" w:rsidRPr="001A4147" w:rsidTr="001A4147">
        <w:trPr>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1728</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PEKARNA MAGUŠAR D.O.O.</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54,44</w:t>
            </w:r>
          </w:p>
        </w:tc>
      </w:tr>
      <w:tr w:rsidR="001A4147" w:rsidRPr="001A4147" w:rsidTr="001A414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1735</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REALIS, d.o.o.</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966,86</w:t>
            </w:r>
          </w:p>
        </w:tc>
      </w:tr>
      <w:tr w:rsidR="001A4147" w:rsidRPr="001A4147" w:rsidTr="001A4147">
        <w:trPr>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1798</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LOKAINŽENIRING d.o.o.</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4.399,90</w:t>
            </w:r>
          </w:p>
        </w:tc>
      </w:tr>
      <w:tr w:rsidR="001A4147" w:rsidRPr="001A4147" w:rsidTr="001A414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1816</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GB d.d., Kranj</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155,30</w:t>
            </w:r>
          </w:p>
        </w:tc>
      </w:tr>
      <w:tr w:rsidR="001A4147" w:rsidRPr="001A4147" w:rsidTr="001A4147">
        <w:trPr>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1929</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 xml:space="preserve">ELEKTRO GORENJSKA, </w:t>
            </w:r>
            <w:proofErr w:type="spellStart"/>
            <w:r w:rsidRPr="001A4147">
              <w:rPr>
                <w:rFonts w:ascii="Tahoma" w:hAnsi="Tahoma" w:cs="Tahoma"/>
                <w:color w:val="000000"/>
                <w:sz w:val="16"/>
                <w:szCs w:val="16"/>
                <w:lang w:eastAsia="sl-SI"/>
              </w:rPr>
              <w:t>d.d</w:t>
            </w:r>
            <w:proofErr w:type="spellEnd"/>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2.182,84</w:t>
            </w:r>
          </w:p>
        </w:tc>
      </w:tr>
      <w:tr w:rsidR="001A4147" w:rsidRPr="001A4147" w:rsidTr="001A414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r w:rsidRPr="001A4147">
              <w:rPr>
                <w:rFonts w:ascii="Tahoma" w:hAnsi="Tahoma" w:cs="Tahoma"/>
                <w:b w:val="0"/>
                <w:color w:val="000000"/>
                <w:sz w:val="16"/>
                <w:szCs w:val="16"/>
                <w:lang w:eastAsia="sl-SI"/>
              </w:rPr>
              <w:t>1947</w:t>
            </w:r>
          </w:p>
        </w:tc>
        <w:tc>
          <w:tcPr>
            <w:tcW w:w="5386" w:type="dxa"/>
            <w:noWrap/>
            <w:hideMark/>
          </w:tcPr>
          <w:p w:rsidR="001A4147" w:rsidRPr="001A4147" w:rsidRDefault="001A4147" w:rsidP="001A4147">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STANOVANJSKO PODJETJE d.o.o.</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A4147">
              <w:rPr>
                <w:rFonts w:ascii="Tahoma" w:hAnsi="Tahoma" w:cs="Tahoma"/>
                <w:color w:val="000000"/>
                <w:sz w:val="16"/>
                <w:szCs w:val="16"/>
                <w:lang w:eastAsia="sl-SI"/>
              </w:rPr>
              <w:t>1.284,68</w:t>
            </w:r>
          </w:p>
        </w:tc>
      </w:tr>
      <w:tr w:rsidR="001A4147" w:rsidRPr="001A4147" w:rsidTr="001A4147">
        <w:trPr>
          <w:cnfStyle w:val="010000000000" w:firstRow="0" w:lastRow="1"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A4147" w:rsidRPr="001A4147" w:rsidRDefault="001A4147" w:rsidP="001A4147">
            <w:pPr>
              <w:overflowPunct/>
              <w:autoSpaceDE/>
              <w:autoSpaceDN/>
              <w:adjustRightInd/>
              <w:spacing w:before="0" w:after="0"/>
              <w:ind w:left="0"/>
              <w:textAlignment w:val="auto"/>
              <w:rPr>
                <w:rFonts w:ascii="Tahoma" w:hAnsi="Tahoma" w:cs="Tahoma"/>
                <w:b w:val="0"/>
                <w:color w:val="000000"/>
                <w:sz w:val="16"/>
                <w:szCs w:val="16"/>
                <w:lang w:eastAsia="sl-SI"/>
              </w:rPr>
            </w:pPr>
          </w:p>
        </w:tc>
        <w:tc>
          <w:tcPr>
            <w:tcW w:w="5386" w:type="dxa"/>
            <w:noWrap/>
            <w:hideMark/>
          </w:tcPr>
          <w:p w:rsidR="001A4147" w:rsidRPr="001A4147" w:rsidRDefault="001A4147" w:rsidP="001A4147">
            <w:pPr>
              <w:overflowPunct/>
              <w:autoSpaceDE/>
              <w:autoSpaceDN/>
              <w:adjustRightInd/>
              <w:spacing w:before="0" w:after="0"/>
              <w:ind w:left="0"/>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color w:val="000000"/>
                <w:sz w:val="16"/>
                <w:szCs w:val="16"/>
                <w:lang w:eastAsia="sl-SI"/>
              </w:rPr>
            </w:pPr>
            <w:r>
              <w:rPr>
                <w:rFonts w:ascii="Tahoma" w:hAnsi="Tahoma" w:cs="Tahoma"/>
                <w:b w:val="0"/>
                <w:color w:val="000000"/>
                <w:sz w:val="16"/>
                <w:szCs w:val="16"/>
                <w:lang w:eastAsia="sl-SI"/>
              </w:rPr>
              <w:t>Skupaj dobavitelji</w:t>
            </w:r>
          </w:p>
        </w:tc>
        <w:tc>
          <w:tcPr>
            <w:tcW w:w="2835" w:type="dxa"/>
            <w:noWrap/>
            <w:hideMark/>
          </w:tcPr>
          <w:p w:rsidR="001A4147" w:rsidRPr="001A4147" w:rsidRDefault="001A4147" w:rsidP="001A4147">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color w:val="000000"/>
                <w:sz w:val="16"/>
                <w:szCs w:val="16"/>
                <w:lang w:eastAsia="sl-SI"/>
              </w:rPr>
            </w:pPr>
            <w:r w:rsidRPr="001A4147">
              <w:rPr>
                <w:rFonts w:ascii="Tahoma" w:hAnsi="Tahoma" w:cs="Tahoma"/>
                <w:b w:val="0"/>
                <w:color w:val="000000"/>
                <w:sz w:val="16"/>
                <w:szCs w:val="16"/>
                <w:lang w:eastAsia="sl-SI"/>
              </w:rPr>
              <w:t>317.175,53</w:t>
            </w:r>
          </w:p>
        </w:tc>
      </w:tr>
    </w:tbl>
    <w:p w:rsidR="0034046B" w:rsidRPr="001A4147" w:rsidRDefault="0034046B" w:rsidP="000B5404">
      <w:pPr>
        <w:overflowPunct/>
        <w:autoSpaceDE/>
        <w:autoSpaceDN/>
        <w:adjustRightInd/>
        <w:spacing w:before="0" w:after="0" w:line="276" w:lineRule="auto"/>
        <w:ind w:left="0"/>
        <w:jc w:val="both"/>
        <w:textAlignment w:val="auto"/>
        <w:rPr>
          <w:rFonts w:ascii="Tahoma" w:hAnsi="Tahoma" w:cs="Tahoma"/>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1874BE" w:rsidRPr="001874BE" w:rsidTr="00B52644">
        <w:tc>
          <w:tcPr>
            <w:tcW w:w="471" w:type="dxa"/>
            <w:tcBorders>
              <w:bottom w:val="single" w:sz="4" w:space="0" w:color="auto"/>
            </w:tcBorders>
          </w:tcPr>
          <w:p w:rsidR="0034046B" w:rsidRPr="001874BE" w:rsidRDefault="0034046B" w:rsidP="001874B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1874BE" w:rsidRDefault="0034046B" w:rsidP="001874B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1874BE" w:rsidRDefault="0034046B" w:rsidP="001874B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1874BE">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1874BE" w:rsidRDefault="0034046B" w:rsidP="001874B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1874BE">
              <w:rPr>
                <w:rFonts w:ascii="Tahoma" w:hAnsi="Tahoma" w:cs="Tahoma"/>
                <w:color w:val="0070C0"/>
                <w:sz w:val="16"/>
                <w:szCs w:val="16"/>
                <w:lang w:eastAsia="sl-SI"/>
              </w:rPr>
              <w:t>Predhodno leto (v  EUR)</w:t>
            </w:r>
          </w:p>
        </w:tc>
      </w:tr>
      <w:tr w:rsidR="001874BE" w:rsidRPr="001874BE" w:rsidTr="00BF711D">
        <w:tc>
          <w:tcPr>
            <w:tcW w:w="471" w:type="dxa"/>
            <w:tcBorders>
              <w:top w:val="single" w:sz="4" w:space="0" w:color="auto"/>
              <w:bottom w:val="single" w:sz="4" w:space="0" w:color="auto"/>
            </w:tcBorders>
            <w:shd w:val="clear" w:color="auto" w:fill="DBE5F1" w:themeFill="accent1" w:themeFillTint="33"/>
          </w:tcPr>
          <w:p w:rsidR="001874BE" w:rsidRPr="001874BE" w:rsidRDefault="001874B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1874BE">
              <w:rPr>
                <w:rFonts w:ascii="Tahoma" w:hAnsi="Tahoma" w:cs="Tahoma"/>
                <w:b/>
                <w:color w:val="0070C0"/>
                <w:lang w:eastAsia="sl-SI"/>
              </w:rPr>
              <w:t>23</w:t>
            </w:r>
          </w:p>
        </w:tc>
        <w:tc>
          <w:tcPr>
            <w:tcW w:w="4495" w:type="dxa"/>
            <w:tcBorders>
              <w:top w:val="single" w:sz="4" w:space="0" w:color="auto"/>
              <w:bottom w:val="single" w:sz="4" w:space="0" w:color="auto"/>
            </w:tcBorders>
            <w:shd w:val="clear" w:color="auto" w:fill="DBE5F1" w:themeFill="accent1" w:themeFillTint="33"/>
          </w:tcPr>
          <w:p w:rsidR="001874BE" w:rsidRPr="001874BE" w:rsidRDefault="001874B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1874BE">
              <w:rPr>
                <w:rFonts w:ascii="Tahoma" w:hAnsi="Tahoma" w:cs="Tahoma"/>
                <w:b/>
                <w:color w:val="0070C0"/>
                <w:lang w:eastAsia="sl-SI"/>
              </w:rPr>
              <w:t xml:space="preserve">Druge </w:t>
            </w:r>
            <w:proofErr w:type="spellStart"/>
            <w:r w:rsidRPr="001874BE">
              <w:rPr>
                <w:rFonts w:ascii="Tahoma" w:hAnsi="Tahoma" w:cs="Tahoma"/>
                <w:b/>
                <w:color w:val="0070C0"/>
                <w:lang w:eastAsia="sl-SI"/>
              </w:rPr>
              <w:t>kratk</w:t>
            </w:r>
            <w:proofErr w:type="spellEnd"/>
            <w:r w:rsidRPr="001874BE">
              <w:rPr>
                <w:rFonts w:ascii="Tahoma" w:hAnsi="Tahoma" w:cs="Tahoma"/>
                <w:b/>
                <w:color w:val="0070C0"/>
                <w:lang w:eastAsia="sl-SI"/>
              </w:rPr>
              <w:t>. obveznosti iz poslovanja</w:t>
            </w:r>
          </w:p>
        </w:tc>
        <w:tc>
          <w:tcPr>
            <w:tcW w:w="2160" w:type="dxa"/>
            <w:tcBorders>
              <w:top w:val="single" w:sz="4" w:space="0" w:color="auto"/>
              <w:bottom w:val="single" w:sz="4" w:space="0" w:color="auto"/>
            </w:tcBorders>
            <w:shd w:val="clear" w:color="auto" w:fill="DBE5F1" w:themeFill="accent1" w:themeFillTint="33"/>
          </w:tcPr>
          <w:p w:rsidR="001874BE" w:rsidRPr="001874BE" w:rsidRDefault="001A4147" w:rsidP="001A4147">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59.847</w:t>
            </w:r>
          </w:p>
        </w:tc>
        <w:tc>
          <w:tcPr>
            <w:tcW w:w="2160" w:type="dxa"/>
            <w:tcBorders>
              <w:top w:val="single" w:sz="4" w:space="0" w:color="auto"/>
              <w:bottom w:val="single" w:sz="4" w:space="0" w:color="auto"/>
            </w:tcBorders>
            <w:shd w:val="clear" w:color="auto" w:fill="DBE5F1" w:themeFill="accent1" w:themeFillTint="33"/>
          </w:tcPr>
          <w:p w:rsidR="001874BE" w:rsidRPr="001874BE" w:rsidRDefault="001874BE" w:rsidP="001874BE">
            <w:pPr>
              <w:overflowPunct/>
              <w:autoSpaceDE/>
              <w:autoSpaceDN/>
              <w:adjustRightInd/>
              <w:spacing w:before="0" w:after="0" w:line="276" w:lineRule="auto"/>
              <w:ind w:left="0"/>
              <w:jc w:val="right"/>
              <w:textAlignment w:val="auto"/>
              <w:rPr>
                <w:rFonts w:ascii="Tahoma" w:hAnsi="Tahoma" w:cs="Tahoma"/>
                <w:b/>
                <w:color w:val="0070C0"/>
                <w:lang w:eastAsia="sl-SI"/>
              </w:rPr>
            </w:pPr>
            <w:r w:rsidRPr="001874BE">
              <w:rPr>
                <w:rFonts w:ascii="Tahoma" w:hAnsi="Tahoma" w:cs="Tahoma"/>
                <w:b/>
                <w:color w:val="0070C0"/>
                <w:lang w:eastAsia="sl-SI"/>
              </w:rPr>
              <w:t>23.346</w:t>
            </w:r>
          </w:p>
        </w:tc>
      </w:tr>
    </w:tbl>
    <w:p w:rsidR="0034046B" w:rsidRPr="001A4147" w:rsidRDefault="0034046B" w:rsidP="000B5404">
      <w:pPr>
        <w:widowControl w:val="0"/>
        <w:spacing w:after="0" w:line="276" w:lineRule="auto"/>
        <w:ind w:left="0"/>
        <w:jc w:val="both"/>
        <w:rPr>
          <w:rFonts w:ascii="Tahoma" w:hAnsi="Tahoma" w:cs="Tahoma"/>
        </w:rPr>
      </w:pPr>
      <w:r w:rsidRPr="001A4147">
        <w:rPr>
          <w:rFonts w:ascii="Tahoma" w:hAnsi="Tahoma" w:cs="Tahoma"/>
          <w:lang w:val="x-none"/>
        </w:rPr>
        <w:t>Postavka zajema obveznosti za prispevke in davke na plače in nagrade ter pogodbeno delo in sicer:</w:t>
      </w:r>
    </w:p>
    <w:tbl>
      <w:tblPr>
        <w:tblStyle w:val="Slog1198"/>
        <w:tblW w:w="9322" w:type="dxa"/>
        <w:tblLook w:val="04E0" w:firstRow="1" w:lastRow="1" w:firstColumn="1" w:lastColumn="0" w:noHBand="0" w:noVBand="1"/>
      </w:tblPr>
      <w:tblGrid>
        <w:gridCol w:w="6486"/>
        <w:gridCol w:w="2836"/>
      </w:tblGrid>
      <w:tr w:rsidR="00571ABE" w:rsidRPr="00571ABE" w:rsidTr="00285435">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6486" w:type="dxa"/>
            <w:shd w:val="clear" w:color="auto" w:fill="B8CCE4" w:themeFill="accent1" w:themeFillTint="66"/>
            <w:vAlign w:val="center"/>
            <w:hideMark/>
          </w:tcPr>
          <w:p w:rsidR="00571ABE" w:rsidRPr="00571ABE" w:rsidRDefault="00571ABE" w:rsidP="00285435">
            <w:pPr>
              <w:overflowPunct/>
              <w:autoSpaceDE/>
              <w:autoSpaceDN/>
              <w:adjustRightInd/>
              <w:spacing w:before="0" w:after="0"/>
              <w:ind w:left="0"/>
              <w:jc w:val="center"/>
              <w:textAlignment w:val="auto"/>
              <w:rPr>
                <w:rFonts w:ascii="Tahoma" w:hAnsi="Tahoma" w:cs="Tahoma"/>
                <w:b w:val="0"/>
                <w:color w:val="auto"/>
                <w:sz w:val="16"/>
                <w:szCs w:val="16"/>
                <w:lang w:eastAsia="sl-SI"/>
              </w:rPr>
            </w:pPr>
            <w:r w:rsidRPr="00571ABE">
              <w:rPr>
                <w:rFonts w:ascii="Tahoma" w:hAnsi="Tahoma" w:cs="Tahoma"/>
                <w:b w:val="0"/>
                <w:color w:val="auto"/>
                <w:sz w:val="16"/>
                <w:szCs w:val="16"/>
                <w:lang w:eastAsia="sl-SI"/>
              </w:rPr>
              <w:t>konto</w:t>
            </w:r>
          </w:p>
        </w:tc>
        <w:tc>
          <w:tcPr>
            <w:tcW w:w="2836" w:type="dxa"/>
            <w:shd w:val="clear" w:color="auto" w:fill="B8CCE4" w:themeFill="accent1" w:themeFillTint="66"/>
            <w:vAlign w:val="center"/>
            <w:hideMark/>
          </w:tcPr>
          <w:p w:rsidR="00571ABE" w:rsidRPr="00571ABE" w:rsidRDefault="00571ABE" w:rsidP="00285435">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71ABE">
              <w:rPr>
                <w:rFonts w:ascii="Tahoma" w:hAnsi="Tahoma" w:cs="Tahoma"/>
                <w:b w:val="0"/>
                <w:color w:val="auto"/>
                <w:sz w:val="16"/>
                <w:szCs w:val="16"/>
                <w:lang w:eastAsia="sl-SI"/>
              </w:rPr>
              <w:t>EUR</w:t>
            </w:r>
          </w:p>
        </w:tc>
      </w:tr>
      <w:tr w:rsidR="00571ABE" w:rsidRPr="00571ABE" w:rsidTr="00285435">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6486" w:type="dxa"/>
          </w:tcPr>
          <w:p w:rsidR="00571ABE" w:rsidRPr="00571ABE" w:rsidRDefault="00571ABE" w:rsidP="00285435">
            <w:pPr>
              <w:overflowPunct/>
              <w:autoSpaceDE/>
              <w:autoSpaceDN/>
              <w:adjustRightInd/>
              <w:spacing w:before="0" w:after="0"/>
              <w:ind w:left="0"/>
              <w:jc w:val="both"/>
              <w:textAlignment w:val="auto"/>
              <w:rPr>
                <w:rFonts w:ascii="Tahoma" w:hAnsi="Tahoma" w:cs="Tahoma"/>
                <w:b w:val="0"/>
                <w:sz w:val="16"/>
                <w:szCs w:val="16"/>
                <w:lang w:eastAsia="sl-SI"/>
              </w:rPr>
            </w:pPr>
            <w:r w:rsidRPr="00571ABE">
              <w:rPr>
                <w:rFonts w:ascii="Tahoma" w:hAnsi="Tahoma" w:cs="Tahoma"/>
                <w:b w:val="0"/>
                <w:sz w:val="16"/>
                <w:szCs w:val="16"/>
                <w:lang w:eastAsia="sl-SI"/>
              </w:rPr>
              <w:t>230001 - Obveznost za obračunane davke in prispevke</w:t>
            </w:r>
          </w:p>
        </w:tc>
        <w:tc>
          <w:tcPr>
            <w:tcW w:w="2836" w:type="dxa"/>
          </w:tcPr>
          <w:p w:rsidR="00571ABE" w:rsidRPr="00571ABE" w:rsidRDefault="00571ABE" w:rsidP="00285435">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71ABE">
              <w:rPr>
                <w:rFonts w:ascii="Tahoma" w:hAnsi="Tahoma" w:cs="Tahoma"/>
                <w:sz w:val="16"/>
                <w:szCs w:val="16"/>
                <w:lang w:eastAsia="sl-SI"/>
              </w:rPr>
              <w:t>1.333,64</w:t>
            </w:r>
          </w:p>
        </w:tc>
      </w:tr>
      <w:tr w:rsidR="00571ABE" w:rsidRPr="00571ABE" w:rsidTr="00285435">
        <w:trPr>
          <w:trHeight w:val="261"/>
        </w:trPr>
        <w:tc>
          <w:tcPr>
            <w:cnfStyle w:val="001000000000" w:firstRow="0" w:lastRow="0" w:firstColumn="1" w:lastColumn="0" w:oddVBand="0" w:evenVBand="0" w:oddHBand="0" w:evenHBand="0" w:firstRowFirstColumn="0" w:firstRowLastColumn="0" w:lastRowFirstColumn="0" w:lastRowLastColumn="0"/>
            <w:tcW w:w="6486" w:type="dxa"/>
          </w:tcPr>
          <w:p w:rsidR="00571ABE" w:rsidRPr="00571ABE" w:rsidRDefault="00571ABE" w:rsidP="00285435">
            <w:pPr>
              <w:overflowPunct/>
              <w:autoSpaceDE/>
              <w:autoSpaceDN/>
              <w:adjustRightInd/>
              <w:spacing w:before="0" w:after="0"/>
              <w:ind w:left="0"/>
              <w:jc w:val="both"/>
              <w:textAlignment w:val="auto"/>
              <w:rPr>
                <w:rFonts w:ascii="Tahoma" w:hAnsi="Tahoma" w:cs="Tahoma"/>
                <w:b w:val="0"/>
                <w:sz w:val="16"/>
                <w:szCs w:val="16"/>
                <w:lang w:eastAsia="sl-SI"/>
              </w:rPr>
            </w:pPr>
            <w:r w:rsidRPr="00571ABE">
              <w:rPr>
                <w:rFonts w:ascii="Tahoma" w:hAnsi="Tahoma" w:cs="Tahoma"/>
                <w:b w:val="0"/>
                <w:sz w:val="16"/>
                <w:szCs w:val="16"/>
                <w:lang w:eastAsia="sl-SI"/>
              </w:rPr>
              <w:t>234999 – Kratkoročne obveznosti do fizičnih oseb</w:t>
            </w:r>
          </w:p>
        </w:tc>
        <w:tc>
          <w:tcPr>
            <w:tcW w:w="2836" w:type="dxa"/>
          </w:tcPr>
          <w:p w:rsidR="00571ABE" w:rsidRPr="00571ABE" w:rsidRDefault="00571ABE" w:rsidP="00285435">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71ABE">
              <w:rPr>
                <w:rFonts w:ascii="Tahoma" w:hAnsi="Tahoma" w:cs="Tahoma"/>
                <w:sz w:val="16"/>
                <w:szCs w:val="16"/>
                <w:lang w:eastAsia="sl-SI"/>
              </w:rPr>
              <w:t>40.860,00</w:t>
            </w:r>
          </w:p>
        </w:tc>
      </w:tr>
      <w:tr w:rsidR="00571ABE" w:rsidRPr="00571ABE" w:rsidTr="00285435">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6486" w:type="dxa"/>
          </w:tcPr>
          <w:p w:rsidR="00571ABE" w:rsidRPr="00571ABE" w:rsidRDefault="00571ABE" w:rsidP="00285435">
            <w:pPr>
              <w:overflowPunct/>
              <w:autoSpaceDE/>
              <w:autoSpaceDN/>
              <w:adjustRightInd/>
              <w:spacing w:before="0" w:after="0"/>
              <w:ind w:left="0"/>
              <w:jc w:val="both"/>
              <w:textAlignment w:val="auto"/>
              <w:rPr>
                <w:rFonts w:ascii="Tahoma" w:hAnsi="Tahoma" w:cs="Tahoma"/>
                <w:b w:val="0"/>
                <w:sz w:val="16"/>
                <w:szCs w:val="16"/>
                <w:lang w:eastAsia="sl-SI"/>
              </w:rPr>
            </w:pPr>
            <w:r w:rsidRPr="00571ABE">
              <w:rPr>
                <w:rFonts w:ascii="Tahoma" w:hAnsi="Tahoma" w:cs="Tahoma"/>
                <w:b w:val="0"/>
                <w:sz w:val="16"/>
                <w:szCs w:val="16"/>
                <w:lang w:eastAsia="sl-SI"/>
              </w:rPr>
              <w:t>236000 - Obveznosti do zavezancev za davčne obveznosti - FURS</w:t>
            </w:r>
          </w:p>
        </w:tc>
        <w:tc>
          <w:tcPr>
            <w:tcW w:w="2836" w:type="dxa"/>
          </w:tcPr>
          <w:p w:rsidR="00571ABE" w:rsidRPr="00571ABE" w:rsidRDefault="00571ABE" w:rsidP="00285435">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71ABE">
              <w:rPr>
                <w:rFonts w:ascii="Tahoma" w:hAnsi="Tahoma" w:cs="Tahoma"/>
                <w:sz w:val="16"/>
                <w:szCs w:val="16"/>
                <w:lang w:eastAsia="sl-SI"/>
              </w:rPr>
              <w:t>7.101,66</w:t>
            </w:r>
          </w:p>
        </w:tc>
      </w:tr>
      <w:tr w:rsidR="00571ABE" w:rsidRPr="00571ABE" w:rsidTr="00285435">
        <w:trPr>
          <w:trHeight w:val="261"/>
        </w:trPr>
        <w:tc>
          <w:tcPr>
            <w:cnfStyle w:val="001000000000" w:firstRow="0" w:lastRow="0" w:firstColumn="1" w:lastColumn="0" w:oddVBand="0" w:evenVBand="0" w:oddHBand="0" w:evenHBand="0" w:firstRowFirstColumn="0" w:firstRowLastColumn="0" w:lastRowFirstColumn="0" w:lastRowLastColumn="0"/>
            <w:tcW w:w="6486" w:type="dxa"/>
            <w:hideMark/>
          </w:tcPr>
          <w:p w:rsidR="00571ABE" w:rsidRPr="00571ABE" w:rsidRDefault="00571ABE" w:rsidP="00285435">
            <w:pPr>
              <w:overflowPunct/>
              <w:autoSpaceDE/>
              <w:autoSpaceDN/>
              <w:adjustRightInd/>
              <w:spacing w:before="0" w:after="0"/>
              <w:ind w:left="0"/>
              <w:jc w:val="both"/>
              <w:textAlignment w:val="auto"/>
              <w:rPr>
                <w:rFonts w:ascii="Tahoma" w:hAnsi="Tahoma" w:cs="Tahoma"/>
                <w:b w:val="0"/>
                <w:sz w:val="16"/>
                <w:szCs w:val="16"/>
                <w:lang w:eastAsia="sl-SI"/>
              </w:rPr>
            </w:pPr>
            <w:r w:rsidRPr="00571ABE">
              <w:rPr>
                <w:rFonts w:ascii="Tahoma" w:hAnsi="Tahoma" w:cs="Tahoma"/>
                <w:b w:val="0"/>
                <w:sz w:val="16"/>
                <w:szCs w:val="16"/>
                <w:lang w:eastAsia="sl-SI"/>
              </w:rPr>
              <w:t>230 - Kratkoročne obveznosti za dajatve</w:t>
            </w:r>
          </w:p>
        </w:tc>
        <w:tc>
          <w:tcPr>
            <w:tcW w:w="2836" w:type="dxa"/>
            <w:hideMark/>
          </w:tcPr>
          <w:p w:rsidR="00571ABE" w:rsidRPr="00571ABE" w:rsidRDefault="00571ABE" w:rsidP="00285435">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71ABE">
              <w:rPr>
                <w:rFonts w:ascii="Tahoma" w:hAnsi="Tahoma" w:cs="Tahoma"/>
                <w:sz w:val="16"/>
                <w:szCs w:val="16"/>
                <w:lang w:eastAsia="sl-SI"/>
              </w:rPr>
              <w:t>3.887,25</w:t>
            </w:r>
          </w:p>
        </w:tc>
      </w:tr>
      <w:tr w:rsidR="00571ABE" w:rsidRPr="00571ABE" w:rsidTr="00285435">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6486" w:type="dxa"/>
          </w:tcPr>
          <w:p w:rsidR="00571ABE" w:rsidRPr="00571ABE" w:rsidRDefault="00571ABE" w:rsidP="00285435">
            <w:pPr>
              <w:overflowPunct/>
              <w:autoSpaceDE/>
              <w:autoSpaceDN/>
              <w:adjustRightInd/>
              <w:spacing w:before="0" w:after="0"/>
              <w:ind w:left="0"/>
              <w:jc w:val="both"/>
              <w:textAlignment w:val="auto"/>
              <w:rPr>
                <w:rFonts w:ascii="Tahoma" w:hAnsi="Tahoma" w:cs="Tahoma"/>
                <w:b w:val="0"/>
                <w:sz w:val="16"/>
                <w:szCs w:val="16"/>
                <w:lang w:eastAsia="sl-SI"/>
              </w:rPr>
            </w:pPr>
            <w:r w:rsidRPr="00571ABE">
              <w:rPr>
                <w:rFonts w:ascii="Tahoma" w:hAnsi="Tahoma" w:cs="Tahoma"/>
                <w:b w:val="0"/>
                <w:sz w:val="16"/>
                <w:szCs w:val="16"/>
              </w:rPr>
              <w:t>231- Davek na dodano vrednost</w:t>
            </w:r>
          </w:p>
        </w:tc>
        <w:tc>
          <w:tcPr>
            <w:tcW w:w="2836" w:type="dxa"/>
          </w:tcPr>
          <w:p w:rsidR="00571ABE" w:rsidRPr="00571ABE" w:rsidRDefault="00571ABE" w:rsidP="00285435">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71ABE">
              <w:rPr>
                <w:rFonts w:ascii="Tahoma" w:hAnsi="Tahoma" w:cs="Tahoma"/>
                <w:sz w:val="16"/>
                <w:szCs w:val="16"/>
              </w:rPr>
              <w:t>4.032,94</w:t>
            </w:r>
          </w:p>
        </w:tc>
      </w:tr>
      <w:tr w:rsidR="00571ABE" w:rsidRPr="00571ABE" w:rsidTr="00285435">
        <w:trPr>
          <w:trHeight w:val="261"/>
        </w:trPr>
        <w:tc>
          <w:tcPr>
            <w:cnfStyle w:val="001000000000" w:firstRow="0" w:lastRow="0" w:firstColumn="1" w:lastColumn="0" w:oddVBand="0" w:evenVBand="0" w:oddHBand="0" w:evenHBand="0" w:firstRowFirstColumn="0" w:firstRowLastColumn="0" w:lastRowFirstColumn="0" w:lastRowLastColumn="0"/>
            <w:tcW w:w="6486" w:type="dxa"/>
            <w:hideMark/>
          </w:tcPr>
          <w:p w:rsidR="00571ABE" w:rsidRPr="00571ABE" w:rsidRDefault="00571ABE" w:rsidP="00285435">
            <w:pPr>
              <w:overflowPunct/>
              <w:autoSpaceDE/>
              <w:autoSpaceDN/>
              <w:adjustRightInd/>
              <w:spacing w:before="0" w:after="0"/>
              <w:ind w:left="0"/>
              <w:jc w:val="both"/>
              <w:textAlignment w:val="auto"/>
              <w:rPr>
                <w:rFonts w:ascii="Tahoma" w:hAnsi="Tahoma" w:cs="Tahoma"/>
                <w:b w:val="0"/>
                <w:sz w:val="16"/>
                <w:szCs w:val="16"/>
                <w:lang w:eastAsia="sl-SI"/>
              </w:rPr>
            </w:pPr>
            <w:r w:rsidRPr="00571ABE">
              <w:rPr>
                <w:rFonts w:ascii="Tahoma" w:hAnsi="Tahoma" w:cs="Tahoma"/>
                <w:b w:val="0"/>
                <w:sz w:val="16"/>
                <w:szCs w:val="16"/>
                <w:lang w:eastAsia="sl-SI"/>
              </w:rPr>
              <w:t>234 - Ostale kratkoročne obveznosti iz poslovanja</w:t>
            </w:r>
          </w:p>
        </w:tc>
        <w:tc>
          <w:tcPr>
            <w:tcW w:w="2836" w:type="dxa"/>
            <w:hideMark/>
          </w:tcPr>
          <w:p w:rsidR="00571ABE" w:rsidRPr="00571ABE" w:rsidRDefault="00571ABE" w:rsidP="00285435">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71ABE">
              <w:rPr>
                <w:rFonts w:ascii="Tahoma" w:hAnsi="Tahoma" w:cs="Tahoma"/>
                <w:sz w:val="16"/>
                <w:szCs w:val="16"/>
                <w:lang w:eastAsia="sl-SI"/>
              </w:rPr>
              <w:t>2.631,23</w:t>
            </w:r>
          </w:p>
        </w:tc>
      </w:tr>
      <w:tr w:rsidR="00571ABE" w:rsidRPr="00571ABE" w:rsidTr="00285435">
        <w:trPr>
          <w:cnfStyle w:val="010000000000" w:firstRow="0" w:lastRow="1"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6486" w:type="dxa"/>
            <w:hideMark/>
          </w:tcPr>
          <w:p w:rsidR="00571ABE" w:rsidRPr="00571ABE" w:rsidRDefault="00571ABE" w:rsidP="00285435">
            <w:pPr>
              <w:overflowPunct/>
              <w:autoSpaceDE/>
              <w:autoSpaceDN/>
              <w:adjustRightInd/>
              <w:spacing w:before="0" w:after="0"/>
              <w:ind w:left="0"/>
              <w:jc w:val="both"/>
              <w:textAlignment w:val="auto"/>
              <w:rPr>
                <w:rFonts w:ascii="Tahoma" w:hAnsi="Tahoma" w:cs="Tahoma"/>
                <w:b w:val="0"/>
                <w:sz w:val="16"/>
                <w:szCs w:val="16"/>
                <w:lang w:eastAsia="sl-SI"/>
              </w:rPr>
            </w:pPr>
            <w:r w:rsidRPr="00571ABE">
              <w:rPr>
                <w:rFonts w:ascii="Tahoma" w:hAnsi="Tahoma" w:cs="Tahoma"/>
                <w:b w:val="0"/>
                <w:sz w:val="16"/>
                <w:szCs w:val="16"/>
                <w:lang w:eastAsia="sl-SI"/>
              </w:rPr>
              <w:t>Skupaj</w:t>
            </w:r>
          </w:p>
        </w:tc>
        <w:tc>
          <w:tcPr>
            <w:tcW w:w="2836" w:type="dxa"/>
            <w:hideMark/>
          </w:tcPr>
          <w:p w:rsidR="00571ABE" w:rsidRPr="00571ABE" w:rsidRDefault="00571ABE" w:rsidP="00285435">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71ABE">
              <w:rPr>
                <w:rFonts w:ascii="Tahoma" w:hAnsi="Tahoma" w:cs="Tahoma"/>
                <w:b w:val="0"/>
                <w:sz w:val="16"/>
                <w:szCs w:val="16"/>
                <w:lang w:eastAsia="sl-SI"/>
              </w:rPr>
              <w:t>59.846,72</w:t>
            </w:r>
          </w:p>
        </w:tc>
      </w:tr>
    </w:tbl>
    <w:p w:rsidR="001A4147" w:rsidRPr="001A4147" w:rsidRDefault="001A4147" w:rsidP="000B5404">
      <w:pPr>
        <w:widowControl w:val="0"/>
        <w:spacing w:after="0" w:line="276" w:lineRule="auto"/>
        <w:ind w:left="0"/>
        <w:jc w:val="both"/>
        <w:rPr>
          <w:rFonts w:ascii="Tahoma" w:hAnsi="Tahoma" w:cs="Tahom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6"/>
        <w:gridCol w:w="2159"/>
        <w:gridCol w:w="2160"/>
      </w:tblGrid>
      <w:tr w:rsidR="001874BE" w:rsidRPr="001874BE" w:rsidTr="00B52644">
        <w:tc>
          <w:tcPr>
            <w:tcW w:w="471" w:type="dxa"/>
            <w:tcBorders>
              <w:bottom w:val="single" w:sz="4" w:space="0" w:color="auto"/>
            </w:tcBorders>
          </w:tcPr>
          <w:p w:rsidR="0034046B" w:rsidRPr="001874BE" w:rsidRDefault="0034046B" w:rsidP="001874B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6" w:type="dxa"/>
            <w:tcBorders>
              <w:bottom w:val="single" w:sz="4" w:space="0" w:color="auto"/>
            </w:tcBorders>
          </w:tcPr>
          <w:p w:rsidR="0034046B" w:rsidRPr="001874BE" w:rsidRDefault="0034046B" w:rsidP="001874B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59" w:type="dxa"/>
            <w:tcBorders>
              <w:bottom w:val="single" w:sz="4" w:space="0" w:color="auto"/>
            </w:tcBorders>
          </w:tcPr>
          <w:p w:rsidR="0034046B" w:rsidRPr="001874BE" w:rsidRDefault="0034046B" w:rsidP="001874B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1874BE">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1874BE" w:rsidRDefault="0034046B" w:rsidP="001874BE">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1874BE">
              <w:rPr>
                <w:rFonts w:ascii="Tahoma" w:hAnsi="Tahoma" w:cs="Tahoma"/>
                <w:color w:val="0070C0"/>
                <w:sz w:val="16"/>
                <w:szCs w:val="16"/>
                <w:lang w:eastAsia="sl-SI"/>
              </w:rPr>
              <w:t>Predhodno leto (v  EUR)</w:t>
            </w:r>
          </w:p>
        </w:tc>
      </w:tr>
      <w:tr w:rsidR="001874BE" w:rsidRPr="001874BE" w:rsidTr="00BF711D">
        <w:tc>
          <w:tcPr>
            <w:tcW w:w="471" w:type="dxa"/>
            <w:tcBorders>
              <w:top w:val="single" w:sz="4" w:space="0" w:color="auto"/>
              <w:bottom w:val="single" w:sz="4" w:space="0" w:color="auto"/>
            </w:tcBorders>
            <w:shd w:val="clear" w:color="auto" w:fill="DBE5F1" w:themeFill="accent1" w:themeFillTint="33"/>
          </w:tcPr>
          <w:p w:rsidR="001874BE" w:rsidRPr="001874BE" w:rsidRDefault="001874B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1874BE">
              <w:rPr>
                <w:rFonts w:ascii="Tahoma" w:hAnsi="Tahoma" w:cs="Tahoma"/>
                <w:b/>
                <w:color w:val="0070C0"/>
                <w:lang w:eastAsia="sl-SI"/>
              </w:rPr>
              <w:t>24</w:t>
            </w:r>
          </w:p>
        </w:tc>
        <w:tc>
          <w:tcPr>
            <w:tcW w:w="4496" w:type="dxa"/>
            <w:tcBorders>
              <w:top w:val="single" w:sz="4" w:space="0" w:color="auto"/>
              <w:bottom w:val="single" w:sz="4" w:space="0" w:color="auto"/>
            </w:tcBorders>
            <w:shd w:val="clear" w:color="auto" w:fill="DBE5F1" w:themeFill="accent1" w:themeFillTint="33"/>
          </w:tcPr>
          <w:p w:rsidR="001874BE" w:rsidRPr="001874BE" w:rsidRDefault="001874BE"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1874BE">
              <w:rPr>
                <w:rFonts w:ascii="Tahoma" w:hAnsi="Tahoma" w:cs="Tahoma"/>
                <w:b/>
                <w:color w:val="0070C0"/>
                <w:lang w:eastAsia="sl-SI"/>
              </w:rPr>
              <w:t>Kratkoročne obveznosti do uporab. EKN</w:t>
            </w:r>
          </w:p>
        </w:tc>
        <w:tc>
          <w:tcPr>
            <w:tcW w:w="2159" w:type="dxa"/>
            <w:tcBorders>
              <w:top w:val="single" w:sz="4" w:space="0" w:color="auto"/>
              <w:bottom w:val="single" w:sz="4" w:space="0" w:color="auto"/>
            </w:tcBorders>
            <w:shd w:val="clear" w:color="auto" w:fill="DBE5F1" w:themeFill="accent1" w:themeFillTint="33"/>
          </w:tcPr>
          <w:p w:rsidR="001874BE" w:rsidRPr="001874BE" w:rsidRDefault="00571ABE" w:rsidP="001874BE">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114.852</w:t>
            </w:r>
          </w:p>
        </w:tc>
        <w:tc>
          <w:tcPr>
            <w:tcW w:w="2160" w:type="dxa"/>
            <w:tcBorders>
              <w:top w:val="single" w:sz="4" w:space="0" w:color="auto"/>
              <w:bottom w:val="single" w:sz="4" w:space="0" w:color="auto"/>
            </w:tcBorders>
            <w:shd w:val="clear" w:color="auto" w:fill="DBE5F1" w:themeFill="accent1" w:themeFillTint="33"/>
          </w:tcPr>
          <w:p w:rsidR="001874BE" w:rsidRPr="001874BE" w:rsidRDefault="001874BE" w:rsidP="001874BE">
            <w:pPr>
              <w:overflowPunct/>
              <w:autoSpaceDE/>
              <w:autoSpaceDN/>
              <w:adjustRightInd/>
              <w:spacing w:before="0" w:after="0" w:line="276" w:lineRule="auto"/>
              <w:ind w:left="0"/>
              <w:jc w:val="right"/>
              <w:textAlignment w:val="auto"/>
              <w:rPr>
                <w:rFonts w:ascii="Tahoma" w:hAnsi="Tahoma" w:cs="Tahoma"/>
                <w:b/>
                <w:color w:val="0070C0"/>
                <w:lang w:eastAsia="sl-SI"/>
              </w:rPr>
            </w:pPr>
            <w:r w:rsidRPr="001874BE">
              <w:rPr>
                <w:rFonts w:ascii="Tahoma" w:hAnsi="Tahoma" w:cs="Tahoma"/>
                <w:b/>
                <w:color w:val="0070C0"/>
                <w:lang w:eastAsia="sl-SI"/>
              </w:rPr>
              <w:t>133.556</w:t>
            </w:r>
          </w:p>
        </w:tc>
      </w:tr>
    </w:tbl>
    <w:p w:rsidR="0034046B" w:rsidRDefault="0034046B" w:rsidP="000B5404">
      <w:pPr>
        <w:widowControl w:val="0"/>
        <w:spacing w:after="0" w:line="276" w:lineRule="auto"/>
        <w:ind w:left="0"/>
        <w:jc w:val="both"/>
        <w:rPr>
          <w:rFonts w:ascii="Tahoma" w:hAnsi="Tahoma" w:cs="Tahoma"/>
        </w:rPr>
      </w:pPr>
      <w:r w:rsidRPr="00571ABE">
        <w:rPr>
          <w:rFonts w:ascii="Tahoma" w:hAnsi="Tahoma" w:cs="Tahoma"/>
          <w:lang w:val="x-none"/>
        </w:rPr>
        <w:t>Postavka zajema obveznosti na dan 31.12.</w:t>
      </w:r>
      <w:r w:rsidR="00A0503E" w:rsidRPr="00571ABE">
        <w:rPr>
          <w:rFonts w:ascii="Tahoma" w:hAnsi="Tahoma" w:cs="Tahoma"/>
          <w:lang w:val="x-none"/>
        </w:rPr>
        <w:t>2017</w:t>
      </w:r>
      <w:r w:rsidRPr="00571ABE">
        <w:rPr>
          <w:rFonts w:ascii="Tahoma" w:hAnsi="Tahoma" w:cs="Tahoma"/>
          <w:lang w:val="x-none"/>
        </w:rPr>
        <w:t xml:space="preserve"> do uporabnikov enotnega kontnega načrta in sicer:</w:t>
      </w:r>
    </w:p>
    <w:tbl>
      <w:tblPr>
        <w:tblStyle w:val="Slog1199"/>
        <w:tblW w:w="9322" w:type="dxa"/>
        <w:tblLook w:val="04E0" w:firstRow="1" w:lastRow="1" w:firstColumn="1" w:lastColumn="0" w:noHBand="0" w:noVBand="1"/>
      </w:tblPr>
      <w:tblGrid>
        <w:gridCol w:w="6486"/>
        <w:gridCol w:w="2836"/>
      </w:tblGrid>
      <w:tr w:rsidR="00571ABE" w:rsidRPr="00571ABE" w:rsidTr="00571ABE">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486" w:type="dxa"/>
            <w:shd w:val="clear" w:color="auto" w:fill="B8CCE4" w:themeFill="accent1" w:themeFillTint="66"/>
            <w:vAlign w:val="center"/>
            <w:hideMark/>
          </w:tcPr>
          <w:p w:rsidR="00571ABE" w:rsidRPr="00571ABE" w:rsidRDefault="00571ABE" w:rsidP="00571ABE">
            <w:pPr>
              <w:overflowPunct/>
              <w:autoSpaceDE/>
              <w:autoSpaceDN/>
              <w:adjustRightInd/>
              <w:spacing w:before="0" w:after="0"/>
              <w:ind w:left="0"/>
              <w:jc w:val="center"/>
              <w:textAlignment w:val="auto"/>
              <w:rPr>
                <w:rFonts w:ascii="Tahoma" w:hAnsi="Tahoma" w:cs="Tahoma"/>
                <w:b w:val="0"/>
                <w:color w:val="auto"/>
                <w:sz w:val="16"/>
                <w:szCs w:val="16"/>
                <w:lang w:eastAsia="sl-SI"/>
              </w:rPr>
            </w:pPr>
            <w:r w:rsidRPr="00571ABE">
              <w:rPr>
                <w:rFonts w:ascii="Tahoma" w:hAnsi="Tahoma" w:cs="Tahoma"/>
                <w:b w:val="0"/>
                <w:color w:val="auto"/>
                <w:sz w:val="16"/>
                <w:szCs w:val="16"/>
                <w:lang w:eastAsia="sl-SI"/>
              </w:rPr>
              <w:t>konto</w:t>
            </w:r>
          </w:p>
        </w:tc>
        <w:tc>
          <w:tcPr>
            <w:tcW w:w="2836" w:type="dxa"/>
            <w:shd w:val="clear" w:color="auto" w:fill="B8CCE4" w:themeFill="accent1" w:themeFillTint="66"/>
            <w:vAlign w:val="center"/>
            <w:hideMark/>
          </w:tcPr>
          <w:p w:rsidR="00571ABE" w:rsidRPr="00571ABE" w:rsidRDefault="00571ABE" w:rsidP="00571ABE">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571ABE">
              <w:rPr>
                <w:rFonts w:ascii="Tahoma" w:hAnsi="Tahoma" w:cs="Tahoma"/>
                <w:b w:val="0"/>
                <w:color w:val="auto"/>
                <w:sz w:val="16"/>
                <w:szCs w:val="16"/>
                <w:lang w:eastAsia="sl-SI"/>
              </w:rPr>
              <w:t>EUR</w:t>
            </w:r>
          </w:p>
        </w:tc>
      </w:tr>
      <w:tr w:rsidR="00571ABE" w:rsidRPr="00571ABE" w:rsidTr="00285435">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6486" w:type="dxa"/>
            <w:hideMark/>
          </w:tcPr>
          <w:p w:rsidR="00571ABE" w:rsidRPr="00571ABE" w:rsidRDefault="00571ABE" w:rsidP="00285435">
            <w:pPr>
              <w:overflowPunct/>
              <w:autoSpaceDE/>
              <w:autoSpaceDN/>
              <w:adjustRightInd/>
              <w:spacing w:before="0" w:after="0"/>
              <w:ind w:left="0"/>
              <w:jc w:val="both"/>
              <w:textAlignment w:val="auto"/>
              <w:rPr>
                <w:rFonts w:ascii="Tahoma" w:hAnsi="Tahoma" w:cs="Tahoma"/>
                <w:b w:val="0"/>
                <w:sz w:val="16"/>
                <w:szCs w:val="16"/>
                <w:lang w:eastAsia="sl-SI"/>
              </w:rPr>
            </w:pPr>
            <w:r w:rsidRPr="00571ABE">
              <w:rPr>
                <w:rFonts w:ascii="Tahoma" w:hAnsi="Tahoma" w:cs="Tahoma"/>
                <w:b w:val="0"/>
                <w:sz w:val="16"/>
                <w:szCs w:val="16"/>
                <w:lang w:eastAsia="sl-SI"/>
              </w:rPr>
              <w:t>240000 - Neposredni uporabniki proračuna države</w:t>
            </w:r>
          </w:p>
        </w:tc>
        <w:tc>
          <w:tcPr>
            <w:tcW w:w="2836" w:type="dxa"/>
            <w:hideMark/>
          </w:tcPr>
          <w:p w:rsidR="00571ABE" w:rsidRPr="00571ABE" w:rsidRDefault="00571ABE" w:rsidP="00285435">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71ABE">
              <w:rPr>
                <w:rFonts w:ascii="Tahoma" w:hAnsi="Tahoma" w:cs="Tahoma"/>
                <w:sz w:val="16"/>
                <w:szCs w:val="16"/>
                <w:lang w:eastAsia="sl-SI"/>
              </w:rPr>
              <w:t>263,21</w:t>
            </w:r>
          </w:p>
        </w:tc>
      </w:tr>
      <w:tr w:rsidR="00571ABE" w:rsidRPr="00571ABE" w:rsidTr="00285435">
        <w:trPr>
          <w:trHeight w:val="271"/>
        </w:trPr>
        <w:tc>
          <w:tcPr>
            <w:cnfStyle w:val="001000000000" w:firstRow="0" w:lastRow="0" w:firstColumn="1" w:lastColumn="0" w:oddVBand="0" w:evenVBand="0" w:oddHBand="0" w:evenHBand="0" w:firstRowFirstColumn="0" w:firstRowLastColumn="0" w:lastRowFirstColumn="0" w:lastRowLastColumn="0"/>
            <w:tcW w:w="6486" w:type="dxa"/>
            <w:hideMark/>
          </w:tcPr>
          <w:p w:rsidR="00571ABE" w:rsidRPr="00571ABE" w:rsidRDefault="00571ABE" w:rsidP="00285435">
            <w:pPr>
              <w:overflowPunct/>
              <w:autoSpaceDE/>
              <w:autoSpaceDN/>
              <w:adjustRightInd/>
              <w:spacing w:before="0" w:after="0"/>
              <w:ind w:left="0"/>
              <w:jc w:val="both"/>
              <w:textAlignment w:val="auto"/>
              <w:rPr>
                <w:rFonts w:ascii="Tahoma" w:hAnsi="Tahoma" w:cs="Tahoma"/>
                <w:b w:val="0"/>
                <w:sz w:val="16"/>
                <w:szCs w:val="16"/>
                <w:lang w:eastAsia="sl-SI"/>
              </w:rPr>
            </w:pPr>
            <w:r w:rsidRPr="00571ABE">
              <w:rPr>
                <w:rFonts w:ascii="Tahoma" w:hAnsi="Tahoma" w:cs="Tahoma"/>
                <w:b w:val="0"/>
                <w:sz w:val="16"/>
                <w:szCs w:val="16"/>
                <w:lang w:eastAsia="sl-SI"/>
              </w:rPr>
              <w:t>241000 - Neposredni uporabniki proračuna občine</w:t>
            </w:r>
          </w:p>
        </w:tc>
        <w:tc>
          <w:tcPr>
            <w:tcW w:w="2836" w:type="dxa"/>
            <w:hideMark/>
          </w:tcPr>
          <w:p w:rsidR="00571ABE" w:rsidRPr="00571ABE" w:rsidRDefault="00571ABE" w:rsidP="00285435">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71ABE">
              <w:rPr>
                <w:rFonts w:ascii="Tahoma" w:hAnsi="Tahoma" w:cs="Tahoma"/>
                <w:sz w:val="16"/>
                <w:szCs w:val="16"/>
                <w:lang w:eastAsia="sl-SI"/>
              </w:rPr>
              <w:t>6.140,19</w:t>
            </w:r>
          </w:p>
        </w:tc>
      </w:tr>
      <w:tr w:rsidR="00571ABE" w:rsidRPr="00571ABE" w:rsidTr="00285435">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6486" w:type="dxa"/>
            <w:hideMark/>
          </w:tcPr>
          <w:p w:rsidR="00571ABE" w:rsidRPr="00571ABE" w:rsidRDefault="00571ABE" w:rsidP="00285435">
            <w:pPr>
              <w:overflowPunct/>
              <w:autoSpaceDE/>
              <w:autoSpaceDN/>
              <w:adjustRightInd/>
              <w:spacing w:before="0" w:after="0"/>
              <w:ind w:left="0"/>
              <w:jc w:val="both"/>
              <w:textAlignment w:val="auto"/>
              <w:rPr>
                <w:rFonts w:ascii="Tahoma" w:hAnsi="Tahoma" w:cs="Tahoma"/>
                <w:b w:val="0"/>
                <w:sz w:val="16"/>
                <w:szCs w:val="16"/>
                <w:lang w:eastAsia="sl-SI"/>
              </w:rPr>
            </w:pPr>
            <w:r w:rsidRPr="00571ABE">
              <w:rPr>
                <w:rFonts w:ascii="Tahoma" w:hAnsi="Tahoma" w:cs="Tahoma"/>
                <w:b w:val="0"/>
                <w:sz w:val="16"/>
                <w:szCs w:val="16"/>
                <w:lang w:eastAsia="sl-SI"/>
              </w:rPr>
              <w:t>242000 - Posredni uporabniki proračuna države</w:t>
            </w:r>
          </w:p>
        </w:tc>
        <w:tc>
          <w:tcPr>
            <w:tcW w:w="2836" w:type="dxa"/>
            <w:hideMark/>
          </w:tcPr>
          <w:p w:rsidR="00571ABE" w:rsidRPr="00571ABE" w:rsidRDefault="00571ABE" w:rsidP="00285435">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71ABE">
              <w:rPr>
                <w:rFonts w:ascii="Tahoma" w:hAnsi="Tahoma" w:cs="Tahoma"/>
                <w:sz w:val="16"/>
                <w:szCs w:val="16"/>
                <w:lang w:eastAsia="sl-SI"/>
              </w:rPr>
              <w:t>14.895,15</w:t>
            </w:r>
          </w:p>
        </w:tc>
      </w:tr>
      <w:tr w:rsidR="00571ABE" w:rsidRPr="00571ABE" w:rsidTr="00285435">
        <w:trPr>
          <w:trHeight w:val="271"/>
        </w:trPr>
        <w:tc>
          <w:tcPr>
            <w:cnfStyle w:val="001000000000" w:firstRow="0" w:lastRow="0" w:firstColumn="1" w:lastColumn="0" w:oddVBand="0" w:evenVBand="0" w:oddHBand="0" w:evenHBand="0" w:firstRowFirstColumn="0" w:firstRowLastColumn="0" w:lastRowFirstColumn="0" w:lastRowLastColumn="0"/>
            <w:tcW w:w="6486" w:type="dxa"/>
            <w:hideMark/>
          </w:tcPr>
          <w:p w:rsidR="00571ABE" w:rsidRPr="00571ABE" w:rsidRDefault="00571ABE" w:rsidP="00285435">
            <w:pPr>
              <w:overflowPunct/>
              <w:autoSpaceDE/>
              <w:autoSpaceDN/>
              <w:adjustRightInd/>
              <w:spacing w:before="0" w:after="0"/>
              <w:ind w:left="0"/>
              <w:jc w:val="both"/>
              <w:textAlignment w:val="auto"/>
              <w:rPr>
                <w:rFonts w:ascii="Tahoma" w:hAnsi="Tahoma" w:cs="Tahoma"/>
                <w:b w:val="0"/>
                <w:sz w:val="16"/>
                <w:szCs w:val="16"/>
                <w:lang w:eastAsia="sl-SI"/>
              </w:rPr>
            </w:pPr>
            <w:r w:rsidRPr="00571ABE">
              <w:rPr>
                <w:rFonts w:ascii="Tahoma" w:hAnsi="Tahoma" w:cs="Tahoma"/>
                <w:b w:val="0"/>
                <w:sz w:val="16"/>
                <w:szCs w:val="16"/>
                <w:lang w:eastAsia="sl-SI"/>
              </w:rPr>
              <w:t>243000 - Posredni uporabniki proračuna občine Žirovnica</w:t>
            </w:r>
          </w:p>
        </w:tc>
        <w:tc>
          <w:tcPr>
            <w:tcW w:w="2836" w:type="dxa"/>
            <w:hideMark/>
          </w:tcPr>
          <w:p w:rsidR="00571ABE" w:rsidRPr="00571ABE" w:rsidRDefault="00571ABE" w:rsidP="00285435">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571ABE">
              <w:rPr>
                <w:rFonts w:ascii="Tahoma" w:hAnsi="Tahoma" w:cs="Tahoma"/>
                <w:sz w:val="16"/>
                <w:szCs w:val="16"/>
                <w:lang w:eastAsia="sl-SI"/>
              </w:rPr>
              <w:t>80.701,73</w:t>
            </w:r>
          </w:p>
        </w:tc>
      </w:tr>
      <w:tr w:rsidR="00571ABE" w:rsidRPr="00571ABE" w:rsidTr="00285435">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6486" w:type="dxa"/>
            <w:hideMark/>
          </w:tcPr>
          <w:p w:rsidR="00571ABE" w:rsidRPr="00571ABE" w:rsidRDefault="00571ABE" w:rsidP="00285435">
            <w:pPr>
              <w:overflowPunct/>
              <w:autoSpaceDE/>
              <w:autoSpaceDN/>
              <w:adjustRightInd/>
              <w:spacing w:before="0" w:after="0"/>
              <w:ind w:left="0"/>
              <w:jc w:val="both"/>
              <w:textAlignment w:val="auto"/>
              <w:rPr>
                <w:rFonts w:ascii="Tahoma" w:hAnsi="Tahoma" w:cs="Tahoma"/>
                <w:b w:val="0"/>
                <w:sz w:val="16"/>
                <w:szCs w:val="16"/>
                <w:lang w:eastAsia="sl-SI"/>
              </w:rPr>
            </w:pPr>
            <w:r w:rsidRPr="00571ABE">
              <w:rPr>
                <w:rFonts w:ascii="Tahoma" w:hAnsi="Tahoma" w:cs="Tahoma"/>
                <w:b w:val="0"/>
                <w:sz w:val="16"/>
                <w:szCs w:val="16"/>
                <w:lang w:eastAsia="sl-SI"/>
              </w:rPr>
              <w:t>243100 - Posredni uporabniki proračuna občine (ostali)</w:t>
            </w:r>
          </w:p>
        </w:tc>
        <w:tc>
          <w:tcPr>
            <w:tcW w:w="2836" w:type="dxa"/>
            <w:hideMark/>
          </w:tcPr>
          <w:p w:rsidR="00571ABE" w:rsidRPr="00571ABE" w:rsidRDefault="00571ABE" w:rsidP="00285435">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571ABE">
              <w:rPr>
                <w:rFonts w:ascii="Tahoma" w:hAnsi="Tahoma" w:cs="Tahoma"/>
                <w:sz w:val="16"/>
                <w:szCs w:val="16"/>
                <w:lang w:eastAsia="sl-SI"/>
              </w:rPr>
              <w:t>12.851,67</w:t>
            </w:r>
          </w:p>
        </w:tc>
      </w:tr>
      <w:tr w:rsidR="00571ABE" w:rsidRPr="00571ABE" w:rsidTr="00285435">
        <w:trPr>
          <w:cnfStyle w:val="010000000000" w:firstRow="0" w:lastRow="1"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6486" w:type="dxa"/>
            <w:hideMark/>
          </w:tcPr>
          <w:p w:rsidR="00571ABE" w:rsidRPr="00571ABE" w:rsidRDefault="00571ABE" w:rsidP="00285435">
            <w:pPr>
              <w:overflowPunct/>
              <w:autoSpaceDE/>
              <w:autoSpaceDN/>
              <w:adjustRightInd/>
              <w:spacing w:before="0" w:after="0"/>
              <w:ind w:left="0"/>
              <w:jc w:val="both"/>
              <w:textAlignment w:val="auto"/>
              <w:rPr>
                <w:rFonts w:ascii="Tahoma" w:hAnsi="Tahoma" w:cs="Tahoma"/>
                <w:b w:val="0"/>
                <w:sz w:val="16"/>
                <w:szCs w:val="16"/>
                <w:lang w:eastAsia="sl-SI"/>
              </w:rPr>
            </w:pPr>
            <w:r w:rsidRPr="00571ABE">
              <w:rPr>
                <w:rFonts w:ascii="Tahoma" w:hAnsi="Tahoma" w:cs="Tahoma"/>
                <w:b w:val="0"/>
                <w:sz w:val="16"/>
                <w:szCs w:val="16"/>
                <w:lang w:eastAsia="sl-SI"/>
              </w:rPr>
              <w:t>Skupaj</w:t>
            </w:r>
          </w:p>
        </w:tc>
        <w:tc>
          <w:tcPr>
            <w:tcW w:w="2836" w:type="dxa"/>
            <w:hideMark/>
          </w:tcPr>
          <w:p w:rsidR="00571ABE" w:rsidRPr="00571ABE" w:rsidRDefault="00571ABE" w:rsidP="00285435">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sz w:val="16"/>
                <w:szCs w:val="16"/>
                <w:lang w:eastAsia="sl-SI"/>
              </w:rPr>
            </w:pPr>
            <w:r w:rsidRPr="00571ABE">
              <w:rPr>
                <w:rFonts w:ascii="Tahoma" w:hAnsi="Tahoma" w:cs="Tahoma"/>
                <w:b w:val="0"/>
                <w:sz w:val="16"/>
                <w:szCs w:val="16"/>
                <w:lang w:eastAsia="sl-SI"/>
              </w:rPr>
              <w:t>114.851,95</w:t>
            </w:r>
          </w:p>
        </w:tc>
      </w:tr>
    </w:tbl>
    <w:p w:rsidR="00A804B6" w:rsidRPr="00571ABE" w:rsidRDefault="00A804B6" w:rsidP="000B5404">
      <w:pPr>
        <w:overflowPunct/>
        <w:autoSpaceDE/>
        <w:autoSpaceDN/>
        <w:adjustRightInd/>
        <w:spacing w:before="0" w:after="0" w:line="276" w:lineRule="auto"/>
        <w:ind w:left="0"/>
        <w:jc w:val="both"/>
        <w:textAlignment w:val="auto"/>
        <w:rPr>
          <w:rFonts w:ascii="Tahoma" w:hAnsi="Tahoma" w:cs="Tahoma"/>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980862" w:rsidRPr="001874BE" w:rsidTr="00B52644">
        <w:tc>
          <w:tcPr>
            <w:tcW w:w="471" w:type="dxa"/>
            <w:tcBorders>
              <w:bottom w:val="single" w:sz="4" w:space="0" w:color="auto"/>
            </w:tcBorders>
          </w:tcPr>
          <w:p w:rsidR="0034046B" w:rsidRPr="001874BE" w:rsidRDefault="0034046B" w:rsidP="000B5404">
            <w:pPr>
              <w:overflowPunct/>
              <w:autoSpaceDE/>
              <w:autoSpaceDN/>
              <w:adjustRightInd/>
              <w:spacing w:before="0" w:after="0" w:line="276" w:lineRule="auto"/>
              <w:ind w:left="0"/>
              <w:jc w:val="right"/>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1874BE" w:rsidRDefault="0034046B" w:rsidP="000B5404">
            <w:pPr>
              <w:overflowPunct/>
              <w:autoSpaceDE/>
              <w:autoSpaceDN/>
              <w:adjustRightInd/>
              <w:spacing w:before="0" w:after="0" w:line="276" w:lineRule="auto"/>
              <w:ind w:left="0"/>
              <w:jc w:val="right"/>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1874BE" w:rsidRDefault="0034046B" w:rsidP="000B5404">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1874BE">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1874BE" w:rsidRDefault="0034046B" w:rsidP="000B5404">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1874BE">
              <w:rPr>
                <w:rFonts w:ascii="Tahoma" w:hAnsi="Tahoma" w:cs="Tahoma"/>
                <w:color w:val="0070C0"/>
                <w:sz w:val="16"/>
                <w:szCs w:val="16"/>
                <w:lang w:eastAsia="sl-SI"/>
              </w:rPr>
              <w:t>Predhodno leto (v  EUR)</w:t>
            </w:r>
          </w:p>
        </w:tc>
      </w:tr>
      <w:tr w:rsidR="00980862" w:rsidRPr="001874BE" w:rsidTr="00BF711D">
        <w:tc>
          <w:tcPr>
            <w:tcW w:w="471" w:type="dxa"/>
            <w:tcBorders>
              <w:top w:val="single" w:sz="4" w:space="0" w:color="auto"/>
              <w:bottom w:val="single" w:sz="4" w:space="0" w:color="auto"/>
            </w:tcBorders>
            <w:shd w:val="clear" w:color="auto" w:fill="DBE5F1" w:themeFill="accent1" w:themeFillTint="33"/>
          </w:tcPr>
          <w:p w:rsidR="00980862" w:rsidRPr="001874BE" w:rsidRDefault="00980862"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1874BE">
              <w:rPr>
                <w:rFonts w:ascii="Tahoma" w:hAnsi="Tahoma" w:cs="Tahoma"/>
                <w:b/>
                <w:color w:val="0070C0"/>
                <w:lang w:eastAsia="sl-SI"/>
              </w:rPr>
              <w:t>26</w:t>
            </w:r>
          </w:p>
        </w:tc>
        <w:tc>
          <w:tcPr>
            <w:tcW w:w="4495" w:type="dxa"/>
            <w:tcBorders>
              <w:top w:val="single" w:sz="4" w:space="0" w:color="auto"/>
              <w:bottom w:val="single" w:sz="4" w:space="0" w:color="auto"/>
            </w:tcBorders>
            <w:shd w:val="clear" w:color="auto" w:fill="DBE5F1" w:themeFill="accent1" w:themeFillTint="33"/>
          </w:tcPr>
          <w:p w:rsidR="00980862" w:rsidRPr="001874BE" w:rsidRDefault="00980862"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1874BE">
              <w:rPr>
                <w:rFonts w:ascii="Tahoma" w:hAnsi="Tahoma" w:cs="Tahoma"/>
                <w:b/>
                <w:color w:val="0070C0"/>
                <w:lang w:eastAsia="sl-SI"/>
              </w:rPr>
              <w:t>Kratkoročne obveznosti iz financiranja</w:t>
            </w:r>
          </w:p>
        </w:tc>
        <w:tc>
          <w:tcPr>
            <w:tcW w:w="2160" w:type="dxa"/>
            <w:tcBorders>
              <w:top w:val="single" w:sz="4" w:space="0" w:color="auto"/>
              <w:bottom w:val="single" w:sz="4" w:space="0" w:color="auto"/>
            </w:tcBorders>
            <w:shd w:val="clear" w:color="auto" w:fill="DBE5F1" w:themeFill="accent1" w:themeFillTint="33"/>
          </w:tcPr>
          <w:p w:rsidR="00980862" w:rsidRPr="001874BE" w:rsidRDefault="00571ABE" w:rsidP="00571ABE">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1</w:t>
            </w:r>
          </w:p>
        </w:tc>
        <w:tc>
          <w:tcPr>
            <w:tcW w:w="2160" w:type="dxa"/>
            <w:tcBorders>
              <w:top w:val="single" w:sz="4" w:space="0" w:color="auto"/>
              <w:bottom w:val="single" w:sz="4" w:space="0" w:color="auto"/>
            </w:tcBorders>
            <w:shd w:val="clear" w:color="auto" w:fill="DBE5F1" w:themeFill="accent1" w:themeFillTint="33"/>
          </w:tcPr>
          <w:p w:rsidR="00980862" w:rsidRPr="001874BE" w:rsidRDefault="00980862" w:rsidP="00980862">
            <w:pPr>
              <w:overflowPunct/>
              <w:autoSpaceDE/>
              <w:autoSpaceDN/>
              <w:adjustRightInd/>
              <w:spacing w:before="0" w:after="0" w:line="276" w:lineRule="auto"/>
              <w:ind w:left="0"/>
              <w:jc w:val="right"/>
              <w:textAlignment w:val="auto"/>
              <w:rPr>
                <w:rFonts w:ascii="Tahoma" w:hAnsi="Tahoma" w:cs="Tahoma"/>
                <w:b/>
                <w:color w:val="0070C0"/>
                <w:lang w:eastAsia="sl-SI"/>
              </w:rPr>
            </w:pPr>
            <w:r w:rsidRPr="001874BE">
              <w:rPr>
                <w:rFonts w:ascii="Tahoma" w:hAnsi="Tahoma" w:cs="Tahoma"/>
                <w:b/>
                <w:color w:val="0070C0"/>
                <w:lang w:eastAsia="sl-SI"/>
              </w:rPr>
              <w:t>2</w:t>
            </w:r>
          </w:p>
        </w:tc>
      </w:tr>
    </w:tbl>
    <w:p w:rsidR="0034046B" w:rsidRPr="00571ABE" w:rsidRDefault="0034046B" w:rsidP="000B5404">
      <w:pPr>
        <w:widowControl w:val="0"/>
        <w:spacing w:after="0" w:line="276" w:lineRule="auto"/>
        <w:ind w:left="0"/>
        <w:jc w:val="both"/>
        <w:rPr>
          <w:rFonts w:ascii="Tahoma" w:hAnsi="Tahoma" w:cs="Tahoma"/>
          <w:lang w:val="x-none"/>
        </w:rPr>
      </w:pPr>
      <w:r w:rsidRPr="00571ABE">
        <w:rPr>
          <w:rFonts w:ascii="Tahoma" w:hAnsi="Tahoma" w:cs="Tahoma"/>
          <w:lang w:val="x-none"/>
        </w:rPr>
        <w:t>Postavka zajema obveznosti na dan 31.12.</w:t>
      </w:r>
      <w:r w:rsidR="00A0503E" w:rsidRPr="00571ABE">
        <w:rPr>
          <w:rFonts w:ascii="Tahoma" w:hAnsi="Tahoma" w:cs="Tahoma"/>
          <w:lang w:val="x-none"/>
        </w:rPr>
        <w:t>2017</w:t>
      </w:r>
      <w:r w:rsidRPr="00571ABE">
        <w:rPr>
          <w:rFonts w:ascii="Tahoma" w:hAnsi="Tahoma" w:cs="Tahoma"/>
          <w:lang w:val="x-none"/>
        </w:rPr>
        <w:t>, iz naslova obračunanih obresti</w:t>
      </w:r>
      <w:r w:rsidR="00571ABE">
        <w:rPr>
          <w:rFonts w:ascii="Tahoma" w:hAnsi="Tahoma" w:cs="Tahoma"/>
        </w:rPr>
        <w:t xml:space="preserve"> v višini 0,86 EUR</w:t>
      </w:r>
      <w:r w:rsidRPr="00571ABE">
        <w:rPr>
          <w:rFonts w:ascii="Tahoma" w:hAnsi="Tahoma" w:cs="Tahoma"/>
          <w:lang w:val="x-none"/>
        </w:rPr>
        <w:t xml:space="preserve"> za dolgoročni kredit pri Banki Koper, kateri je bil najet po subvencionirani obrestni meri za financiranje obveznosti občine v investicijo v Večnamensko dvorano (prijava na razpis Javnega sklada RS za regionalni razvoj in razvoj podeželja). </w:t>
      </w:r>
    </w:p>
    <w:p w:rsidR="0034046B" w:rsidRPr="00571ABE" w:rsidRDefault="0034046B" w:rsidP="000B5404">
      <w:pPr>
        <w:overflowPunct/>
        <w:autoSpaceDE/>
        <w:autoSpaceDN/>
        <w:adjustRightInd/>
        <w:spacing w:before="0" w:after="0" w:line="276" w:lineRule="auto"/>
        <w:ind w:left="0"/>
        <w:jc w:val="both"/>
        <w:textAlignment w:val="auto"/>
        <w:rPr>
          <w:rFonts w:ascii="Tahoma" w:hAnsi="Tahoma" w:cs="Tahoma"/>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980862" w:rsidRPr="00980862" w:rsidTr="00B52644">
        <w:tc>
          <w:tcPr>
            <w:tcW w:w="471" w:type="dxa"/>
            <w:tcBorders>
              <w:bottom w:val="single" w:sz="4" w:space="0" w:color="auto"/>
            </w:tcBorders>
          </w:tcPr>
          <w:p w:rsidR="0034046B" w:rsidRPr="00980862" w:rsidRDefault="0034046B" w:rsidP="00980862">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980862" w:rsidRDefault="0034046B" w:rsidP="00980862">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980862" w:rsidRDefault="0034046B" w:rsidP="00980862">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980862">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980862" w:rsidRDefault="0034046B" w:rsidP="00980862">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980862">
              <w:rPr>
                <w:rFonts w:ascii="Tahoma" w:hAnsi="Tahoma" w:cs="Tahoma"/>
                <w:color w:val="0070C0"/>
                <w:sz w:val="16"/>
                <w:szCs w:val="16"/>
                <w:lang w:eastAsia="sl-SI"/>
              </w:rPr>
              <w:t>Predhodno leto (v  EUR)</w:t>
            </w:r>
          </w:p>
        </w:tc>
      </w:tr>
      <w:tr w:rsidR="00980862" w:rsidRPr="00980862" w:rsidTr="00BF711D">
        <w:tc>
          <w:tcPr>
            <w:tcW w:w="471" w:type="dxa"/>
            <w:tcBorders>
              <w:top w:val="single" w:sz="4" w:space="0" w:color="auto"/>
              <w:bottom w:val="single" w:sz="4" w:space="0" w:color="auto"/>
            </w:tcBorders>
            <w:shd w:val="clear" w:color="auto" w:fill="DBE5F1" w:themeFill="accent1" w:themeFillTint="33"/>
          </w:tcPr>
          <w:p w:rsidR="00980862" w:rsidRPr="00980862" w:rsidRDefault="00980862"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980862">
              <w:rPr>
                <w:rFonts w:ascii="Tahoma" w:hAnsi="Tahoma" w:cs="Tahoma"/>
                <w:b/>
                <w:color w:val="0070C0"/>
                <w:lang w:eastAsia="sl-SI"/>
              </w:rPr>
              <w:t>28</w:t>
            </w:r>
          </w:p>
        </w:tc>
        <w:tc>
          <w:tcPr>
            <w:tcW w:w="4495" w:type="dxa"/>
            <w:tcBorders>
              <w:top w:val="single" w:sz="4" w:space="0" w:color="auto"/>
              <w:bottom w:val="single" w:sz="4" w:space="0" w:color="auto"/>
            </w:tcBorders>
            <w:shd w:val="clear" w:color="auto" w:fill="DBE5F1" w:themeFill="accent1" w:themeFillTint="33"/>
          </w:tcPr>
          <w:p w:rsidR="00980862" w:rsidRPr="00980862" w:rsidRDefault="00980862"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980862">
              <w:rPr>
                <w:rFonts w:ascii="Tahoma" w:hAnsi="Tahoma" w:cs="Tahoma"/>
                <w:b/>
                <w:color w:val="0070C0"/>
                <w:lang w:eastAsia="sl-SI"/>
              </w:rPr>
              <w:t>Neplačani prihodki</w:t>
            </w:r>
          </w:p>
        </w:tc>
        <w:tc>
          <w:tcPr>
            <w:tcW w:w="2160" w:type="dxa"/>
            <w:tcBorders>
              <w:top w:val="single" w:sz="4" w:space="0" w:color="auto"/>
              <w:bottom w:val="single" w:sz="4" w:space="0" w:color="auto"/>
            </w:tcBorders>
            <w:shd w:val="clear" w:color="auto" w:fill="DBE5F1" w:themeFill="accent1" w:themeFillTint="33"/>
          </w:tcPr>
          <w:p w:rsidR="00980862" w:rsidRPr="00980862" w:rsidRDefault="00571ABE" w:rsidP="00980862">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151.009</w:t>
            </w:r>
          </w:p>
        </w:tc>
        <w:tc>
          <w:tcPr>
            <w:tcW w:w="2160" w:type="dxa"/>
            <w:tcBorders>
              <w:top w:val="single" w:sz="4" w:space="0" w:color="auto"/>
              <w:bottom w:val="single" w:sz="4" w:space="0" w:color="auto"/>
            </w:tcBorders>
            <w:shd w:val="clear" w:color="auto" w:fill="DBE5F1" w:themeFill="accent1" w:themeFillTint="33"/>
          </w:tcPr>
          <w:p w:rsidR="00980862" w:rsidRPr="00980862" w:rsidRDefault="00980862" w:rsidP="00980862">
            <w:pPr>
              <w:overflowPunct/>
              <w:autoSpaceDE/>
              <w:autoSpaceDN/>
              <w:adjustRightInd/>
              <w:spacing w:before="0" w:after="0" w:line="276" w:lineRule="auto"/>
              <w:ind w:left="0"/>
              <w:jc w:val="right"/>
              <w:textAlignment w:val="auto"/>
              <w:rPr>
                <w:rFonts w:ascii="Tahoma" w:hAnsi="Tahoma" w:cs="Tahoma"/>
                <w:b/>
                <w:color w:val="0070C0"/>
                <w:lang w:eastAsia="sl-SI"/>
              </w:rPr>
            </w:pPr>
            <w:r w:rsidRPr="00980862">
              <w:rPr>
                <w:rFonts w:ascii="Tahoma" w:hAnsi="Tahoma" w:cs="Tahoma"/>
                <w:b/>
                <w:color w:val="0070C0"/>
                <w:lang w:eastAsia="sl-SI"/>
              </w:rPr>
              <w:t>187.959</w:t>
            </w:r>
          </w:p>
        </w:tc>
      </w:tr>
    </w:tbl>
    <w:p w:rsidR="0034046B" w:rsidRDefault="0034046B" w:rsidP="000B5404">
      <w:pPr>
        <w:widowControl w:val="0"/>
        <w:spacing w:after="0" w:line="276" w:lineRule="auto"/>
        <w:ind w:left="0"/>
        <w:jc w:val="both"/>
        <w:rPr>
          <w:rFonts w:ascii="Tahoma" w:hAnsi="Tahoma" w:cs="Tahoma"/>
        </w:rPr>
      </w:pPr>
      <w:r w:rsidRPr="006938A5">
        <w:rPr>
          <w:rFonts w:ascii="Tahoma" w:hAnsi="Tahoma" w:cs="Tahoma"/>
          <w:lang w:val="x-none"/>
        </w:rPr>
        <w:lastRenderedPageBreak/>
        <w:t>Postavka zajema:</w:t>
      </w:r>
    </w:p>
    <w:tbl>
      <w:tblPr>
        <w:tblStyle w:val="Slog1199"/>
        <w:tblW w:w="9322" w:type="dxa"/>
        <w:tblLook w:val="04E0" w:firstRow="1" w:lastRow="1" w:firstColumn="1" w:lastColumn="0" w:noHBand="0" w:noVBand="1"/>
      </w:tblPr>
      <w:tblGrid>
        <w:gridCol w:w="6487"/>
        <w:gridCol w:w="2835"/>
      </w:tblGrid>
      <w:tr w:rsidR="006938A5" w:rsidRPr="006938A5" w:rsidTr="006938A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487" w:type="dxa"/>
            <w:shd w:val="clear" w:color="auto" w:fill="B8CCE4" w:themeFill="accent1" w:themeFillTint="66"/>
            <w:vAlign w:val="center"/>
            <w:hideMark/>
          </w:tcPr>
          <w:p w:rsidR="006938A5" w:rsidRPr="006938A5" w:rsidRDefault="006938A5" w:rsidP="006938A5">
            <w:pPr>
              <w:overflowPunct/>
              <w:autoSpaceDE/>
              <w:autoSpaceDN/>
              <w:adjustRightInd/>
              <w:spacing w:before="0" w:after="0"/>
              <w:ind w:left="0"/>
              <w:jc w:val="center"/>
              <w:textAlignment w:val="auto"/>
              <w:rPr>
                <w:rFonts w:ascii="Tahoma" w:hAnsi="Tahoma" w:cs="Tahoma"/>
                <w:b w:val="0"/>
                <w:color w:val="000000"/>
                <w:sz w:val="16"/>
                <w:szCs w:val="16"/>
                <w:lang w:eastAsia="sl-SI"/>
              </w:rPr>
            </w:pPr>
            <w:r w:rsidRPr="006938A5">
              <w:rPr>
                <w:rFonts w:ascii="Tahoma" w:hAnsi="Tahoma" w:cs="Tahoma"/>
                <w:b w:val="0"/>
                <w:color w:val="000000"/>
                <w:sz w:val="16"/>
                <w:szCs w:val="16"/>
                <w:lang w:eastAsia="sl-SI"/>
              </w:rPr>
              <w:t>konto</w:t>
            </w:r>
          </w:p>
        </w:tc>
        <w:tc>
          <w:tcPr>
            <w:tcW w:w="2835" w:type="dxa"/>
            <w:shd w:val="clear" w:color="auto" w:fill="B8CCE4" w:themeFill="accent1" w:themeFillTint="66"/>
            <w:vAlign w:val="center"/>
            <w:hideMark/>
          </w:tcPr>
          <w:p w:rsidR="006938A5" w:rsidRPr="006938A5" w:rsidRDefault="006938A5" w:rsidP="006938A5">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000000"/>
                <w:sz w:val="16"/>
                <w:szCs w:val="16"/>
                <w:lang w:eastAsia="sl-SI"/>
              </w:rPr>
            </w:pPr>
            <w:r w:rsidRPr="006938A5">
              <w:rPr>
                <w:rFonts w:ascii="Tahoma" w:hAnsi="Tahoma" w:cs="Tahoma"/>
                <w:b w:val="0"/>
                <w:color w:val="000000"/>
                <w:sz w:val="16"/>
                <w:szCs w:val="16"/>
                <w:lang w:eastAsia="sl-SI"/>
              </w:rPr>
              <w:t>EUR</w:t>
            </w:r>
          </w:p>
        </w:tc>
      </w:tr>
      <w:tr w:rsidR="006938A5" w:rsidRPr="006938A5" w:rsidTr="006938A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487" w:type="dxa"/>
            <w:hideMark/>
          </w:tcPr>
          <w:p w:rsidR="006938A5" w:rsidRPr="006938A5" w:rsidRDefault="006938A5" w:rsidP="006938A5">
            <w:pPr>
              <w:overflowPunct/>
              <w:autoSpaceDE/>
              <w:autoSpaceDN/>
              <w:adjustRightInd/>
              <w:spacing w:before="0" w:after="0"/>
              <w:ind w:left="0"/>
              <w:jc w:val="both"/>
              <w:textAlignment w:val="auto"/>
              <w:rPr>
                <w:rFonts w:ascii="Tahoma" w:hAnsi="Tahoma" w:cs="Tahoma"/>
                <w:b w:val="0"/>
                <w:color w:val="000000"/>
                <w:sz w:val="16"/>
                <w:szCs w:val="16"/>
                <w:lang w:eastAsia="sl-SI"/>
              </w:rPr>
            </w:pPr>
            <w:r w:rsidRPr="006938A5">
              <w:rPr>
                <w:rFonts w:ascii="Tahoma" w:hAnsi="Tahoma" w:cs="Tahoma"/>
                <w:b w:val="0"/>
                <w:color w:val="000000"/>
                <w:sz w:val="16"/>
                <w:szCs w:val="16"/>
                <w:lang w:eastAsia="sl-SI"/>
              </w:rPr>
              <w:t>Neplačani davni prihodki (280000)</w:t>
            </w:r>
          </w:p>
        </w:tc>
        <w:tc>
          <w:tcPr>
            <w:tcW w:w="2835" w:type="dxa"/>
            <w:hideMark/>
          </w:tcPr>
          <w:p w:rsidR="006938A5" w:rsidRPr="006938A5" w:rsidRDefault="006938A5" w:rsidP="006938A5">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6938A5">
              <w:rPr>
                <w:rFonts w:ascii="Tahoma" w:hAnsi="Tahoma" w:cs="Tahoma"/>
                <w:color w:val="000000"/>
                <w:sz w:val="16"/>
                <w:szCs w:val="16"/>
                <w:lang w:eastAsia="sl-SI"/>
              </w:rPr>
              <w:t>25.924,18</w:t>
            </w:r>
          </w:p>
        </w:tc>
      </w:tr>
      <w:tr w:rsidR="006938A5" w:rsidRPr="006938A5" w:rsidTr="006938A5">
        <w:trPr>
          <w:trHeight w:val="270"/>
        </w:trPr>
        <w:tc>
          <w:tcPr>
            <w:cnfStyle w:val="001000000000" w:firstRow="0" w:lastRow="0" w:firstColumn="1" w:lastColumn="0" w:oddVBand="0" w:evenVBand="0" w:oddHBand="0" w:evenHBand="0" w:firstRowFirstColumn="0" w:firstRowLastColumn="0" w:lastRowFirstColumn="0" w:lastRowLastColumn="0"/>
            <w:tcW w:w="6487" w:type="dxa"/>
            <w:hideMark/>
          </w:tcPr>
          <w:p w:rsidR="006938A5" w:rsidRPr="006938A5" w:rsidRDefault="006938A5" w:rsidP="006938A5">
            <w:pPr>
              <w:overflowPunct/>
              <w:autoSpaceDE/>
              <w:autoSpaceDN/>
              <w:adjustRightInd/>
              <w:spacing w:before="0" w:after="0"/>
              <w:ind w:left="0"/>
              <w:jc w:val="both"/>
              <w:textAlignment w:val="auto"/>
              <w:rPr>
                <w:rFonts w:ascii="Tahoma" w:hAnsi="Tahoma" w:cs="Tahoma"/>
                <w:b w:val="0"/>
                <w:color w:val="000000"/>
                <w:sz w:val="16"/>
                <w:szCs w:val="16"/>
                <w:lang w:eastAsia="sl-SI"/>
              </w:rPr>
            </w:pPr>
            <w:r w:rsidRPr="006938A5">
              <w:rPr>
                <w:rFonts w:ascii="Tahoma" w:hAnsi="Tahoma" w:cs="Tahoma"/>
                <w:b w:val="0"/>
                <w:color w:val="000000"/>
                <w:sz w:val="16"/>
                <w:szCs w:val="16"/>
                <w:lang w:eastAsia="sl-SI"/>
              </w:rPr>
              <w:t>Neplačani nedavčni prihodki (281)</w:t>
            </w:r>
          </w:p>
        </w:tc>
        <w:tc>
          <w:tcPr>
            <w:tcW w:w="2835" w:type="dxa"/>
            <w:hideMark/>
          </w:tcPr>
          <w:p w:rsidR="006938A5" w:rsidRPr="006938A5" w:rsidRDefault="006938A5" w:rsidP="006938A5">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6938A5">
              <w:rPr>
                <w:rFonts w:ascii="Tahoma" w:hAnsi="Tahoma" w:cs="Tahoma"/>
                <w:color w:val="000000"/>
                <w:sz w:val="16"/>
                <w:szCs w:val="16"/>
                <w:lang w:eastAsia="sl-SI"/>
              </w:rPr>
              <w:t>116.686,57</w:t>
            </w:r>
          </w:p>
        </w:tc>
      </w:tr>
      <w:tr w:rsidR="006938A5" w:rsidRPr="006938A5" w:rsidTr="006938A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487" w:type="dxa"/>
            <w:hideMark/>
          </w:tcPr>
          <w:p w:rsidR="006938A5" w:rsidRPr="006938A5" w:rsidRDefault="006938A5" w:rsidP="006938A5">
            <w:pPr>
              <w:overflowPunct/>
              <w:autoSpaceDE/>
              <w:autoSpaceDN/>
              <w:adjustRightInd/>
              <w:spacing w:before="0" w:after="0"/>
              <w:ind w:left="0"/>
              <w:jc w:val="both"/>
              <w:textAlignment w:val="auto"/>
              <w:rPr>
                <w:rFonts w:ascii="Tahoma" w:hAnsi="Tahoma" w:cs="Tahoma"/>
                <w:b w:val="0"/>
                <w:color w:val="000000"/>
                <w:sz w:val="16"/>
                <w:szCs w:val="16"/>
                <w:lang w:eastAsia="sl-SI"/>
              </w:rPr>
            </w:pPr>
            <w:r w:rsidRPr="006938A5">
              <w:rPr>
                <w:rFonts w:ascii="Tahoma" w:hAnsi="Tahoma" w:cs="Tahoma"/>
                <w:b w:val="0"/>
                <w:color w:val="000000"/>
                <w:sz w:val="16"/>
                <w:szCs w:val="16"/>
                <w:lang w:eastAsia="sl-SI"/>
              </w:rPr>
              <w:t>Neplačani kapitalski prihodki (282000)</w:t>
            </w:r>
          </w:p>
        </w:tc>
        <w:tc>
          <w:tcPr>
            <w:tcW w:w="2835" w:type="dxa"/>
            <w:hideMark/>
          </w:tcPr>
          <w:p w:rsidR="006938A5" w:rsidRPr="006938A5" w:rsidRDefault="006938A5" w:rsidP="006938A5">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6938A5">
              <w:rPr>
                <w:rFonts w:ascii="Tahoma" w:hAnsi="Tahoma" w:cs="Tahoma"/>
                <w:color w:val="000000"/>
                <w:sz w:val="16"/>
                <w:szCs w:val="16"/>
                <w:lang w:eastAsia="sl-SI"/>
              </w:rPr>
              <w:t>8.398,72</w:t>
            </w:r>
          </w:p>
        </w:tc>
      </w:tr>
      <w:tr w:rsidR="006938A5" w:rsidRPr="006938A5" w:rsidTr="006938A5">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487" w:type="dxa"/>
            <w:hideMark/>
          </w:tcPr>
          <w:p w:rsidR="006938A5" w:rsidRPr="006938A5" w:rsidRDefault="006938A5" w:rsidP="006938A5">
            <w:pPr>
              <w:overflowPunct/>
              <w:autoSpaceDE/>
              <w:autoSpaceDN/>
              <w:adjustRightInd/>
              <w:spacing w:before="0" w:after="0"/>
              <w:ind w:left="0"/>
              <w:jc w:val="both"/>
              <w:textAlignment w:val="auto"/>
              <w:rPr>
                <w:rFonts w:ascii="Tahoma" w:hAnsi="Tahoma" w:cs="Tahoma"/>
                <w:b w:val="0"/>
                <w:color w:val="000000"/>
                <w:sz w:val="16"/>
                <w:szCs w:val="16"/>
                <w:lang w:eastAsia="sl-SI"/>
              </w:rPr>
            </w:pPr>
            <w:r w:rsidRPr="006938A5">
              <w:rPr>
                <w:rFonts w:ascii="Tahoma" w:hAnsi="Tahoma" w:cs="Tahoma"/>
                <w:b w:val="0"/>
                <w:color w:val="000000"/>
                <w:sz w:val="16"/>
                <w:szCs w:val="16"/>
                <w:lang w:eastAsia="sl-SI"/>
              </w:rPr>
              <w:t>Skupaj</w:t>
            </w:r>
          </w:p>
        </w:tc>
        <w:tc>
          <w:tcPr>
            <w:tcW w:w="2835" w:type="dxa"/>
            <w:hideMark/>
          </w:tcPr>
          <w:p w:rsidR="006938A5" w:rsidRPr="006938A5" w:rsidRDefault="006938A5" w:rsidP="006938A5">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color w:val="000000"/>
                <w:sz w:val="16"/>
                <w:szCs w:val="16"/>
                <w:lang w:eastAsia="sl-SI"/>
              </w:rPr>
            </w:pPr>
            <w:r w:rsidRPr="006938A5">
              <w:rPr>
                <w:rFonts w:ascii="Tahoma" w:hAnsi="Tahoma" w:cs="Tahoma"/>
                <w:b w:val="0"/>
                <w:color w:val="000000"/>
                <w:sz w:val="16"/>
                <w:szCs w:val="16"/>
                <w:lang w:eastAsia="sl-SI"/>
              </w:rPr>
              <w:t>151.009,47</w:t>
            </w:r>
          </w:p>
        </w:tc>
      </w:tr>
    </w:tbl>
    <w:p w:rsidR="006938A5" w:rsidRDefault="006938A5" w:rsidP="000B5404">
      <w:pPr>
        <w:overflowPunct/>
        <w:autoSpaceDE/>
        <w:autoSpaceDN/>
        <w:adjustRightInd/>
        <w:spacing w:before="0" w:after="0" w:line="276" w:lineRule="auto"/>
        <w:ind w:left="0"/>
        <w:jc w:val="both"/>
        <w:textAlignment w:val="auto"/>
        <w:rPr>
          <w:rFonts w:ascii="Tahoma" w:hAnsi="Tahoma" w:cs="Tahoma"/>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6938A5" w:rsidRPr="00980862" w:rsidTr="00285435">
        <w:tc>
          <w:tcPr>
            <w:tcW w:w="471" w:type="dxa"/>
            <w:tcBorders>
              <w:bottom w:val="single" w:sz="4" w:space="0" w:color="auto"/>
            </w:tcBorders>
          </w:tcPr>
          <w:p w:rsidR="006938A5" w:rsidRPr="00980862" w:rsidRDefault="006938A5" w:rsidP="00285435">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tcPr>
          <w:p w:rsidR="006938A5" w:rsidRPr="00980862" w:rsidRDefault="006938A5" w:rsidP="00285435">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tcPr>
          <w:p w:rsidR="006938A5" w:rsidRPr="00980862" w:rsidRDefault="006938A5" w:rsidP="00285435">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980862">
              <w:rPr>
                <w:rFonts w:ascii="Tahoma" w:hAnsi="Tahoma" w:cs="Tahoma"/>
                <w:color w:val="0070C0"/>
                <w:sz w:val="16"/>
                <w:szCs w:val="16"/>
                <w:lang w:eastAsia="sl-SI"/>
              </w:rPr>
              <w:t>Tekoče leto (v EUR)</w:t>
            </w:r>
          </w:p>
        </w:tc>
        <w:tc>
          <w:tcPr>
            <w:tcW w:w="2160" w:type="dxa"/>
            <w:tcBorders>
              <w:bottom w:val="single" w:sz="4" w:space="0" w:color="auto"/>
            </w:tcBorders>
          </w:tcPr>
          <w:p w:rsidR="006938A5" w:rsidRPr="00980862" w:rsidRDefault="006938A5" w:rsidP="00285435">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980862">
              <w:rPr>
                <w:rFonts w:ascii="Tahoma" w:hAnsi="Tahoma" w:cs="Tahoma"/>
                <w:color w:val="0070C0"/>
                <w:sz w:val="16"/>
                <w:szCs w:val="16"/>
                <w:lang w:eastAsia="sl-SI"/>
              </w:rPr>
              <w:t>Predhodno leto (v  EUR)</w:t>
            </w:r>
          </w:p>
        </w:tc>
      </w:tr>
      <w:tr w:rsidR="006938A5" w:rsidRPr="00980862" w:rsidTr="00285435">
        <w:tc>
          <w:tcPr>
            <w:tcW w:w="471" w:type="dxa"/>
            <w:tcBorders>
              <w:top w:val="single" w:sz="4" w:space="0" w:color="auto"/>
              <w:bottom w:val="single" w:sz="4" w:space="0" w:color="auto"/>
            </w:tcBorders>
            <w:shd w:val="clear" w:color="auto" w:fill="DBE5F1" w:themeFill="accent1" w:themeFillTint="33"/>
          </w:tcPr>
          <w:p w:rsidR="006938A5" w:rsidRPr="00980862" w:rsidRDefault="006938A5" w:rsidP="00285435">
            <w:pPr>
              <w:overflowPunct/>
              <w:autoSpaceDE/>
              <w:autoSpaceDN/>
              <w:adjustRightInd/>
              <w:spacing w:before="0" w:after="0" w:line="276" w:lineRule="auto"/>
              <w:ind w:left="0"/>
              <w:jc w:val="both"/>
              <w:textAlignment w:val="auto"/>
              <w:rPr>
                <w:rFonts w:ascii="Tahoma" w:hAnsi="Tahoma" w:cs="Tahoma"/>
                <w:b/>
                <w:color w:val="0070C0"/>
                <w:lang w:eastAsia="sl-SI"/>
              </w:rPr>
            </w:pPr>
            <w:r>
              <w:rPr>
                <w:rFonts w:ascii="Tahoma" w:hAnsi="Tahoma" w:cs="Tahoma"/>
                <w:b/>
                <w:color w:val="0070C0"/>
                <w:lang w:eastAsia="sl-SI"/>
              </w:rPr>
              <w:t>29</w:t>
            </w:r>
          </w:p>
        </w:tc>
        <w:tc>
          <w:tcPr>
            <w:tcW w:w="4495" w:type="dxa"/>
            <w:tcBorders>
              <w:top w:val="single" w:sz="4" w:space="0" w:color="auto"/>
              <w:bottom w:val="single" w:sz="4" w:space="0" w:color="auto"/>
            </w:tcBorders>
            <w:shd w:val="clear" w:color="auto" w:fill="DBE5F1" w:themeFill="accent1" w:themeFillTint="33"/>
          </w:tcPr>
          <w:p w:rsidR="006938A5" w:rsidRPr="00980862" w:rsidRDefault="006938A5" w:rsidP="006938A5">
            <w:pPr>
              <w:overflowPunct/>
              <w:autoSpaceDE/>
              <w:autoSpaceDN/>
              <w:adjustRightInd/>
              <w:spacing w:before="0" w:after="0" w:line="276" w:lineRule="auto"/>
              <w:ind w:left="0"/>
              <w:jc w:val="both"/>
              <w:textAlignment w:val="auto"/>
              <w:rPr>
                <w:rFonts w:ascii="Tahoma" w:hAnsi="Tahoma" w:cs="Tahoma"/>
                <w:b/>
                <w:color w:val="0070C0"/>
                <w:lang w:eastAsia="sl-SI"/>
              </w:rPr>
            </w:pPr>
            <w:r>
              <w:rPr>
                <w:rFonts w:ascii="Tahoma" w:hAnsi="Tahoma" w:cs="Tahoma"/>
                <w:b/>
                <w:color w:val="0070C0"/>
                <w:lang w:eastAsia="sl-SI"/>
              </w:rPr>
              <w:t>Pasivne časovne razmejitve</w:t>
            </w:r>
          </w:p>
        </w:tc>
        <w:tc>
          <w:tcPr>
            <w:tcW w:w="2160" w:type="dxa"/>
            <w:tcBorders>
              <w:top w:val="single" w:sz="4" w:space="0" w:color="auto"/>
              <w:bottom w:val="single" w:sz="4" w:space="0" w:color="auto"/>
            </w:tcBorders>
            <w:shd w:val="clear" w:color="auto" w:fill="DBE5F1" w:themeFill="accent1" w:themeFillTint="33"/>
          </w:tcPr>
          <w:p w:rsidR="006938A5" w:rsidRPr="00980862" w:rsidRDefault="006938A5" w:rsidP="00285435">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84</w:t>
            </w:r>
          </w:p>
        </w:tc>
        <w:tc>
          <w:tcPr>
            <w:tcW w:w="2160" w:type="dxa"/>
            <w:tcBorders>
              <w:top w:val="single" w:sz="4" w:space="0" w:color="auto"/>
              <w:bottom w:val="single" w:sz="4" w:space="0" w:color="auto"/>
            </w:tcBorders>
            <w:shd w:val="clear" w:color="auto" w:fill="DBE5F1" w:themeFill="accent1" w:themeFillTint="33"/>
          </w:tcPr>
          <w:p w:rsidR="006938A5" w:rsidRPr="00980862" w:rsidRDefault="006938A5" w:rsidP="00285435">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0</w:t>
            </w:r>
          </w:p>
        </w:tc>
      </w:tr>
    </w:tbl>
    <w:p w:rsidR="006938A5" w:rsidRDefault="006938A5" w:rsidP="000B5404">
      <w:pPr>
        <w:overflowPunct/>
        <w:autoSpaceDE/>
        <w:autoSpaceDN/>
        <w:adjustRightInd/>
        <w:spacing w:before="0" w:after="0" w:line="276" w:lineRule="auto"/>
        <w:ind w:left="0"/>
        <w:jc w:val="both"/>
        <w:textAlignment w:val="auto"/>
        <w:rPr>
          <w:rFonts w:ascii="Tahoma" w:hAnsi="Tahoma" w:cs="Tahoma"/>
          <w:lang w:eastAsia="sl-SI"/>
        </w:rPr>
      </w:pPr>
      <w:r>
        <w:rPr>
          <w:rFonts w:ascii="Tahoma" w:hAnsi="Tahoma" w:cs="Tahoma"/>
          <w:lang w:eastAsia="sl-SI"/>
        </w:rPr>
        <w:t>Na postavki so zajeti neplačani prihodki na dan 31.12.2017 iz naslova upravnih taks. Med prihodki so evidentirani v letu 2018.</w:t>
      </w:r>
    </w:p>
    <w:p w:rsidR="006938A5" w:rsidRPr="006938A5" w:rsidRDefault="006938A5" w:rsidP="000B5404">
      <w:pPr>
        <w:overflowPunct/>
        <w:autoSpaceDE/>
        <w:autoSpaceDN/>
        <w:adjustRightInd/>
        <w:spacing w:before="0" w:after="0" w:line="276" w:lineRule="auto"/>
        <w:ind w:left="0"/>
        <w:jc w:val="both"/>
        <w:textAlignment w:val="auto"/>
        <w:rPr>
          <w:rFonts w:ascii="Tahoma" w:hAnsi="Tahoma" w:cs="Tahoma"/>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980862" w:rsidRPr="00980862" w:rsidTr="00B52644">
        <w:tc>
          <w:tcPr>
            <w:tcW w:w="471" w:type="dxa"/>
            <w:tcBorders>
              <w:bottom w:val="single" w:sz="4" w:space="0" w:color="auto"/>
            </w:tcBorders>
          </w:tcPr>
          <w:p w:rsidR="0034046B" w:rsidRPr="00980862" w:rsidRDefault="0034046B" w:rsidP="000B5404">
            <w:pPr>
              <w:overflowPunct/>
              <w:autoSpaceDE/>
              <w:autoSpaceDN/>
              <w:adjustRightInd/>
              <w:spacing w:before="0" w:after="0" w:line="276" w:lineRule="auto"/>
              <w:ind w:left="0"/>
              <w:jc w:val="right"/>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980862" w:rsidRDefault="0034046B" w:rsidP="000B5404">
            <w:pPr>
              <w:overflowPunct/>
              <w:autoSpaceDE/>
              <w:autoSpaceDN/>
              <w:adjustRightInd/>
              <w:spacing w:before="0" w:after="0" w:line="276" w:lineRule="auto"/>
              <w:ind w:left="0"/>
              <w:jc w:val="right"/>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980862" w:rsidRDefault="0034046B" w:rsidP="000B5404">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980862">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980862" w:rsidRDefault="0034046B" w:rsidP="000B5404">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980862">
              <w:rPr>
                <w:rFonts w:ascii="Tahoma" w:hAnsi="Tahoma" w:cs="Tahoma"/>
                <w:color w:val="0070C0"/>
                <w:sz w:val="16"/>
                <w:szCs w:val="16"/>
                <w:lang w:eastAsia="sl-SI"/>
              </w:rPr>
              <w:t>Predhodno leto (v  EUR)</w:t>
            </w:r>
          </w:p>
        </w:tc>
      </w:tr>
      <w:tr w:rsidR="00980862" w:rsidRPr="00980862" w:rsidTr="00BF711D">
        <w:tc>
          <w:tcPr>
            <w:tcW w:w="471" w:type="dxa"/>
            <w:tcBorders>
              <w:top w:val="single" w:sz="4" w:space="0" w:color="auto"/>
              <w:bottom w:val="single" w:sz="4" w:space="0" w:color="auto"/>
            </w:tcBorders>
            <w:shd w:val="clear" w:color="auto" w:fill="DBE5F1" w:themeFill="accent1" w:themeFillTint="33"/>
          </w:tcPr>
          <w:p w:rsidR="00980862" w:rsidRPr="00980862" w:rsidRDefault="00980862"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980862">
              <w:rPr>
                <w:rFonts w:ascii="Tahoma" w:hAnsi="Tahoma" w:cs="Tahoma"/>
                <w:b/>
                <w:color w:val="0070C0"/>
                <w:lang w:eastAsia="sl-SI"/>
              </w:rPr>
              <w:t>90</w:t>
            </w:r>
          </w:p>
        </w:tc>
        <w:tc>
          <w:tcPr>
            <w:tcW w:w="4495" w:type="dxa"/>
            <w:tcBorders>
              <w:top w:val="single" w:sz="4" w:space="0" w:color="auto"/>
              <w:bottom w:val="single" w:sz="4" w:space="0" w:color="auto"/>
            </w:tcBorders>
            <w:shd w:val="clear" w:color="auto" w:fill="DBE5F1" w:themeFill="accent1" w:themeFillTint="33"/>
          </w:tcPr>
          <w:p w:rsidR="00980862" w:rsidRPr="00980862" w:rsidRDefault="00980862"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980862">
              <w:rPr>
                <w:rFonts w:ascii="Tahoma" w:hAnsi="Tahoma" w:cs="Tahoma"/>
                <w:b/>
                <w:color w:val="0070C0"/>
                <w:lang w:eastAsia="sl-SI"/>
              </w:rPr>
              <w:t>Splošni sklad</w:t>
            </w:r>
          </w:p>
        </w:tc>
        <w:tc>
          <w:tcPr>
            <w:tcW w:w="2160" w:type="dxa"/>
            <w:tcBorders>
              <w:top w:val="single" w:sz="4" w:space="0" w:color="auto"/>
              <w:bottom w:val="single" w:sz="4" w:space="0" w:color="auto"/>
            </w:tcBorders>
            <w:shd w:val="clear" w:color="auto" w:fill="DBE5F1" w:themeFill="accent1" w:themeFillTint="33"/>
          </w:tcPr>
          <w:p w:rsidR="00980862" w:rsidRPr="00980862" w:rsidRDefault="006938A5" w:rsidP="00980862">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26.656.047</w:t>
            </w:r>
          </w:p>
        </w:tc>
        <w:tc>
          <w:tcPr>
            <w:tcW w:w="2160" w:type="dxa"/>
            <w:tcBorders>
              <w:top w:val="single" w:sz="4" w:space="0" w:color="auto"/>
              <w:bottom w:val="single" w:sz="4" w:space="0" w:color="auto"/>
            </w:tcBorders>
            <w:shd w:val="clear" w:color="auto" w:fill="DBE5F1" w:themeFill="accent1" w:themeFillTint="33"/>
          </w:tcPr>
          <w:p w:rsidR="00980862" w:rsidRPr="00980862" w:rsidRDefault="00980862" w:rsidP="00980862">
            <w:pPr>
              <w:overflowPunct/>
              <w:autoSpaceDE/>
              <w:autoSpaceDN/>
              <w:adjustRightInd/>
              <w:spacing w:before="0" w:after="0" w:line="276" w:lineRule="auto"/>
              <w:ind w:left="0"/>
              <w:jc w:val="right"/>
              <w:textAlignment w:val="auto"/>
              <w:rPr>
                <w:rFonts w:ascii="Tahoma" w:hAnsi="Tahoma" w:cs="Tahoma"/>
                <w:b/>
                <w:color w:val="0070C0"/>
                <w:lang w:eastAsia="sl-SI"/>
              </w:rPr>
            </w:pPr>
            <w:r w:rsidRPr="00980862">
              <w:rPr>
                <w:rFonts w:ascii="Tahoma" w:hAnsi="Tahoma" w:cs="Tahoma"/>
                <w:b/>
                <w:color w:val="0070C0"/>
                <w:lang w:eastAsia="sl-SI"/>
              </w:rPr>
              <w:t>26.967.615</w:t>
            </w:r>
          </w:p>
        </w:tc>
      </w:tr>
    </w:tbl>
    <w:p w:rsidR="0034046B" w:rsidRDefault="0034046B" w:rsidP="000B5404">
      <w:pPr>
        <w:widowControl w:val="0"/>
        <w:spacing w:after="0" w:line="276" w:lineRule="auto"/>
        <w:ind w:left="0"/>
        <w:jc w:val="both"/>
        <w:rPr>
          <w:rFonts w:ascii="Tahoma" w:hAnsi="Tahoma" w:cs="Tahoma"/>
        </w:rPr>
      </w:pPr>
      <w:r w:rsidRPr="006938A5">
        <w:rPr>
          <w:rFonts w:ascii="Tahoma" w:hAnsi="Tahoma" w:cs="Tahoma"/>
          <w:lang w:val="x-none"/>
        </w:rPr>
        <w:t>Splošni sklad je oblikovan v naslednji višini:</w:t>
      </w:r>
    </w:p>
    <w:tbl>
      <w:tblPr>
        <w:tblStyle w:val="Slog1196"/>
        <w:tblW w:w="9606" w:type="dxa"/>
        <w:tblLook w:val="04E0" w:firstRow="1" w:lastRow="1" w:firstColumn="1" w:lastColumn="0" w:noHBand="0" w:noVBand="1"/>
      </w:tblPr>
      <w:tblGrid>
        <w:gridCol w:w="7338"/>
        <w:gridCol w:w="2268"/>
      </w:tblGrid>
      <w:tr w:rsidR="00994A06" w:rsidRPr="00994A06" w:rsidTr="00994A0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338" w:type="dxa"/>
            <w:shd w:val="clear" w:color="auto" w:fill="B8CCE4" w:themeFill="accent1" w:themeFillTint="66"/>
            <w:vAlign w:val="center"/>
          </w:tcPr>
          <w:p w:rsidR="00994A06" w:rsidRPr="00994A06" w:rsidRDefault="00994A06" w:rsidP="00994A06">
            <w:pPr>
              <w:overflowPunct/>
              <w:autoSpaceDE/>
              <w:autoSpaceDN/>
              <w:adjustRightInd/>
              <w:spacing w:before="0" w:after="0"/>
              <w:ind w:left="0"/>
              <w:jc w:val="center"/>
              <w:textAlignment w:val="auto"/>
              <w:rPr>
                <w:rFonts w:ascii="Tahoma" w:hAnsi="Tahoma" w:cs="Tahoma"/>
                <w:b w:val="0"/>
                <w:bCs w:val="0"/>
                <w:color w:val="000000"/>
                <w:sz w:val="16"/>
                <w:szCs w:val="16"/>
                <w:lang w:eastAsia="sl-SI"/>
              </w:rPr>
            </w:pPr>
            <w:r w:rsidRPr="00994A06">
              <w:rPr>
                <w:rFonts w:cs="Tahoma"/>
                <w:b w:val="0"/>
                <w:bCs w:val="0"/>
                <w:color w:val="000000"/>
                <w:sz w:val="16"/>
                <w:szCs w:val="16"/>
                <w:lang w:eastAsia="sl-SI"/>
              </w:rPr>
              <w:t>predmet</w:t>
            </w:r>
          </w:p>
        </w:tc>
        <w:tc>
          <w:tcPr>
            <w:tcW w:w="2268" w:type="dxa"/>
            <w:shd w:val="clear" w:color="auto" w:fill="B8CCE4" w:themeFill="accent1" w:themeFillTint="66"/>
            <w:vAlign w:val="center"/>
          </w:tcPr>
          <w:p w:rsidR="00994A06" w:rsidRPr="00994A06" w:rsidRDefault="00994A06" w:rsidP="00994A06">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000000"/>
                <w:sz w:val="16"/>
                <w:szCs w:val="16"/>
                <w:lang w:eastAsia="sl-SI"/>
              </w:rPr>
            </w:pPr>
            <w:r w:rsidRPr="00994A06">
              <w:rPr>
                <w:rFonts w:cs="Tahoma"/>
                <w:b w:val="0"/>
                <w:color w:val="000000"/>
                <w:sz w:val="16"/>
                <w:szCs w:val="16"/>
                <w:lang w:eastAsia="sl-SI"/>
              </w:rPr>
              <w:t>EUR</w:t>
            </w:r>
          </w:p>
        </w:tc>
      </w:tr>
      <w:tr w:rsidR="006938A5" w:rsidRPr="006938A5" w:rsidTr="00994A0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338" w:type="dxa"/>
            <w:hideMark/>
          </w:tcPr>
          <w:p w:rsidR="006938A5" w:rsidRPr="006938A5" w:rsidRDefault="006938A5" w:rsidP="006938A5">
            <w:pPr>
              <w:overflowPunct/>
              <w:autoSpaceDE/>
              <w:autoSpaceDN/>
              <w:adjustRightInd/>
              <w:spacing w:before="0" w:after="0"/>
              <w:ind w:left="0"/>
              <w:jc w:val="both"/>
              <w:textAlignment w:val="auto"/>
              <w:rPr>
                <w:rFonts w:ascii="Tahoma" w:hAnsi="Tahoma" w:cs="Tahoma"/>
                <w:b w:val="0"/>
                <w:color w:val="000000"/>
                <w:sz w:val="16"/>
                <w:szCs w:val="16"/>
                <w:lang w:eastAsia="sl-SI"/>
              </w:rPr>
            </w:pPr>
            <w:r w:rsidRPr="006938A5">
              <w:rPr>
                <w:rFonts w:ascii="Tahoma" w:hAnsi="Tahoma" w:cs="Tahoma"/>
                <w:b w:val="0"/>
                <w:color w:val="000000"/>
                <w:sz w:val="16"/>
                <w:szCs w:val="16"/>
                <w:lang w:eastAsia="sl-SI"/>
              </w:rPr>
              <w:t>Sklad opreme osnovnih sredstev (900000)</w:t>
            </w:r>
          </w:p>
        </w:tc>
        <w:tc>
          <w:tcPr>
            <w:tcW w:w="2268" w:type="dxa"/>
            <w:hideMark/>
          </w:tcPr>
          <w:p w:rsidR="006938A5" w:rsidRPr="006938A5" w:rsidRDefault="006938A5" w:rsidP="006938A5">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6938A5">
              <w:rPr>
                <w:rFonts w:ascii="Tahoma" w:hAnsi="Tahoma" w:cs="Tahoma"/>
                <w:color w:val="000000"/>
                <w:sz w:val="16"/>
                <w:szCs w:val="16"/>
                <w:lang w:eastAsia="sl-SI"/>
              </w:rPr>
              <w:t>88.832,13</w:t>
            </w:r>
          </w:p>
        </w:tc>
      </w:tr>
      <w:tr w:rsidR="006938A5" w:rsidRPr="006938A5" w:rsidTr="00994A06">
        <w:trPr>
          <w:trHeight w:val="240"/>
        </w:trPr>
        <w:tc>
          <w:tcPr>
            <w:cnfStyle w:val="001000000000" w:firstRow="0" w:lastRow="0" w:firstColumn="1" w:lastColumn="0" w:oddVBand="0" w:evenVBand="0" w:oddHBand="0" w:evenHBand="0" w:firstRowFirstColumn="0" w:firstRowLastColumn="0" w:lastRowFirstColumn="0" w:lastRowLastColumn="0"/>
            <w:tcW w:w="7338" w:type="dxa"/>
            <w:hideMark/>
          </w:tcPr>
          <w:p w:rsidR="006938A5" w:rsidRPr="006938A5" w:rsidRDefault="006938A5" w:rsidP="006938A5">
            <w:pPr>
              <w:overflowPunct/>
              <w:autoSpaceDE/>
              <w:autoSpaceDN/>
              <w:adjustRightInd/>
              <w:spacing w:before="0" w:after="0"/>
              <w:ind w:left="0"/>
              <w:jc w:val="both"/>
              <w:textAlignment w:val="auto"/>
              <w:rPr>
                <w:rFonts w:ascii="Tahoma" w:hAnsi="Tahoma" w:cs="Tahoma"/>
                <w:b w:val="0"/>
                <w:color w:val="000000"/>
                <w:sz w:val="16"/>
                <w:szCs w:val="16"/>
                <w:lang w:eastAsia="sl-SI"/>
              </w:rPr>
            </w:pPr>
            <w:r w:rsidRPr="006938A5">
              <w:rPr>
                <w:rFonts w:ascii="Tahoma" w:hAnsi="Tahoma" w:cs="Tahoma"/>
                <w:b w:val="0"/>
                <w:color w:val="000000"/>
                <w:sz w:val="16"/>
                <w:szCs w:val="16"/>
                <w:lang w:eastAsia="sl-SI"/>
              </w:rPr>
              <w:t>Zemljišča (900010)</w:t>
            </w:r>
          </w:p>
        </w:tc>
        <w:tc>
          <w:tcPr>
            <w:tcW w:w="2268" w:type="dxa"/>
            <w:hideMark/>
          </w:tcPr>
          <w:p w:rsidR="006938A5" w:rsidRPr="006938A5" w:rsidRDefault="006938A5" w:rsidP="006938A5">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6938A5">
              <w:rPr>
                <w:rFonts w:ascii="Tahoma" w:hAnsi="Tahoma" w:cs="Tahoma"/>
                <w:color w:val="000000"/>
                <w:sz w:val="16"/>
                <w:szCs w:val="16"/>
                <w:lang w:eastAsia="sl-SI"/>
              </w:rPr>
              <w:t>5.146.394,33</w:t>
            </w:r>
          </w:p>
        </w:tc>
      </w:tr>
      <w:tr w:rsidR="006938A5" w:rsidRPr="006938A5" w:rsidTr="00994A0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338" w:type="dxa"/>
            <w:hideMark/>
          </w:tcPr>
          <w:p w:rsidR="006938A5" w:rsidRPr="006938A5" w:rsidRDefault="006938A5" w:rsidP="006938A5">
            <w:pPr>
              <w:overflowPunct/>
              <w:autoSpaceDE/>
              <w:autoSpaceDN/>
              <w:adjustRightInd/>
              <w:spacing w:before="0" w:after="0"/>
              <w:ind w:left="0"/>
              <w:jc w:val="both"/>
              <w:textAlignment w:val="auto"/>
              <w:rPr>
                <w:rFonts w:ascii="Tahoma" w:hAnsi="Tahoma" w:cs="Tahoma"/>
                <w:b w:val="0"/>
                <w:color w:val="000000"/>
                <w:sz w:val="16"/>
                <w:szCs w:val="16"/>
                <w:lang w:eastAsia="sl-SI"/>
              </w:rPr>
            </w:pPr>
            <w:r w:rsidRPr="006938A5">
              <w:rPr>
                <w:rFonts w:ascii="Tahoma" w:hAnsi="Tahoma" w:cs="Tahoma"/>
                <w:b w:val="0"/>
                <w:color w:val="000000"/>
                <w:sz w:val="16"/>
                <w:szCs w:val="16"/>
                <w:lang w:eastAsia="sl-SI"/>
              </w:rPr>
              <w:t>Zgradbe (900020)</w:t>
            </w:r>
          </w:p>
        </w:tc>
        <w:tc>
          <w:tcPr>
            <w:tcW w:w="2268" w:type="dxa"/>
            <w:hideMark/>
          </w:tcPr>
          <w:p w:rsidR="006938A5" w:rsidRPr="006938A5" w:rsidRDefault="006938A5" w:rsidP="006938A5">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6938A5">
              <w:rPr>
                <w:rFonts w:ascii="Tahoma" w:hAnsi="Tahoma" w:cs="Tahoma"/>
                <w:color w:val="000000"/>
                <w:sz w:val="16"/>
                <w:szCs w:val="16"/>
                <w:lang w:eastAsia="sl-SI"/>
              </w:rPr>
              <w:t>1.577.238,57</w:t>
            </w:r>
          </w:p>
        </w:tc>
      </w:tr>
      <w:tr w:rsidR="006938A5" w:rsidRPr="006938A5" w:rsidTr="00994A06">
        <w:trPr>
          <w:trHeight w:val="240"/>
        </w:trPr>
        <w:tc>
          <w:tcPr>
            <w:cnfStyle w:val="001000000000" w:firstRow="0" w:lastRow="0" w:firstColumn="1" w:lastColumn="0" w:oddVBand="0" w:evenVBand="0" w:oddHBand="0" w:evenHBand="0" w:firstRowFirstColumn="0" w:firstRowLastColumn="0" w:lastRowFirstColumn="0" w:lastRowLastColumn="0"/>
            <w:tcW w:w="7338" w:type="dxa"/>
            <w:hideMark/>
          </w:tcPr>
          <w:p w:rsidR="006938A5" w:rsidRPr="006938A5" w:rsidRDefault="006938A5" w:rsidP="006938A5">
            <w:pPr>
              <w:overflowPunct/>
              <w:autoSpaceDE/>
              <w:autoSpaceDN/>
              <w:adjustRightInd/>
              <w:spacing w:before="0" w:after="0"/>
              <w:ind w:left="0"/>
              <w:jc w:val="both"/>
              <w:textAlignment w:val="auto"/>
              <w:rPr>
                <w:rFonts w:ascii="Tahoma" w:hAnsi="Tahoma" w:cs="Tahoma"/>
                <w:b w:val="0"/>
                <w:color w:val="000000"/>
                <w:sz w:val="16"/>
                <w:szCs w:val="16"/>
                <w:lang w:eastAsia="sl-SI"/>
              </w:rPr>
            </w:pPr>
            <w:r w:rsidRPr="006938A5">
              <w:rPr>
                <w:rFonts w:ascii="Tahoma" w:hAnsi="Tahoma" w:cs="Tahoma"/>
                <w:b w:val="0"/>
                <w:color w:val="000000"/>
                <w:sz w:val="16"/>
                <w:szCs w:val="16"/>
                <w:lang w:eastAsia="sl-SI"/>
              </w:rPr>
              <w:t>Počitniške zmogljivosti (900021)</w:t>
            </w:r>
          </w:p>
        </w:tc>
        <w:tc>
          <w:tcPr>
            <w:tcW w:w="2268" w:type="dxa"/>
            <w:hideMark/>
          </w:tcPr>
          <w:p w:rsidR="006938A5" w:rsidRPr="006938A5" w:rsidRDefault="006938A5" w:rsidP="006938A5">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6938A5">
              <w:rPr>
                <w:rFonts w:ascii="Tahoma" w:hAnsi="Tahoma" w:cs="Tahoma"/>
                <w:color w:val="000000"/>
                <w:sz w:val="16"/>
                <w:szCs w:val="16"/>
                <w:lang w:eastAsia="sl-SI"/>
              </w:rPr>
              <w:t>1.602,21</w:t>
            </w:r>
          </w:p>
        </w:tc>
      </w:tr>
      <w:tr w:rsidR="006938A5" w:rsidRPr="006938A5" w:rsidTr="00994A0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338" w:type="dxa"/>
            <w:hideMark/>
          </w:tcPr>
          <w:p w:rsidR="006938A5" w:rsidRPr="006938A5" w:rsidRDefault="006938A5" w:rsidP="006938A5">
            <w:pPr>
              <w:overflowPunct/>
              <w:autoSpaceDE/>
              <w:autoSpaceDN/>
              <w:adjustRightInd/>
              <w:spacing w:before="0" w:after="0"/>
              <w:ind w:left="0"/>
              <w:jc w:val="both"/>
              <w:textAlignment w:val="auto"/>
              <w:rPr>
                <w:rFonts w:ascii="Tahoma" w:hAnsi="Tahoma" w:cs="Tahoma"/>
                <w:b w:val="0"/>
                <w:color w:val="000000"/>
                <w:sz w:val="16"/>
                <w:szCs w:val="16"/>
                <w:lang w:eastAsia="sl-SI"/>
              </w:rPr>
            </w:pPr>
            <w:r w:rsidRPr="006938A5">
              <w:rPr>
                <w:rFonts w:ascii="Tahoma" w:hAnsi="Tahoma" w:cs="Tahoma"/>
                <w:b w:val="0"/>
                <w:color w:val="000000"/>
                <w:sz w:val="16"/>
                <w:szCs w:val="16"/>
                <w:lang w:eastAsia="sl-SI"/>
              </w:rPr>
              <w:t>Izgradnja kanalizacije, vodovoda (900025)</w:t>
            </w:r>
          </w:p>
        </w:tc>
        <w:tc>
          <w:tcPr>
            <w:tcW w:w="2268" w:type="dxa"/>
            <w:hideMark/>
          </w:tcPr>
          <w:p w:rsidR="006938A5" w:rsidRPr="006938A5" w:rsidRDefault="006938A5" w:rsidP="006938A5">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6938A5">
              <w:rPr>
                <w:rFonts w:ascii="Tahoma" w:hAnsi="Tahoma" w:cs="Tahoma"/>
                <w:color w:val="000000"/>
                <w:sz w:val="16"/>
                <w:szCs w:val="16"/>
                <w:lang w:eastAsia="sl-SI"/>
              </w:rPr>
              <w:t>495.778,16</w:t>
            </w:r>
          </w:p>
        </w:tc>
      </w:tr>
      <w:tr w:rsidR="006938A5" w:rsidRPr="006938A5" w:rsidTr="00994A06">
        <w:trPr>
          <w:trHeight w:val="240"/>
        </w:trPr>
        <w:tc>
          <w:tcPr>
            <w:cnfStyle w:val="001000000000" w:firstRow="0" w:lastRow="0" w:firstColumn="1" w:lastColumn="0" w:oddVBand="0" w:evenVBand="0" w:oddHBand="0" w:evenHBand="0" w:firstRowFirstColumn="0" w:firstRowLastColumn="0" w:lastRowFirstColumn="0" w:lastRowLastColumn="0"/>
            <w:tcW w:w="7338" w:type="dxa"/>
            <w:hideMark/>
          </w:tcPr>
          <w:p w:rsidR="006938A5" w:rsidRPr="006938A5" w:rsidRDefault="006938A5" w:rsidP="006938A5">
            <w:pPr>
              <w:overflowPunct/>
              <w:autoSpaceDE/>
              <w:autoSpaceDN/>
              <w:adjustRightInd/>
              <w:spacing w:before="0" w:after="0"/>
              <w:ind w:left="0"/>
              <w:jc w:val="both"/>
              <w:textAlignment w:val="auto"/>
              <w:rPr>
                <w:rFonts w:ascii="Tahoma" w:hAnsi="Tahoma" w:cs="Tahoma"/>
                <w:b w:val="0"/>
                <w:color w:val="000000"/>
                <w:sz w:val="16"/>
                <w:szCs w:val="16"/>
                <w:lang w:eastAsia="sl-SI"/>
              </w:rPr>
            </w:pPr>
            <w:r w:rsidRPr="006938A5">
              <w:rPr>
                <w:rFonts w:ascii="Tahoma" w:hAnsi="Tahoma" w:cs="Tahoma"/>
                <w:b w:val="0"/>
                <w:color w:val="000000"/>
                <w:sz w:val="16"/>
                <w:szCs w:val="16"/>
                <w:lang w:eastAsia="sl-SI"/>
              </w:rPr>
              <w:t>Izgradnja pločnika (900026)</w:t>
            </w:r>
          </w:p>
        </w:tc>
        <w:tc>
          <w:tcPr>
            <w:tcW w:w="2268" w:type="dxa"/>
            <w:hideMark/>
          </w:tcPr>
          <w:p w:rsidR="006938A5" w:rsidRPr="006938A5" w:rsidRDefault="006938A5" w:rsidP="006938A5">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6938A5">
              <w:rPr>
                <w:rFonts w:ascii="Tahoma" w:hAnsi="Tahoma" w:cs="Tahoma"/>
                <w:color w:val="000000"/>
                <w:sz w:val="16"/>
                <w:szCs w:val="16"/>
                <w:lang w:eastAsia="sl-SI"/>
              </w:rPr>
              <w:t>232.796,66</w:t>
            </w:r>
          </w:p>
        </w:tc>
      </w:tr>
      <w:tr w:rsidR="006938A5" w:rsidRPr="006938A5" w:rsidTr="00994A0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338" w:type="dxa"/>
            <w:hideMark/>
          </w:tcPr>
          <w:p w:rsidR="006938A5" w:rsidRPr="006938A5" w:rsidRDefault="006938A5" w:rsidP="006938A5">
            <w:pPr>
              <w:overflowPunct/>
              <w:autoSpaceDE/>
              <w:autoSpaceDN/>
              <w:adjustRightInd/>
              <w:spacing w:before="0" w:after="0"/>
              <w:ind w:left="0"/>
              <w:jc w:val="both"/>
              <w:textAlignment w:val="auto"/>
              <w:rPr>
                <w:rFonts w:ascii="Tahoma" w:hAnsi="Tahoma" w:cs="Tahoma"/>
                <w:b w:val="0"/>
                <w:color w:val="000000"/>
                <w:sz w:val="16"/>
                <w:szCs w:val="16"/>
                <w:lang w:eastAsia="sl-SI"/>
              </w:rPr>
            </w:pPr>
            <w:r w:rsidRPr="006938A5">
              <w:rPr>
                <w:rFonts w:ascii="Tahoma" w:hAnsi="Tahoma" w:cs="Tahoma"/>
                <w:b w:val="0"/>
                <w:color w:val="000000"/>
                <w:sz w:val="16"/>
                <w:szCs w:val="16"/>
                <w:lang w:eastAsia="sl-SI"/>
              </w:rPr>
              <w:t>Infrastrukturni objekti (900030)</w:t>
            </w:r>
          </w:p>
        </w:tc>
        <w:tc>
          <w:tcPr>
            <w:tcW w:w="2268" w:type="dxa"/>
            <w:hideMark/>
          </w:tcPr>
          <w:p w:rsidR="006938A5" w:rsidRPr="006938A5" w:rsidRDefault="006938A5" w:rsidP="006938A5">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6938A5">
              <w:rPr>
                <w:rFonts w:ascii="Tahoma" w:hAnsi="Tahoma" w:cs="Tahoma"/>
                <w:color w:val="000000"/>
                <w:sz w:val="16"/>
                <w:szCs w:val="16"/>
                <w:lang w:eastAsia="sl-SI"/>
              </w:rPr>
              <w:t>4.061.618,52</w:t>
            </w:r>
          </w:p>
        </w:tc>
      </w:tr>
      <w:tr w:rsidR="006938A5" w:rsidRPr="006938A5" w:rsidTr="00994A06">
        <w:trPr>
          <w:trHeight w:val="240"/>
        </w:trPr>
        <w:tc>
          <w:tcPr>
            <w:cnfStyle w:val="001000000000" w:firstRow="0" w:lastRow="0" w:firstColumn="1" w:lastColumn="0" w:oddVBand="0" w:evenVBand="0" w:oddHBand="0" w:evenHBand="0" w:firstRowFirstColumn="0" w:firstRowLastColumn="0" w:lastRowFirstColumn="0" w:lastRowLastColumn="0"/>
            <w:tcW w:w="7338" w:type="dxa"/>
            <w:hideMark/>
          </w:tcPr>
          <w:p w:rsidR="006938A5" w:rsidRPr="006938A5" w:rsidRDefault="006938A5" w:rsidP="006938A5">
            <w:pPr>
              <w:overflowPunct/>
              <w:autoSpaceDE/>
              <w:autoSpaceDN/>
              <w:adjustRightInd/>
              <w:spacing w:before="0" w:after="0"/>
              <w:ind w:left="0"/>
              <w:jc w:val="both"/>
              <w:textAlignment w:val="auto"/>
              <w:rPr>
                <w:rFonts w:ascii="Tahoma" w:hAnsi="Tahoma" w:cs="Tahoma"/>
                <w:b w:val="0"/>
                <w:color w:val="000000"/>
                <w:sz w:val="16"/>
                <w:szCs w:val="16"/>
                <w:lang w:eastAsia="sl-SI"/>
              </w:rPr>
            </w:pPr>
            <w:r w:rsidRPr="006938A5">
              <w:rPr>
                <w:rFonts w:ascii="Tahoma" w:hAnsi="Tahoma" w:cs="Tahoma"/>
                <w:b w:val="0"/>
                <w:color w:val="000000"/>
                <w:sz w:val="16"/>
                <w:szCs w:val="16"/>
                <w:lang w:eastAsia="sl-SI"/>
              </w:rPr>
              <w:t>Infrastrukturna GJS – dano v najem (900040)</w:t>
            </w:r>
          </w:p>
        </w:tc>
        <w:tc>
          <w:tcPr>
            <w:tcW w:w="2268" w:type="dxa"/>
            <w:hideMark/>
          </w:tcPr>
          <w:p w:rsidR="006938A5" w:rsidRPr="006938A5" w:rsidRDefault="006938A5" w:rsidP="006938A5">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6938A5">
              <w:rPr>
                <w:rFonts w:ascii="Tahoma" w:hAnsi="Tahoma" w:cs="Tahoma"/>
                <w:color w:val="000000"/>
                <w:sz w:val="16"/>
                <w:szCs w:val="16"/>
                <w:lang w:eastAsia="sl-SI"/>
              </w:rPr>
              <w:t>8.909.874,71</w:t>
            </w:r>
          </w:p>
        </w:tc>
      </w:tr>
      <w:tr w:rsidR="006938A5" w:rsidRPr="006938A5" w:rsidTr="00994A0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338" w:type="dxa"/>
            <w:hideMark/>
          </w:tcPr>
          <w:p w:rsidR="006938A5" w:rsidRPr="006938A5" w:rsidRDefault="00994A06" w:rsidP="00994A06">
            <w:pPr>
              <w:overflowPunct/>
              <w:autoSpaceDE/>
              <w:autoSpaceDN/>
              <w:adjustRightInd/>
              <w:spacing w:before="0" w:after="0"/>
              <w:ind w:left="0"/>
              <w:jc w:val="both"/>
              <w:textAlignment w:val="auto"/>
              <w:rPr>
                <w:rFonts w:ascii="Tahoma" w:hAnsi="Tahoma" w:cs="Tahoma"/>
                <w:b w:val="0"/>
                <w:color w:val="000000"/>
                <w:sz w:val="16"/>
                <w:szCs w:val="16"/>
                <w:lang w:eastAsia="sl-SI"/>
              </w:rPr>
            </w:pPr>
            <w:r>
              <w:rPr>
                <w:rFonts w:ascii="Tahoma" w:hAnsi="Tahoma" w:cs="Tahoma"/>
                <w:b w:val="0"/>
                <w:color w:val="000000"/>
                <w:sz w:val="16"/>
                <w:szCs w:val="16"/>
                <w:lang w:eastAsia="sl-SI"/>
              </w:rPr>
              <w:t>S</w:t>
            </w:r>
            <w:r w:rsidR="006938A5" w:rsidRPr="006938A5">
              <w:rPr>
                <w:rFonts w:ascii="Tahoma" w:hAnsi="Tahoma" w:cs="Tahoma"/>
                <w:b w:val="0"/>
                <w:color w:val="000000"/>
                <w:sz w:val="16"/>
                <w:szCs w:val="16"/>
                <w:lang w:eastAsia="sl-SI"/>
              </w:rPr>
              <w:t>klad za finančne naložbe (900102)</w:t>
            </w:r>
          </w:p>
        </w:tc>
        <w:tc>
          <w:tcPr>
            <w:tcW w:w="2268" w:type="dxa"/>
            <w:hideMark/>
          </w:tcPr>
          <w:p w:rsidR="006938A5" w:rsidRPr="006938A5" w:rsidRDefault="006938A5" w:rsidP="006938A5">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6938A5">
              <w:rPr>
                <w:rFonts w:ascii="Tahoma" w:hAnsi="Tahoma" w:cs="Tahoma"/>
                <w:color w:val="000000"/>
                <w:sz w:val="16"/>
                <w:szCs w:val="16"/>
                <w:lang w:eastAsia="sl-SI"/>
              </w:rPr>
              <w:t>308.975,48</w:t>
            </w:r>
          </w:p>
        </w:tc>
      </w:tr>
      <w:tr w:rsidR="006938A5" w:rsidRPr="006938A5" w:rsidTr="00994A06">
        <w:trPr>
          <w:trHeight w:val="240"/>
        </w:trPr>
        <w:tc>
          <w:tcPr>
            <w:cnfStyle w:val="001000000000" w:firstRow="0" w:lastRow="0" w:firstColumn="1" w:lastColumn="0" w:oddVBand="0" w:evenVBand="0" w:oddHBand="0" w:evenHBand="0" w:firstRowFirstColumn="0" w:firstRowLastColumn="0" w:lastRowFirstColumn="0" w:lastRowLastColumn="0"/>
            <w:tcW w:w="7338" w:type="dxa"/>
            <w:hideMark/>
          </w:tcPr>
          <w:p w:rsidR="006938A5" w:rsidRPr="006938A5" w:rsidRDefault="00994A06" w:rsidP="00994A06">
            <w:pPr>
              <w:overflowPunct/>
              <w:autoSpaceDE/>
              <w:autoSpaceDN/>
              <w:adjustRightInd/>
              <w:spacing w:before="0" w:after="0"/>
              <w:ind w:left="0"/>
              <w:jc w:val="both"/>
              <w:textAlignment w:val="auto"/>
              <w:rPr>
                <w:rFonts w:ascii="Tahoma" w:hAnsi="Tahoma" w:cs="Tahoma"/>
                <w:b w:val="0"/>
                <w:color w:val="000000"/>
                <w:sz w:val="16"/>
                <w:szCs w:val="16"/>
                <w:lang w:eastAsia="sl-SI"/>
              </w:rPr>
            </w:pPr>
            <w:r>
              <w:rPr>
                <w:rFonts w:ascii="Tahoma" w:hAnsi="Tahoma" w:cs="Tahoma"/>
                <w:b w:val="0"/>
                <w:color w:val="000000"/>
                <w:sz w:val="16"/>
                <w:szCs w:val="16"/>
                <w:lang w:eastAsia="sl-SI"/>
              </w:rPr>
              <w:t>S</w:t>
            </w:r>
            <w:r w:rsidR="006938A5" w:rsidRPr="006938A5">
              <w:rPr>
                <w:rFonts w:ascii="Tahoma" w:hAnsi="Tahoma" w:cs="Tahoma"/>
                <w:b w:val="0"/>
                <w:color w:val="000000"/>
                <w:sz w:val="16"/>
                <w:szCs w:val="16"/>
                <w:lang w:eastAsia="sl-SI"/>
              </w:rPr>
              <w:t>klad sredstev danih v upravljanje (9003)</w:t>
            </w:r>
          </w:p>
        </w:tc>
        <w:tc>
          <w:tcPr>
            <w:tcW w:w="2268" w:type="dxa"/>
            <w:hideMark/>
          </w:tcPr>
          <w:p w:rsidR="006938A5" w:rsidRPr="006938A5" w:rsidRDefault="006938A5" w:rsidP="006938A5">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6938A5">
              <w:rPr>
                <w:rFonts w:ascii="Tahoma" w:hAnsi="Tahoma" w:cs="Tahoma"/>
                <w:color w:val="000000"/>
                <w:sz w:val="16"/>
                <w:szCs w:val="16"/>
                <w:lang w:eastAsia="sl-SI"/>
              </w:rPr>
              <w:t>4.977.083,70</w:t>
            </w:r>
          </w:p>
        </w:tc>
      </w:tr>
      <w:tr w:rsidR="00994A06" w:rsidRPr="00994A06" w:rsidTr="00994A0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338" w:type="dxa"/>
          </w:tcPr>
          <w:p w:rsidR="00994A06" w:rsidRPr="00994A06" w:rsidRDefault="00994A06" w:rsidP="006938A5">
            <w:pPr>
              <w:overflowPunct/>
              <w:autoSpaceDE/>
              <w:autoSpaceDN/>
              <w:adjustRightInd/>
              <w:spacing w:before="0" w:after="0"/>
              <w:ind w:left="0"/>
              <w:jc w:val="both"/>
              <w:textAlignment w:val="auto"/>
              <w:rPr>
                <w:rFonts w:ascii="Tahoma" w:hAnsi="Tahoma" w:cs="Tahoma"/>
                <w:b w:val="0"/>
                <w:bCs w:val="0"/>
                <w:color w:val="000000"/>
                <w:sz w:val="16"/>
                <w:szCs w:val="16"/>
                <w:lang w:eastAsia="sl-SI"/>
              </w:rPr>
            </w:pPr>
            <w:r w:rsidRPr="00994A06">
              <w:rPr>
                <w:rFonts w:ascii="Tahoma" w:hAnsi="Tahoma" w:cs="Tahoma"/>
                <w:b w:val="0"/>
                <w:bCs w:val="0"/>
                <w:color w:val="000000"/>
                <w:sz w:val="16"/>
                <w:szCs w:val="16"/>
                <w:lang w:eastAsia="sl-SI"/>
              </w:rPr>
              <w:t>Presežki prihodkov nad odhodki iz preteklih let</w:t>
            </w:r>
          </w:p>
        </w:tc>
        <w:tc>
          <w:tcPr>
            <w:tcW w:w="2268" w:type="dxa"/>
            <w:noWrap/>
          </w:tcPr>
          <w:p w:rsidR="00994A06" w:rsidRPr="00994A06" w:rsidRDefault="00994A06" w:rsidP="006938A5">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Pr>
                <w:rFonts w:ascii="Tahoma" w:hAnsi="Tahoma" w:cs="Tahoma"/>
                <w:bCs/>
                <w:color w:val="000000"/>
                <w:sz w:val="16"/>
                <w:szCs w:val="16"/>
                <w:lang w:eastAsia="sl-SI"/>
              </w:rPr>
              <w:t>923.488,19</w:t>
            </w:r>
          </w:p>
        </w:tc>
      </w:tr>
      <w:tr w:rsidR="00994A06" w:rsidRPr="00994A06" w:rsidTr="00994A06">
        <w:trPr>
          <w:trHeight w:val="225"/>
        </w:trPr>
        <w:tc>
          <w:tcPr>
            <w:cnfStyle w:val="001000000000" w:firstRow="0" w:lastRow="0" w:firstColumn="1" w:lastColumn="0" w:oddVBand="0" w:evenVBand="0" w:oddHBand="0" w:evenHBand="0" w:firstRowFirstColumn="0" w:firstRowLastColumn="0" w:lastRowFirstColumn="0" w:lastRowLastColumn="0"/>
            <w:tcW w:w="7338" w:type="dxa"/>
          </w:tcPr>
          <w:p w:rsidR="00994A06" w:rsidRPr="00994A06" w:rsidRDefault="00994A06" w:rsidP="00994A06">
            <w:pPr>
              <w:overflowPunct/>
              <w:autoSpaceDE/>
              <w:autoSpaceDN/>
              <w:adjustRightInd/>
              <w:spacing w:before="0" w:after="0"/>
              <w:ind w:left="0"/>
              <w:jc w:val="both"/>
              <w:textAlignment w:val="auto"/>
              <w:rPr>
                <w:rFonts w:ascii="Tahoma" w:hAnsi="Tahoma" w:cs="Tahoma"/>
                <w:b w:val="0"/>
                <w:bCs w:val="0"/>
                <w:color w:val="000000"/>
                <w:sz w:val="16"/>
                <w:szCs w:val="16"/>
                <w:lang w:eastAsia="sl-SI"/>
              </w:rPr>
            </w:pPr>
            <w:r>
              <w:rPr>
                <w:rFonts w:ascii="Tahoma" w:hAnsi="Tahoma" w:cs="Tahoma"/>
                <w:b w:val="0"/>
                <w:bCs w:val="0"/>
                <w:color w:val="000000"/>
                <w:sz w:val="16"/>
                <w:szCs w:val="16"/>
                <w:lang w:eastAsia="sl-SI"/>
              </w:rPr>
              <w:t>Presežek prihodkov nad odhodki v letu 2017</w:t>
            </w:r>
          </w:p>
        </w:tc>
        <w:tc>
          <w:tcPr>
            <w:tcW w:w="2268" w:type="dxa"/>
            <w:noWrap/>
          </w:tcPr>
          <w:p w:rsidR="00994A06" w:rsidRPr="00994A06" w:rsidRDefault="00994A06" w:rsidP="006938A5">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Pr>
                <w:rFonts w:ascii="Tahoma" w:hAnsi="Tahoma" w:cs="Tahoma"/>
                <w:bCs/>
                <w:color w:val="000000"/>
                <w:sz w:val="16"/>
                <w:szCs w:val="16"/>
                <w:lang w:eastAsia="sl-SI"/>
              </w:rPr>
              <w:t>117.369,70</w:t>
            </w:r>
          </w:p>
        </w:tc>
      </w:tr>
      <w:tr w:rsidR="00994A06" w:rsidRPr="00994A06" w:rsidTr="00994A0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338" w:type="dxa"/>
          </w:tcPr>
          <w:p w:rsidR="00994A06" w:rsidRPr="00994A06" w:rsidRDefault="00994A06" w:rsidP="00285435">
            <w:pPr>
              <w:spacing w:before="0" w:after="0"/>
              <w:ind w:left="0"/>
              <w:jc w:val="both"/>
              <w:rPr>
                <w:rFonts w:ascii="Tahoma" w:hAnsi="Tahoma" w:cs="Tahoma"/>
                <w:b w:val="0"/>
                <w:sz w:val="16"/>
                <w:szCs w:val="16"/>
              </w:rPr>
            </w:pPr>
            <w:r w:rsidRPr="00994A06">
              <w:rPr>
                <w:rFonts w:ascii="Tahoma" w:hAnsi="Tahoma" w:cs="Tahoma"/>
                <w:b w:val="0"/>
                <w:bCs w:val="0"/>
                <w:sz w:val="16"/>
                <w:szCs w:val="16"/>
              </w:rPr>
              <w:br w:type="page"/>
            </w:r>
            <w:r w:rsidRPr="00994A06">
              <w:rPr>
                <w:rFonts w:ascii="Tahoma" w:hAnsi="Tahoma" w:cs="Tahoma"/>
                <w:b w:val="0"/>
                <w:sz w:val="16"/>
                <w:szCs w:val="16"/>
              </w:rPr>
              <w:t>Dolgoročno posojilo – Banka Koper</w:t>
            </w:r>
          </w:p>
        </w:tc>
        <w:tc>
          <w:tcPr>
            <w:tcW w:w="2268" w:type="dxa"/>
            <w:noWrap/>
          </w:tcPr>
          <w:p w:rsidR="00994A06" w:rsidRPr="00994A06" w:rsidRDefault="00994A06" w:rsidP="006938A5">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Pr>
                <w:rFonts w:ascii="Tahoma" w:hAnsi="Tahoma" w:cs="Tahoma"/>
                <w:bCs/>
                <w:color w:val="000000"/>
                <w:sz w:val="16"/>
                <w:szCs w:val="16"/>
                <w:lang w:eastAsia="sl-SI"/>
              </w:rPr>
              <w:t>-61.771,64</w:t>
            </w:r>
          </w:p>
        </w:tc>
      </w:tr>
      <w:tr w:rsidR="00994A06" w:rsidRPr="00994A06" w:rsidTr="00994A06">
        <w:trPr>
          <w:trHeight w:val="225"/>
        </w:trPr>
        <w:tc>
          <w:tcPr>
            <w:cnfStyle w:val="001000000000" w:firstRow="0" w:lastRow="0" w:firstColumn="1" w:lastColumn="0" w:oddVBand="0" w:evenVBand="0" w:oddHBand="0" w:evenHBand="0" w:firstRowFirstColumn="0" w:firstRowLastColumn="0" w:lastRowFirstColumn="0" w:lastRowLastColumn="0"/>
            <w:tcW w:w="7338" w:type="dxa"/>
          </w:tcPr>
          <w:p w:rsidR="00994A06" w:rsidRPr="00994A06" w:rsidRDefault="00994A06" w:rsidP="00285435">
            <w:pPr>
              <w:spacing w:before="0" w:after="0"/>
              <w:ind w:left="0"/>
              <w:jc w:val="both"/>
              <w:rPr>
                <w:rFonts w:ascii="Tahoma" w:hAnsi="Tahoma" w:cs="Tahoma"/>
                <w:b w:val="0"/>
                <w:sz w:val="16"/>
                <w:szCs w:val="16"/>
              </w:rPr>
            </w:pPr>
            <w:r w:rsidRPr="00994A06">
              <w:rPr>
                <w:rFonts w:ascii="Tahoma" w:hAnsi="Tahoma" w:cs="Tahoma"/>
                <w:b w:val="0"/>
                <w:sz w:val="16"/>
                <w:szCs w:val="16"/>
              </w:rPr>
              <w:t>Dolgoročno posojilo – Republika Slovenija (MGRT) – 23. člen ZFO-1</w:t>
            </w:r>
            <w:r>
              <w:rPr>
                <w:rFonts w:ascii="Tahoma" w:hAnsi="Tahoma" w:cs="Tahoma"/>
                <w:b w:val="0"/>
                <w:sz w:val="16"/>
                <w:szCs w:val="16"/>
              </w:rPr>
              <w:t xml:space="preserve"> (2016)</w:t>
            </w:r>
          </w:p>
        </w:tc>
        <w:tc>
          <w:tcPr>
            <w:tcW w:w="2268" w:type="dxa"/>
            <w:noWrap/>
          </w:tcPr>
          <w:p w:rsidR="00994A06" w:rsidRPr="00994A06" w:rsidRDefault="00994A06" w:rsidP="006938A5">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Pr>
                <w:rFonts w:ascii="Tahoma" w:hAnsi="Tahoma" w:cs="Tahoma"/>
                <w:bCs/>
                <w:color w:val="000000"/>
                <w:sz w:val="16"/>
                <w:szCs w:val="16"/>
                <w:lang w:eastAsia="sl-SI"/>
              </w:rPr>
              <w:t>-60.904,00</w:t>
            </w:r>
          </w:p>
        </w:tc>
      </w:tr>
      <w:tr w:rsidR="00994A06" w:rsidRPr="00994A06" w:rsidTr="00994A0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338" w:type="dxa"/>
          </w:tcPr>
          <w:p w:rsidR="00994A06" w:rsidRPr="00994A06" w:rsidRDefault="00994A06" w:rsidP="00285435">
            <w:pPr>
              <w:spacing w:before="0" w:after="0"/>
              <w:ind w:left="0"/>
              <w:jc w:val="both"/>
              <w:rPr>
                <w:rFonts w:ascii="Tahoma" w:hAnsi="Tahoma" w:cs="Tahoma"/>
                <w:b w:val="0"/>
                <w:sz w:val="16"/>
                <w:szCs w:val="16"/>
              </w:rPr>
            </w:pPr>
            <w:r w:rsidRPr="00994A06">
              <w:rPr>
                <w:rFonts w:ascii="Tahoma" w:hAnsi="Tahoma" w:cs="Tahoma"/>
                <w:b w:val="0"/>
                <w:sz w:val="16"/>
                <w:szCs w:val="16"/>
              </w:rPr>
              <w:t>Dolgoročno posojilo – Republika Slovenija (MGRT) – 23. člen ZFO-1</w:t>
            </w:r>
            <w:r>
              <w:rPr>
                <w:rFonts w:ascii="Tahoma" w:hAnsi="Tahoma" w:cs="Tahoma"/>
                <w:b w:val="0"/>
                <w:sz w:val="16"/>
                <w:szCs w:val="16"/>
              </w:rPr>
              <w:t xml:space="preserve"> (2017)</w:t>
            </w:r>
          </w:p>
        </w:tc>
        <w:tc>
          <w:tcPr>
            <w:tcW w:w="2268" w:type="dxa"/>
            <w:noWrap/>
          </w:tcPr>
          <w:p w:rsidR="00994A06" w:rsidRPr="00994A06" w:rsidRDefault="00994A06" w:rsidP="006938A5">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Pr>
                <w:rFonts w:ascii="Tahoma" w:hAnsi="Tahoma" w:cs="Tahoma"/>
                <w:bCs/>
                <w:color w:val="000000"/>
                <w:sz w:val="16"/>
                <w:szCs w:val="16"/>
                <w:lang w:eastAsia="sl-SI"/>
              </w:rPr>
              <w:t>-62.330,00</w:t>
            </w:r>
          </w:p>
        </w:tc>
      </w:tr>
      <w:tr w:rsidR="00994A06" w:rsidRPr="006938A5" w:rsidTr="00994A06">
        <w:trPr>
          <w:cnfStyle w:val="010000000000" w:firstRow="0" w:lastRow="1"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338" w:type="dxa"/>
            <w:hideMark/>
          </w:tcPr>
          <w:p w:rsidR="00994A06" w:rsidRPr="006938A5" w:rsidRDefault="00994A06" w:rsidP="006938A5">
            <w:pPr>
              <w:overflowPunct/>
              <w:autoSpaceDE/>
              <w:autoSpaceDN/>
              <w:adjustRightInd/>
              <w:spacing w:before="0" w:after="0"/>
              <w:ind w:left="0"/>
              <w:jc w:val="both"/>
              <w:textAlignment w:val="auto"/>
              <w:rPr>
                <w:rFonts w:ascii="Tahoma" w:hAnsi="Tahoma" w:cs="Tahoma"/>
                <w:b w:val="0"/>
                <w:color w:val="000000"/>
                <w:sz w:val="16"/>
                <w:szCs w:val="16"/>
                <w:lang w:eastAsia="sl-SI"/>
              </w:rPr>
            </w:pPr>
            <w:r w:rsidRPr="006938A5">
              <w:rPr>
                <w:rFonts w:ascii="Tahoma" w:hAnsi="Tahoma" w:cs="Tahoma"/>
                <w:b w:val="0"/>
                <w:color w:val="000000"/>
                <w:sz w:val="16"/>
                <w:szCs w:val="16"/>
                <w:lang w:eastAsia="sl-SI"/>
              </w:rPr>
              <w:t>skupaj</w:t>
            </w:r>
          </w:p>
        </w:tc>
        <w:tc>
          <w:tcPr>
            <w:tcW w:w="2268" w:type="dxa"/>
            <w:noWrap/>
            <w:hideMark/>
          </w:tcPr>
          <w:p w:rsidR="00994A06" w:rsidRPr="006938A5" w:rsidRDefault="00994A06" w:rsidP="006938A5">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color w:val="000000"/>
                <w:sz w:val="16"/>
                <w:szCs w:val="16"/>
                <w:lang w:eastAsia="sl-SI"/>
              </w:rPr>
            </w:pPr>
            <w:r>
              <w:rPr>
                <w:rFonts w:ascii="Tahoma" w:hAnsi="Tahoma" w:cs="Tahoma"/>
                <w:b w:val="0"/>
                <w:color w:val="000000"/>
                <w:sz w:val="16"/>
                <w:szCs w:val="16"/>
                <w:lang w:eastAsia="sl-SI"/>
              </w:rPr>
              <w:t>26.656.046,72</w:t>
            </w:r>
          </w:p>
        </w:tc>
      </w:tr>
    </w:tbl>
    <w:p w:rsidR="006938A5" w:rsidRDefault="006938A5" w:rsidP="000B5404">
      <w:pPr>
        <w:widowControl w:val="0"/>
        <w:spacing w:after="0" w:line="276" w:lineRule="auto"/>
        <w:ind w:left="0"/>
        <w:jc w:val="both"/>
        <w:rPr>
          <w:rFonts w:ascii="Tahoma" w:hAnsi="Tahoma" w:cs="Tahoma"/>
        </w:rPr>
      </w:pPr>
    </w:p>
    <w:p w:rsidR="00FA457C" w:rsidRPr="00994A06" w:rsidRDefault="00FA457C" w:rsidP="000B5404">
      <w:pPr>
        <w:pStyle w:val="Podnaslov"/>
        <w:ind w:left="0"/>
        <w:rPr>
          <w:rStyle w:val="Intenzivenpoudarek1"/>
          <w:i/>
          <w:color w:val="0070C0"/>
          <w:sz w:val="20"/>
          <w:szCs w:val="20"/>
        </w:rPr>
      </w:pPr>
      <w:r w:rsidRPr="00994A06">
        <w:rPr>
          <w:rStyle w:val="Intenzivenpoudarek1"/>
          <w:i/>
          <w:color w:val="0070C0"/>
          <w:sz w:val="20"/>
          <w:szCs w:val="20"/>
        </w:rPr>
        <w:t xml:space="preserve">Presežek po </w:t>
      </w:r>
      <w:proofErr w:type="spellStart"/>
      <w:r w:rsidRPr="00994A06">
        <w:rPr>
          <w:rStyle w:val="Intenzivenpoudarek1"/>
          <w:i/>
          <w:color w:val="0070C0"/>
          <w:sz w:val="20"/>
          <w:szCs w:val="20"/>
        </w:rPr>
        <w:t>ZFisP</w:t>
      </w:r>
      <w:proofErr w:type="spellEnd"/>
    </w:p>
    <w:p w:rsidR="00ED62C9" w:rsidRPr="002E436C" w:rsidRDefault="00FA457C" w:rsidP="000B5404">
      <w:pPr>
        <w:overflowPunct/>
        <w:autoSpaceDE/>
        <w:autoSpaceDN/>
        <w:adjustRightInd/>
        <w:spacing w:before="0" w:after="0" w:line="276" w:lineRule="auto"/>
        <w:ind w:left="0"/>
        <w:jc w:val="both"/>
        <w:textAlignment w:val="auto"/>
        <w:rPr>
          <w:rFonts w:ascii="Tahoma" w:hAnsi="Tahoma" w:cs="Tahoma"/>
          <w:lang w:eastAsia="sl-SI"/>
        </w:rPr>
      </w:pPr>
      <w:r w:rsidRPr="002E436C">
        <w:rPr>
          <w:rFonts w:ascii="Tahoma" w:hAnsi="Tahoma" w:cs="Tahoma"/>
          <w:lang w:eastAsia="sl-SI"/>
        </w:rPr>
        <w:t>Zakon o fiskalnem pravilu (Ur. List RS, št. 55/2015) v 5. členu določa, da se presežki, ki jih posamezna institucionalna enota sektorja država</w:t>
      </w:r>
      <w:r w:rsidR="00ED62C9" w:rsidRPr="002E436C">
        <w:rPr>
          <w:rFonts w:ascii="Tahoma" w:hAnsi="Tahoma" w:cs="Tahoma"/>
          <w:lang w:eastAsia="sl-SI"/>
        </w:rPr>
        <w:t xml:space="preserve"> (kamor med drugim sodijo tudi občine in javni zavodi)</w:t>
      </w:r>
      <w:r w:rsidRPr="002E436C">
        <w:rPr>
          <w:rFonts w:ascii="Tahoma" w:hAnsi="Tahoma" w:cs="Tahoma"/>
          <w:lang w:eastAsia="sl-SI"/>
        </w:rPr>
        <w:t xml:space="preserve"> ustvari v posameznem letu, zbirajo na ločenem računu. Če je institucionalna enota zadolžena, se ti presežki uporabijo le za odplačevanje glavnic dolga. Če pa institucionalna enota nima dolgov, se ustvarjeni presežki namenijo za financiranje investicij v naslednjih letih oziroma </w:t>
      </w:r>
      <w:r w:rsidR="00ED62C9" w:rsidRPr="002E436C">
        <w:rPr>
          <w:rFonts w:ascii="Tahoma" w:hAnsi="Tahoma" w:cs="Tahoma"/>
          <w:lang w:eastAsia="sl-SI"/>
        </w:rPr>
        <w:t>v določenih izjemnih, zakonsko določenih okoliščinah tudi za kritje tekočega primanjkljaja proračuna. Možno je tudi, da se ti presežki v izjemnih primerih, ob ustreznem soglasju ustanovitelja, porabijo za povečanje premoženja take institucionalne enote ali pa lahko ustanovitelj institucionalne enote tudi zahteva, da se presežki vplačajo v njegov proračun.</w:t>
      </w:r>
    </w:p>
    <w:p w:rsidR="00ED62C9" w:rsidRPr="002E436C" w:rsidRDefault="00E269B7" w:rsidP="000B5404">
      <w:pPr>
        <w:overflowPunct/>
        <w:autoSpaceDE/>
        <w:autoSpaceDN/>
        <w:adjustRightInd/>
        <w:spacing w:before="0" w:after="0" w:line="276" w:lineRule="auto"/>
        <w:ind w:left="0"/>
        <w:jc w:val="both"/>
        <w:textAlignment w:val="auto"/>
        <w:rPr>
          <w:rFonts w:ascii="Tahoma" w:hAnsi="Tahoma" w:cs="Tahoma"/>
          <w:lang w:eastAsia="sl-SI"/>
        </w:rPr>
      </w:pPr>
      <w:r w:rsidRPr="002E436C">
        <w:rPr>
          <w:rFonts w:ascii="Tahoma" w:hAnsi="Tahoma" w:cs="Tahoma"/>
          <w:lang w:eastAsia="sl-SI"/>
        </w:rPr>
        <w:t xml:space="preserve">Presežek po </w:t>
      </w:r>
      <w:proofErr w:type="spellStart"/>
      <w:r w:rsidRPr="002E436C">
        <w:rPr>
          <w:rFonts w:ascii="Tahoma" w:hAnsi="Tahoma" w:cs="Tahoma"/>
          <w:lang w:eastAsia="sl-SI"/>
        </w:rPr>
        <w:t>ZFisP</w:t>
      </w:r>
      <w:proofErr w:type="spellEnd"/>
      <w:r w:rsidRPr="002E436C">
        <w:rPr>
          <w:rFonts w:ascii="Tahoma" w:hAnsi="Tahoma" w:cs="Tahoma"/>
          <w:lang w:eastAsia="sl-SI"/>
        </w:rPr>
        <w:t xml:space="preserve"> za posamezno proračunsko leto se izračuna na način, da se izračunani presežek po denarnem toku zmanjša za neplačane obveznosti (razen za neplačane obveznosti iz naslova odplačila glavnic dolga), za neporabljene donacije in za neporabljena namenska sredstva. Presežek po </w:t>
      </w:r>
      <w:proofErr w:type="spellStart"/>
      <w:r w:rsidRPr="002E436C">
        <w:rPr>
          <w:rFonts w:ascii="Tahoma" w:hAnsi="Tahoma" w:cs="Tahoma"/>
          <w:lang w:eastAsia="sl-SI"/>
        </w:rPr>
        <w:t>ZFisP</w:t>
      </w:r>
      <w:proofErr w:type="spellEnd"/>
      <w:r w:rsidRPr="002E436C">
        <w:rPr>
          <w:rFonts w:ascii="Tahoma" w:hAnsi="Tahoma" w:cs="Tahoma"/>
          <w:lang w:eastAsia="sl-SI"/>
        </w:rPr>
        <w:t xml:space="preserve"> se evidentira </w:t>
      </w:r>
      <w:r w:rsidR="00FA58CF" w:rsidRPr="002E436C">
        <w:rPr>
          <w:rFonts w:ascii="Tahoma" w:hAnsi="Tahoma" w:cs="Tahoma"/>
          <w:lang w:eastAsia="sl-SI"/>
        </w:rPr>
        <w:t xml:space="preserve">na posebnem </w:t>
      </w:r>
      <w:proofErr w:type="spellStart"/>
      <w:r w:rsidR="00FA58CF" w:rsidRPr="002E436C">
        <w:rPr>
          <w:rFonts w:ascii="Tahoma" w:hAnsi="Tahoma" w:cs="Tahoma"/>
          <w:lang w:eastAsia="sl-SI"/>
        </w:rPr>
        <w:t>podkontu</w:t>
      </w:r>
      <w:proofErr w:type="spellEnd"/>
      <w:r w:rsidR="00FA58CF" w:rsidRPr="002E436C">
        <w:rPr>
          <w:rFonts w:ascii="Tahoma" w:hAnsi="Tahoma" w:cs="Tahoma"/>
          <w:lang w:eastAsia="sl-SI"/>
        </w:rPr>
        <w:t xml:space="preserve"> 900950 – Presežki po </w:t>
      </w:r>
      <w:proofErr w:type="spellStart"/>
      <w:r w:rsidR="00FA58CF" w:rsidRPr="002E436C">
        <w:rPr>
          <w:rFonts w:ascii="Tahoma" w:hAnsi="Tahoma" w:cs="Tahoma"/>
          <w:lang w:eastAsia="sl-SI"/>
        </w:rPr>
        <w:t>ZFisP</w:t>
      </w:r>
      <w:proofErr w:type="spellEnd"/>
      <w:r w:rsidR="00FA58CF" w:rsidRPr="002E436C">
        <w:rPr>
          <w:rFonts w:ascii="Tahoma" w:hAnsi="Tahoma" w:cs="Tahoma"/>
          <w:lang w:eastAsia="sl-SI"/>
        </w:rPr>
        <w:t>.</w:t>
      </w:r>
    </w:p>
    <w:p w:rsidR="00FA58CF" w:rsidRPr="002E436C" w:rsidRDefault="00FA58CF" w:rsidP="000B5404">
      <w:pPr>
        <w:overflowPunct/>
        <w:autoSpaceDE/>
        <w:autoSpaceDN/>
        <w:adjustRightInd/>
        <w:spacing w:before="0" w:after="0" w:line="276" w:lineRule="auto"/>
        <w:ind w:left="0"/>
        <w:jc w:val="both"/>
        <w:textAlignment w:val="auto"/>
        <w:rPr>
          <w:rFonts w:ascii="Tahoma" w:hAnsi="Tahoma" w:cs="Tahoma"/>
          <w:lang w:eastAsia="sl-SI"/>
        </w:rPr>
      </w:pPr>
    </w:p>
    <w:p w:rsidR="00A959B1" w:rsidRDefault="00A959B1">
      <w:pPr>
        <w:overflowPunct/>
        <w:autoSpaceDE/>
        <w:autoSpaceDN/>
        <w:adjustRightInd/>
        <w:spacing w:before="0" w:after="0"/>
        <w:ind w:left="0"/>
        <w:textAlignment w:val="auto"/>
        <w:rPr>
          <w:rFonts w:ascii="Tahoma" w:hAnsi="Tahoma" w:cs="Tahoma"/>
          <w:lang w:eastAsia="sl-SI"/>
        </w:rPr>
      </w:pPr>
      <w:r>
        <w:rPr>
          <w:rFonts w:ascii="Tahoma" w:hAnsi="Tahoma" w:cs="Tahoma"/>
          <w:lang w:eastAsia="sl-SI"/>
        </w:rPr>
        <w:br w:type="page"/>
      </w:r>
    </w:p>
    <w:p w:rsidR="00FA457C" w:rsidRPr="002E436C" w:rsidRDefault="00FA58CF" w:rsidP="000B5404">
      <w:pPr>
        <w:overflowPunct/>
        <w:autoSpaceDE/>
        <w:autoSpaceDN/>
        <w:adjustRightInd/>
        <w:spacing w:before="0" w:after="0" w:line="276" w:lineRule="auto"/>
        <w:ind w:left="0"/>
        <w:jc w:val="both"/>
        <w:textAlignment w:val="auto"/>
        <w:rPr>
          <w:rFonts w:ascii="Tahoma" w:hAnsi="Tahoma" w:cs="Tahoma"/>
          <w:lang w:eastAsia="sl-SI"/>
        </w:rPr>
      </w:pPr>
      <w:r w:rsidRPr="002E436C">
        <w:rPr>
          <w:rFonts w:ascii="Tahoma" w:hAnsi="Tahoma" w:cs="Tahoma"/>
          <w:lang w:eastAsia="sl-SI"/>
        </w:rPr>
        <w:lastRenderedPageBreak/>
        <w:t xml:space="preserve">Izračun presežka po </w:t>
      </w:r>
      <w:proofErr w:type="spellStart"/>
      <w:r w:rsidRPr="002E436C">
        <w:rPr>
          <w:rFonts w:ascii="Tahoma" w:hAnsi="Tahoma" w:cs="Tahoma"/>
          <w:lang w:eastAsia="sl-SI"/>
        </w:rPr>
        <w:t>ZFisP</w:t>
      </w:r>
      <w:proofErr w:type="spellEnd"/>
      <w:r w:rsidRPr="002E436C">
        <w:rPr>
          <w:rFonts w:ascii="Tahoma" w:hAnsi="Tahoma" w:cs="Tahoma"/>
          <w:lang w:eastAsia="sl-SI"/>
        </w:rPr>
        <w:t xml:space="preserve"> za proračun občine Žirovnica na dan 31.12.</w:t>
      </w:r>
      <w:r w:rsidR="00A0503E" w:rsidRPr="002E436C">
        <w:rPr>
          <w:rFonts w:ascii="Tahoma" w:hAnsi="Tahoma" w:cs="Tahoma"/>
          <w:lang w:eastAsia="sl-SI"/>
        </w:rPr>
        <w:t>2017</w:t>
      </w:r>
      <w:r w:rsidRPr="002E436C">
        <w:rPr>
          <w:rFonts w:ascii="Tahoma" w:hAnsi="Tahoma" w:cs="Tahoma"/>
          <w:lang w:eastAsia="sl-SI"/>
        </w:rPr>
        <w:t>:</w:t>
      </w:r>
    </w:p>
    <w:p w:rsidR="00FA58CF" w:rsidRDefault="00FA58CF" w:rsidP="000B5404">
      <w:pPr>
        <w:overflowPunct/>
        <w:autoSpaceDE/>
        <w:autoSpaceDN/>
        <w:adjustRightInd/>
        <w:spacing w:before="0" w:after="0" w:line="276" w:lineRule="auto"/>
        <w:ind w:left="0"/>
        <w:jc w:val="both"/>
        <w:textAlignment w:val="auto"/>
        <w:rPr>
          <w:rFonts w:ascii="Tahoma" w:hAnsi="Tahoma" w:cs="Tahoma"/>
          <w:lang w:eastAsia="sl-SI"/>
        </w:rPr>
      </w:pPr>
    </w:p>
    <w:tbl>
      <w:tblPr>
        <w:tblStyle w:val="Slog1197"/>
        <w:tblW w:w="7900" w:type="dxa"/>
        <w:tblInd w:w="108" w:type="dxa"/>
        <w:tblLook w:val="04E0" w:firstRow="1" w:lastRow="1" w:firstColumn="1" w:lastColumn="0" w:noHBand="0" w:noVBand="1"/>
      </w:tblPr>
      <w:tblGrid>
        <w:gridCol w:w="4020"/>
        <w:gridCol w:w="1940"/>
        <w:gridCol w:w="1940"/>
      </w:tblGrid>
      <w:tr w:rsidR="00285435" w:rsidRPr="00285435" w:rsidTr="00BB2D17">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020" w:type="dxa"/>
            <w:shd w:val="clear" w:color="auto" w:fill="DBE5F1" w:themeFill="accent1" w:themeFillTint="33"/>
            <w:noWrap/>
            <w:vAlign w:val="center"/>
            <w:hideMark/>
          </w:tcPr>
          <w:p w:rsidR="00285435" w:rsidRPr="00285435" w:rsidRDefault="00BB2D17" w:rsidP="00285435">
            <w:pPr>
              <w:overflowPunct/>
              <w:autoSpaceDE/>
              <w:autoSpaceDN/>
              <w:adjustRightInd/>
              <w:spacing w:before="0" w:after="0"/>
              <w:ind w:left="0"/>
              <w:jc w:val="center"/>
              <w:textAlignment w:val="auto"/>
              <w:rPr>
                <w:rFonts w:ascii="Tahoma" w:hAnsi="Tahoma" w:cs="Tahoma"/>
                <w:b w:val="0"/>
                <w:color w:val="auto"/>
                <w:sz w:val="16"/>
                <w:szCs w:val="16"/>
                <w:lang w:eastAsia="sl-SI"/>
              </w:rPr>
            </w:pPr>
            <w:r>
              <w:rPr>
                <w:rFonts w:ascii="Tahoma" w:hAnsi="Tahoma" w:cs="Tahoma"/>
                <w:b w:val="0"/>
                <w:color w:val="auto"/>
                <w:sz w:val="16"/>
                <w:szCs w:val="16"/>
                <w:lang w:eastAsia="sl-SI"/>
              </w:rPr>
              <w:t>predmet</w:t>
            </w:r>
          </w:p>
        </w:tc>
        <w:tc>
          <w:tcPr>
            <w:tcW w:w="1940" w:type="dxa"/>
            <w:shd w:val="clear" w:color="auto" w:fill="DBE5F1" w:themeFill="accent1" w:themeFillTint="33"/>
            <w:noWrap/>
            <w:vAlign w:val="center"/>
            <w:hideMark/>
          </w:tcPr>
          <w:p w:rsidR="00285435" w:rsidRPr="00285435" w:rsidRDefault="00285435" w:rsidP="00285435">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285435">
              <w:rPr>
                <w:rFonts w:ascii="Tahoma" w:hAnsi="Tahoma" w:cs="Tahoma"/>
                <w:b w:val="0"/>
                <w:color w:val="auto"/>
                <w:sz w:val="16"/>
                <w:szCs w:val="16"/>
                <w:lang w:eastAsia="sl-SI"/>
              </w:rPr>
              <w:t>konto</w:t>
            </w:r>
          </w:p>
        </w:tc>
        <w:tc>
          <w:tcPr>
            <w:tcW w:w="1940" w:type="dxa"/>
            <w:shd w:val="clear" w:color="auto" w:fill="DBE5F1" w:themeFill="accent1" w:themeFillTint="33"/>
            <w:noWrap/>
            <w:vAlign w:val="center"/>
            <w:hideMark/>
          </w:tcPr>
          <w:p w:rsidR="00285435" w:rsidRPr="00285435" w:rsidRDefault="00285435" w:rsidP="00285435">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285435">
              <w:rPr>
                <w:rFonts w:ascii="Tahoma" w:hAnsi="Tahoma" w:cs="Tahoma"/>
                <w:b w:val="0"/>
                <w:color w:val="auto"/>
                <w:sz w:val="16"/>
                <w:szCs w:val="16"/>
                <w:lang w:eastAsia="sl-SI"/>
              </w:rPr>
              <w:t>saldo 2017</w:t>
            </w:r>
          </w:p>
        </w:tc>
      </w:tr>
      <w:tr w:rsidR="00285435" w:rsidRPr="00285435" w:rsidTr="00BB2D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0" w:type="dxa"/>
            <w:noWrap/>
            <w:hideMark/>
          </w:tcPr>
          <w:p w:rsidR="00285435" w:rsidRPr="00285435" w:rsidRDefault="00285435" w:rsidP="00285435">
            <w:pPr>
              <w:overflowPunct/>
              <w:autoSpaceDE/>
              <w:autoSpaceDN/>
              <w:adjustRightInd/>
              <w:spacing w:before="0" w:after="0"/>
              <w:ind w:left="0"/>
              <w:textAlignment w:val="auto"/>
              <w:rPr>
                <w:rFonts w:ascii="Tahoma" w:hAnsi="Tahoma" w:cs="Tahoma"/>
                <w:b w:val="0"/>
                <w:sz w:val="16"/>
                <w:szCs w:val="16"/>
                <w:lang w:eastAsia="sl-SI"/>
              </w:rPr>
            </w:pPr>
            <w:r w:rsidRPr="00285435">
              <w:rPr>
                <w:rFonts w:ascii="Tahoma" w:hAnsi="Tahoma" w:cs="Tahoma"/>
                <w:b w:val="0"/>
                <w:sz w:val="16"/>
                <w:szCs w:val="16"/>
                <w:lang w:eastAsia="sl-SI"/>
              </w:rPr>
              <w:t>odhodki</w:t>
            </w:r>
          </w:p>
        </w:tc>
        <w:tc>
          <w:tcPr>
            <w:tcW w:w="1940" w:type="dxa"/>
            <w:noWrap/>
            <w:hideMark/>
          </w:tcPr>
          <w:p w:rsidR="00285435" w:rsidRPr="00285435" w:rsidRDefault="00285435" w:rsidP="00285435">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285435">
              <w:rPr>
                <w:rFonts w:ascii="Tahoma" w:hAnsi="Tahoma" w:cs="Tahoma"/>
                <w:sz w:val="16"/>
                <w:szCs w:val="16"/>
                <w:lang w:eastAsia="sl-SI"/>
              </w:rPr>
              <w:t>4</w:t>
            </w:r>
          </w:p>
        </w:tc>
        <w:tc>
          <w:tcPr>
            <w:tcW w:w="1940" w:type="dxa"/>
            <w:noWrap/>
            <w:hideMark/>
          </w:tcPr>
          <w:p w:rsidR="00285435" w:rsidRPr="00285435" w:rsidRDefault="00285435" w:rsidP="00285435">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285435">
              <w:rPr>
                <w:rFonts w:ascii="Tahoma" w:hAnsi="Tahoma" w:cs="Tahoma"/>
                <w:sz w:val="16"/>
                <w:szCs w:val="16"/>
                <w:lang w:eastAsia="sl-SI"/>
              </w:rPr>
              <w:t>3.359.534,29</w:t>
            </w:r>
          </w:p>
        </w:tc>
      </w:tr>
      <w:tr w:rsidR="00285435" w:rsidRPr="00285435" w:rsidTr="00BB2D17">
        <w:trPr>
          <w:trHeight w:val="300"/>
        </w:trPr>
        <w:tc>
          <w:tcPr>
            <w:cnfStyle w:val="001000000000" w:firstRow="0" w:lastRow="0" w:firstColumn="1" w:lastColumn="0" w:oddVBand="0" w:evenVBand="0" w:oddHBand="0" w:evenHBand="0" w:firstRowFirstColumn="0" w:firstRowLastColumn="0" w:lastRowFirstColumn="0" w:lastRowLastColumn="0"/>
            <w:tcW w:w="4020" w:type="dxa"/>
            <w:noWrap/>
            <w:hideMark/>
          </w:tcPr>
          <w:p w:rsidR="00285435" w:rsidRPr="00285435" w:rsidRDefault="00285435" w:rsidP="00285435">
            <w:pPr>
              <w:overflowPunct/>
              <w:autoSpaceDE/>
              <w:autoSpaceDN/>
              <w:adjustRightInd/>
              <w:spacing w:before="0" w:after="0"/>
              <w:ind w:left="0"/>
              <w:textAlignment w:val="auto"/>
              <w:rPr>
                <w:rFonts w:ascii="Tahoma" w:hAnsi="Tahoma" w:cs="Tahoma"/>
                <w:b w:val="0"/>
                <w:sz w:val="16"/>
                <w:szCs w:val="16"/>
                <w:lang w:eastAsia="sl-SI"/>
              </w:rPr>
            </w:pPr>
            <w:r w:rsidRPr="00285435">
              <w:rPr>
                <w:rFonts w:ascii="Tahoma" w:hAnsi="Tahoma" w:cs="Tahoma"/>
                <w:b w:val="0"/>
                <w:sz w:val="16"/>
                <w:szCs w:val="16"/>
                <w:lang w:eastAsia="sl-SI"/>
              </w:rPr>
              <w:t>zadolževanje</w:t>
            </w:r>
          </w:p>
        </w:tc>
        <w:tc>
          <w:tcPr>
            <w:tcW w:w="1940" w:type="dxa"/>
            <w:noWrap/>
            <w:hideMark/>
          </w:tcPr>
          <w:p w:rsidR="00285435" w:rsidRPr="00285435" w:rsidRDefault="00285435" w:rsidP="00285435">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285435">
              <w:rPr>
                <w:rFonts w:ascii="Tahoma" w:hAnsi="Tahoma" w:cs="Tahoma"/>
                <w:sz w:val="16"/>
                <w:szCs w:val="16"/>
                <w:lang w:eastAsia="sl-SI"/>
              </w:rPr>
              <w:t>50</w:t>
            </w:r>
          </w:p>
        </w:tc>
        <w:tc>
          <w:tcPr>
            <w:tcW w:w="1940" w:type="dxa"/>
            <w:noWrap/>
            <w:hideMark/>
          </w:tcPr>
          <w:p w:rsidR="00285435" w:rsidRPr="00285435" w:rsidRDefault="00285435" w:rsidP="00285435">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285435">
              <w:rPr>
                <w:rFonts w:ascii="Tahoma" w:hAnsi="Tahoma" w:cs="Tahoma"/>
                <w:sz w:val="16"/>
                <w:szCs w:val="16"/>
                <w:lang w:eastAsia="sl-SI"/>
              </w:rPr>
              <w:t>62.330,00</w:t>
            </w:r>
          </w:p>
        </w:tc>
      </w:tr>
      <w:tr w:rsidR="00285435" w:rsidRPr="00285435" w:rsidTr="00BB2D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0" w:type="dxa"/>
            <w:noWrap/>
            <w:hideMark/>
          </w:tcPr>
          <w:p w:rsidR="00285435" w:rsidRPr="00285435" w:rsidRDefault="00285435" w:rsidP="00285435">
            <w:pPr>
              <w:overflowPunct/>
              <w:autoSpaceDE/>
              <w:autoSpaceDN/>
              <w:adjustRightInd/>
              <w:spacing w:before="0" w:after="0"/>
              <w:ind w:left="0"/>
              <w:textAlignment w:val="auto"/>
              <w:rPr>
                <w:rFonts w:ascii="Tahoma" w:hAnsi="Tahoma" w:cs="Tahoma"/>
                <w:b w:val="0"/>
                <w:sz w:val="16"/>
                <w:szCs w:val="16"/>
                <w:lang w:eastAsia="sl-SI"/>
              </w:rPr>
            </w:pPr>
            <w:r w:rsidRPr="00285435">
              <w:rPr>
                <w:rFonts w:ascii="Tahoma" w:hAnsi="Tahoma" w:cs="Tahoma"/>
                <w:b w:val="0"/>
                <w:sz w:val="16"/>
                <w:szCs w:val="16"/>
                <w:lang w:eastAsia="sl-SI"/>
              </w:rPr>
              <w:t>odplačilo dolga</w:t>
            </w:r>
          </w:p>
        </w:tc>
        <w:tc>
          <w:tcPr>
            <w:tcW w:w="1940" w:type="dxa"/>
            <w:noWrap/>
            <w:hideMark/>
          </w:tcPr>
          <w:p w:rsidR="00285435" w:rsidRPr="00285435" w:rsidRDefault="00285435" w:rsidP="00285435">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285435">
              <w:rPr>
                <w:rFonts w:ascii="Tahoma" w:hAnsi="Tahoma" w:cs="Tahoma"/>
                <w:sz w:val="16"/>
                <w:szCs w:val="16"/>
                <w:lang w:eastAsia="sl-SI"/>
              </w:rPr>
              <w:t>55</w:t>
            </w:r>
          </w:p>
        </w:tc>
        <w:tc>
          <w:tcPr>
            <w:tcW w:w="1940" w:type="dxa"/>
            <w:noWrap/>
            <w:hideMark/>
          </w:tcPr>
          <w:p w:rsidR="00285435" w:rsidRPr="00285435" w:rsidRDefault="00285435" w:rsidP="00285435">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285435">
              <w:rPr>
                <w:rFonts w:ascii="Tahoma" w:hAnsi="Tahoma" w:cs="Tahoma"/>
                <w:sz w:val="16"/>
                <w:szCs w:val="16"/>
                <w:lang w:eastAsia="sl-SI"/>
              </w:rPr>
              <w:t>20.590,92</w:t>
            </w:r>
          </w:p>
        </w:tc>
      </w:tr>
      <w:tr w:rsidR="00285435" w:rsidRPr="00285435" w:rsidTr="00BB2D17">
        <w:trPr>
          <w:trHeight w:val="300"/>
        </w:trPr>
        <w:tc>
          <w:tcPr>
            <w:cnfStyle w:val="001000000000" w:firstRow="0" w:lastRow="0" w:firstColumn="1" w:lastColumn="0" w:oddVBand="0" w:evenVBand="0" w:oddHBand="0" w:evenHBand="0" w:firstRowFirstColumn="0" w:firstRowLastColumn="0" w:lastRowFirstColumn="0" w:lastRowLastColumn="0"/>
            <w:tcW w:w="4020" w:type="dxa"/>
            <w:noWrap/>
            <w:hideMark/>
          </w:tcPr>
          <w:p w:rsidR="00285435" w:rsidRPr="00285435" w:rsidRDefault="00285435" w:rsidP="00285435">
            <w:pPr>
              <w:overflowPunct/>
              <w:autoSpaceDE/>
              <w:autoSpaceDN/>
              <w:adjustRightInd/>
              <w:spacing w:before="0" w:after="0"/>
              <w:ind w:left="0"/>
              <w:textAlignment w:val="auto"/>
              <w:rPr>
                <w:rFonts w:ascii="Tahoma" w:hAnsi="Tahoma" w:cs="Tahoma"/>
                <w:b w:val="0"/>
                <w:sz w:val="16"/>
                <w:szCs w:val="16"/>
                <w:lang w:eastAsia="sl-SI"/>
              </w:rPr>
            </w:pPr>
            <w:r w:rsidRPr="00285435">
              <w:rPr>
                <w:rFonts w:ascii="Tahoma" w:hAnsi="Tahoma" w:cs="Tahoma"/>
                <w:b w:val="0"/>
                <w:sz w:val="16"/>
                <w:szCs w:val="16"/>
                <w:lang w:eastAsia="sl-SI"/>
              </w:rPr>
              <w:t>prihodki</w:t>
            </w:r>
          </w:p>
        </w:tc>
        <w:tc>
          <w:tcPr>
            <w:tcW w:w="1940" w:type="dxa"/>
            <w:noWrap/>
            <w:hideMark/>
          </w:tcPr>
          <w:p w:rsidR="00285435" w:rsidRPr="00285435" w:rsidRDefault="00285435" w:rsidP="00285435">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285435">
              <w:rPr>
                <w:rFonts w:ascii="Tahoma" w:hAnsi="Tahoma" w:cs="Tahoma"/>
                <w:sz w:val="16"/>
                <w:szCs w:val="16"/>
                <w:lang w:eastAsia="sl-SI"/>
              </w:rPr>
              <w:t>7</w:t>
            </w:r>
          </w:p>
        </w:tc>
        <w:tc>
          <w:tcPr>
            <w:tcW w:w="1940" w:type="dxa"/>
            <w:noWrap/>
            <w:hideMark/>
          </w:tcPr>
          <w:p w:rsidR="00285435" w:rsidRPr="00285435" w:rsidRDefault="00285435" w:rsidP="00285435">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285435">
              <w:rPr>
                <w:rFonts w:ascii="Tahoma" w:hAnsi="Tahoma" w:cs="Tahoma"/>
                <w:sz w:val="16"/>
                <w:szCs w:val="16"/>
                <w:lang w:eastAsia="sl-SI"/>
              </w:rPr>
              <w:t>3.435.164,91</w:t>
            </w:r>
          </w:p>
        </w:tc>
      </w:tr>
      <w:tr w:rsidR="00285435" w:rsidRPr="00BB2D17" w:rsidTr="00BB2D1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020" w:type="dxa"/>
            <w:noWrap/>
            <w:hideMark/>
          </w:tcPr>
          <w:p w:rsidR="00285435" w:rsidRPr="00BB2D17" w:rsidRDefault="00285435" w:rsidP="00285435">
            <w:pPr>
              <w:overflowPunct/>
              <w:autoSpaceDE/>
              <w:autoSpaceDN/>
              <w:adjustRightInd/>
              <w:spacing w:before="0" w:after="0"/>
              <w:ind w:left="0"/>
              <w:textAlignment w:val="auto"/>
              <w:rPr>
                <w:rFonts w:ascii="Tahoma" w:hAnsi="Tahoma" w:cs="Tahoma"/>
                <w:sz w:val="16"/>
                <w:szCs w:val="16"/>
                <w:lang w:eastAsia="sl-SI"/>
              </w:rPr>
            </w:pPr>
            <w:r w:rsidRPr="00BB2D17">
              <w:rPr>
                <w:rFonts w:ascii="Tahoma" w:hAnsi="Tahoma" w:cs="Tahoma"/>
                <w:sz w:val="16"/>
                <w:szCs w:val="16"/>
                <w:lang w:eastAsia="sl-SI"/>
              </w:rPr>
              <w:t>rezultat</w:t>
            </w:r>
          </w:p>
        </w:tc>
        <w:tc>
          <w:tcPr>
            <w:tcW w:w="1940" w:type="dxa"/>
            <w:noWrap/>
            <w:hideMark/>
          </w:tcPr>
          <w:p w:rsidR="00285435" w:rsidRPr="00BB2D17" w:rsidRDefault="00285435" w:rsidP="00285435">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sz w:val="16"/>
                <w:szCs w:val="16"/>
                <w:lang w:eastAsia="sl-SI"/>
              </w:rPr>
            </w:pPr>
            <w:r w:rsidRPr="00BB2D17">
              <w:rPr>
                <w:rFonts w:ascii="Tahoma" w:hAnsi="Tahoma" w:cs="Tahoma"/>
                <w:b/>
                <w:sz w:val="16"/>
                <w:szCs w:val="16"/>
                <w:lang w:eastAsia="sl-SI"/>
              </w:rPr>
              <w:t>8</w:t>
            </w:r>
          </w:p>
        </w:tc>
        <w:tc>
          <w:tcPr>
            <w:tcW w:w="1940" w:type="dxa"/>
            <w:noWrap/>
            <w:hideMark/>
          </w:tcPr>
          <w:p w:rsidR="00285435" w:rsidRPr="00BB2D17" w:rsidRDefault="00285435" w:rsidP="00285435">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bCs/>
                <w:sz w:val="16"/>
                <w:szCs w:val="16"/>
                <w:lang w:eastAsia="sl-SI"/>
              </w:rPr>
            </w:pPr>
            <w:r w:rsidRPr="00BB2D17">
              <w:rPr>
                <w:rFonts w:ascii="Tahoma" w:hAnsi="Tahoma" w:cs="Tahoma"/>
                <w:b/>
                <w:bCs/>
                <w:sz w:val="16"/>
                <w:szCs w:val="16"/>
                <w:lang w:eastAsia="sl-SI"/>
              </w:rPr>
              <w:t>117.369,70</w:t>
            </w:r>
          </w:p>
        </w:tc>
      </w:tr>
      <w:tr w:rsidR="00285435" w:rsidRPr="00285435" w:rsidTr="00BB2D17">
        <w:trPr>
          <w:trHeight w:val="300"/>
        </w:trPr>
        <w:tc>
          <w:tcPr>
            <w:cnfStyle w:val="001000000000" w:firstRow="0" w:lastRow="0" w:firstColumn="1" w:lastColumn="0" w:oddVBand="0" w:evenVBand="0" w:oddHBand="0" w:evenHBand="0" w:firstRowFirstColumn="0" w:firstRowLastColumn="0" w:lastRowFirstColumn="0" w:lastRowLastColumn="0"/>
            <w:tcW w:w="4020" w:type="dxa"/>
            <w:noWrap/>
            <w:hideMark/>
          </w:tcPr>
          <w:p w:rsidR="00285435" w:rsidRPr="00285435" w:rsidRDefault="00285435" w:rsidP="00285435">
            <w:pPr>
              <w:overflowPunct/>
              <w:autoSpaceDE/>
              <w:autoSpaceDN/>
              <w:adjustRightInd/>
              <w:spacing w:before="0" w:after="0"/>
              <w:ind w:left="0"/>
              <w:textAlignment w:val="auto"/>
              <w:rPr>
                <w:rFonts w:ascii="Tahoma" w:hAnsi="Tahoma" w:cs="Tahoma"/>
                <w:b w:val="0"/>
                <w:sz w:val="16"/>
                <w:szCs w:val="16"/>
                <w:lang w:eastAsia="sl-SI"/>
              </w:rPr>
            </w:pPr>
          </w:p>
        </w:tc>
        <w:tc>
          <w:tcPr>
            <w:tcW w:w="1940" w:type="dxa"/>
            <w:noWrap/>
            <w:hideMark/>
          </w:tcPr>
          <w:p w:rsidR="00285435" w:rsidRPr="00285435" w:rsidRDefault="00285435" w:rsidP="00285435">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p>
        </w:tc>
        <w:tc>
          <w:tcPr>
            <w:tcW w:w="1940" w:type="dxa"/>
            <w:noWrap/>
            <w:hideMark/>
          </w:tcPr>
          <w:p w:rsidR="00285435" w:rsidRPr="00285435" w:rsidRDefault="00285435" w:rsidP="00285435">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p>
        </w:tc>
      </w:tr>
      <w:tr w:rsidR="00285435" w:rsidRPr="00285435" w:rsidTr="00BB2D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0" w:type="dxa"/>
            <w:noWrap/>
            <w:hideMark/>
          </w:tcPr>
          <w:p w:rsidR="00285435" w:rsidRPr="00285435" w:rsidRDefault="00285435" w:rsidP="00285435">
            <w:pPr>
              <w:overflowPunct/>
              <w:autoSpaceDE/>
              <w:autoSpaceDN/>
              <w:adjustRightInd/>
              <w:spacing w:before="0" w:after="0"/>
              <w:ind w:left="0"/>
              <w:textAlignment w:val="auto"/>
              <w:rPr>
                <w:rFonts w:ascii="Tahoma" w:hAnsi="Tahoma" w:cs="Tahoma"/>
                <w:b w:val="0"/>
                <w:sz w:val="16"/>
                <w:szCs w:val="16"/>
                <w:lang w:eastAsia="sl-SI"/>
              </w:rPr>
            </w:pPr>
            <w:r w:rsidRPr="00285435">
              <w:rPr>
                <w:rFonts w:ascii="Tahoma" w:hAnsi="Tahoma" w:cs="Tahoma"/>
                <w:b w:val="0"/>
                <w:sz w:val="16"/>
                <w:szCs w:val="16"/>
                <w:lang w:eastAsia="sl-SI"/>
              </w:rPr>
              <w:t>neplačane obveznosti</w:t>
            </w:r>
          </w:p>
        </w:tc>
        <w:tc>
          <w:tcPr>
            <w:tcW w:w="1940" w:type="dxa"/>
            <w:noWrap/>
            <w:hideMark/>
          </w:tcPr>
          <w:p w:rsidR="00285435" w:rsidRPr="00285435" w:rsidRDefault="00285435" w:rsidP="00285435">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285435">
              <w:rPr>
                <w:rFonts w:ascii="Tahoma" w:hAnsi="Tahoma" w:cs="Tahoma"/>
                <w:sz w:val="16"/>
                <w:szCs w:val="16"/>
                <w:lang w:eastAsia="sl-SI"/>
              </w:rPr>
              <w:t>2</w:t>
            </w:r>
          </w:p>
        </w:tc>
        <w:tc>
          <w:tcPr>
            <w:tcW w:w="1940" w:type="dxa"/>
            <w:noWrap/>
            <w:hideMark/>
          </w:tcPr>
          <w:p w:rsidR="00285435" w:rsidRPr="00285435" w:rsidRDefault="00285435" w:rsidP="00285435">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285435">
              <w:rPr>
                <w:rFonts w:ascii="Tahoma" w:hAnsi="Tahoma" w:cs="Tahoma"/>
                <w:sz w:val="16"/>
                <w:szCs w:val="16"/>
                <w:lang w:eastAsia="sl-SI"/>
              </w:rPr>
              <w:t>696.393,79</w:t>
            </w:r>
          </w:p>
        </w:tc>
      </w:tr>
      <w:tr w:rsidR="00285435" w:rsidRPr="00285435" w:rsidTr="00BB2D17">
        <w:trPr>
          <w:trHeight w:val="300"/>
        </w:trPr>
        <w:tc>
          <w:tcPr>
            <w:cnfStyle w:val="001000000000" w:firstRow="0" w:lastRow="0" w:firstColumn="1" w:lastColumn="0" w:oddVBand="0" w:evenVBand="0" w:oddHBand="0" w:evenHBand="0" w:firstRowFirstColumn="0" w:firstRowLastColumn="0" w:lastRowFirstColumn="0" w:lastRowLastColumn="0"/>
            <w:tcW w:w="4020" w:type="dxa"/>
            <w:noWrap/>
            <w:hideMark/>
          </w:tcPr>
          <w:p w:rsidR="00285435" w:rsidRPr="00285435" w:rsidRDefault="00285435" w:rsidP="00285435">
            <w:pPr>
              <w:overflowPunct/>
              <w:autoSpaceDE/>
              <w:autoSpaceDN/>
              <w:adjustRightInd/>
              <w:spacing w:before="0" w:after="0"/>
              <w:ind w:left="0"/>
              <w:textAlignment w:val="auto"/>
              <w:rPr>
                <w:rFonts w:ascii="Tahoma" w:hAnsi="Tahoma" w:cs="Tahoma"/>
                <w:b w:val="0"/>
                <w:sz w:val="16"/>
                <w:szCs w:val="16"/>
                <w:lang w:eastAsia="sl-SI"/>
              </w:rPr>
            </w:pPr>
            <w:r w:rsidRPr="00285435">
              <w:rPr>
                <w:rFonts w:ascii="Tahoma" w:hAnsi="Tahoma" w:cs="Tahoma"/>
                <w:b w:val="0"/>
                <w:sz w:val="16"/>
                <w:szCs w:val="16"/>
                <w:lang w:eastAsia="sl-SI"/>
              </w:rPr>
              <w:t>neplačani prihodki (odšteto)</w:t>
            </w:r>
          </w:p>
        </w:tc>
        <w:tc>
          <w:tcPr>
            <w:tcW w:w="1940" w:type="dxa"/>
            <w:noWrap/>
            <w:hideMark/>
          </w:tcPr>
          <w:p w:rsidR="00285435" w:rsidRPr="00285435" w:rsidRDefault="00285435" w:rsidP="00285435">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285435">
              <w:rPr>
                <w:rFonts w:ascii="Tahoma" w:hAnsi="Tahoma" w:cs="Tahoma"/>
                <w:sz w:val="16"/>
                <w:szCs w:val="16"/>
                <w:lang w:eastAsia="sl-SI"/>
              </w:rPr>
              <w:t>28</w:t>
            </w:r>
          </w:p>
        </w:tc>
        <w:tc>
          <w:tcPr>
            <w:tcW w:w="1940" w:type="dxa"/>
            <w:noWrap/>
            <w:hideMark/>
          </w:tcPr>
          <w:p w:rsidR="00285435" w:rsidRPr="00285435" w:rsidRDefault="00285435" w:rsidP="00285435">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285435">
              <w:rPr>
                <w:rFonts w:ascii="Tahoma" w:hAnsi="Tahoma" w:cs="Tahoma"/>
                <w:sz w:val="16"/>
                <w:szCs w:val="16"/>
                <w:lang w:eastAsia="sl-SI"/>
              </w:rPr>
              <w:t>185.159,24</w:t>
            </w:r>
          </w:p>
        </w:tc>
      </w:tr>
      <w:tr w:rsidR="00285435" w:rsidRPr="00285435" w:rsidTr="00BB2D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20" w:type="dxa"/>
            <w:noWrap/>
            <w:hideMark/>
          </w:tcPr>
          <w:p w:rsidR="00285435" w:rsidRPr="00285435" w:rsidRDefault="00285435" w:rsidP="00285435">
            <w:pPr>
              <w:overflowPunct/>
              <w:autoSpaceDE/>
              <w:autoSpaceDN/>
              <w:adjustRightInd/>
              <w:spacing w:before="0" w:after="0"/>
              <w:ind w:left="0"/>
              <w:textAlignment w:val="auto"/>
              <w:rPr>
                <w:rFonts w:ascii="Tahoma" w:hAnsi="Tahoma" w:cs="Tahoma"/>
                <w:b w:val="0"/>
                <w:sz w:val="16"/>
                <w:szCs w:val="16"/>
                <w:lang w:eastAsia="sl-SI"/>
              </w:rPr>
            </w:pPr>
            <w:r w:rsidRPr="00285435">
              <w:rPr>
                <w:rFonts w:ascii="Tahoma" w:hAnsi="Tahoma" w:cs="Tahoma"/>
                <w:b w:val="0"/>
                <w:sz w:val="16"/>
                <w:szCs w:val="16"/>
                <w:lang w:eastAsia="sl-SI"/>
              </w:rPr>
              <w:t>Skupaj neplačane obveznosti</w:t>
            </w:r>
          </w:p>
        </w:tc>
        <w:tc>
          <w:tcPr>
            <w:tcW w:w="1940" w:type="dxa"/>
            <w:noWrap/>
            <w:hideMark/>
          </w:tcPr>
          <w:p w:rsidR="00285435" w:rsidRPr="00285435" w:rsidRDefault="00285435" w:rsidP="00285435">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285435">
              <w:rPr>
                <w:rFonts w:ascii="Tahoma" w:hAnsi="Tahoma" w:cs="Tahoma"/>
                <w:sz w:val="16"/>
                <w:szCs w:val="16"/>
                <w:lang w:eastAsia="sl-SI"/>
              </w:rPr>
              <w:t>(2-28)</w:t>
            </w:r>
          </w:p>
        </w:tc>
        <w:tc>
          <w:tcPr>
            <w:tcW w:w="1940" w:type="dxa"/>
            <w:noWrap/>
            <w:hideMark/>
          </w:tcPr>
          <w:p w:rsidR="00285435" w:rsidRPr="00285435" w:rsidRDefault="00285435" w:rsidP="00285435">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285435">
              <w:rPr>
                <w:rFonts w:ascii="Tahoma" w:hAnsi="Tahoma" w:cs="Tahoma"/>
                <w:sz w:val="16"/>
                <w:szCs w:val="16"/>
                <w:lang w:eastAsia="sl-SI"/>
              </w:rPr>
              <w:t>511.234,55</w:t>
            </w:r>
          </w:p>
        </w:tc>
      </w:tr>
      <w:tr w:rsidR="00285435" w:rsidRPr="00285435" w:rsidTr="00BB2D17">
        <w:trPr>
          <w:trHeight w:val="300"/>
        </w:trPr>
        <w:tc>
          <w:tcPr>
            <w:cnfStyle w:val="001000000000" w:firstRow="0" w:lastRow="0" w:firstColumn="1" w:lastColumn="0" w:oddVBand="0" w:evenVBand="0" w:oddHBand="0" w:evenHBand="0" w:firstRowFirstColumn="0" w:firstRowLastColumn="0" w:lastRowFirstColumn="0" w:lastRowLastColumn="0"/>
            <w:tcW w:w="4020" w:type="dxa"/>
            <w:noWrap/>
            <w:hideMark/>
          </w:tcPr>
          <w:p w:rsidR="00285435" w:rsidRPr="00285435" w:rsidRDefault="00285435" w:rsidP="00285435">
            <w:pPr>
              <w:overflowPunct/>
              <w:autoSpaceDE/>
              <w:autoSpaceDN/>
              <w:adjustRightInd/>
              <w:spacing w:before="0" w:after="0"/>
              <w:ind w:left="0"/>
              <w:textAlignment w:val="auto"/>
              <w:rPr>
                <w:rFonts w:ascii="Tahoma" w:hAnsi="Tahoma" w:cs="Tahoma"/>
                <w:b w:val="0"/>
                <w:sz w:val="16"/>
                <w:szCs w:val="16"/>
                <w:lang w:eastAsia="sl-SI"/>
              </w:rPr>
            </w:pPr>
            <w:r w:rsidRPr="00285435">
              <w:rPr>
                <w:rFonts w:ascii="Tahoma" w:hAnsi="Tahoma" w:cs="Tahoma"/>
                <w:b w:val="0"/>
                <w:sz w:val="16"/>
                <w:szCs w:val="16"/>
                <w:lang w:eastAsia="sl-SI"/>
              </w:rPr>
              <w:t>neporabljeni namenska sredstva</w:t>
            </w:r>
          </w:p>
        </w:tc>
        <w:tc>
          <w:tcPr>
            <w:tcW w:w="1940" w:type="dxa"/>
            <w:noWrap/>
            <w:hideMark/>
          </w:tcPr>
          <w:p w:rsidR="00285435" w:rsidRPr="00285435" w:rsidRDefault="00285435" w:rsidP="00285435">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p>
        </w:tc>
        <w:tc>
          <w:tcPr>
            <w:tcW w:w="1940" w:type="dxa"/>
            <w:noWrap/>
            <w:hideMark/>
          </w:tcPr>
          <w:p w:rsidR="00285435" w:rsidRPr="00285435" w:rsidRDefault="00285435" w:rsidP="00285435">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285435">
              <w:rPr>
                <w:rFonts w:ascii="Tahoma" w:hAnsi="Tahoma" w:cs="Tahoma"/>
                <w:sz w:val="16"/>
                <w:szCs w:val="16"/>
                <w:lang w:eastAsia="sl-SI"/>
              </w:rPr>
              <w:t>156.188,69</w:t>
            </w:r>
          </w:p>
        </w:tc>
      </w:tr>
      <w:tr w:rsidR="00285435" w:rsidRPr="00BB2D17" w:rsidTr="00BB2D17">
        <w:trPr>
          <w:cnfStyle w:val="010000000000" w:firstRow="0" w:lastRow="1"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020" w:type="dxa"/>
            <w:noWrap/>
            <w:hideMark/>
          </w:tcPr>
          <w:p w:rsidR="00285435" w:rsidRPr="00BB2D17" w:rsidRDefault="00285435" w:rsidP="00285435">
            <w:pPr>
              <w:overflowPunct/>
              <w:autoSpaceDE/>
              <w:autoSpaceDN/>
              <w:adjustRightInd/>
              <w:spacing w:before="0" w:after="0"/>
              <w:ind w:left="0"/>
              <w:textAlignment w:val="auto"/>
              <w:rPr>
                <w:rFonts w:ascii="Tahoma" w:hAnsi="Tahoma" w:cs="Tahoma"/>
                <w:sz w:val="16"/>
                <w:szCs w:val="16"/>
                <w:lang w:eastAsia="sl-SI"/>
              </w:rPr>
            </w:pPr>
            <w:r w:rsidRPr="00BB2D17">
              <w:rPr>
                <w:rFonts w:ascii="Tahoma" w:hAnsi="Tahoma" w:cs="Tahoma"/>
                <w:sz w:val="16"/>
                <w:szCs w:val="16"/>
                <w:lang w:eastAsia="sl-SI"/>
              </w:rPr>
              <w:t xml:space="preserve">Presežek po </w:t>
            </w:r>
            <w:proofErr w:type="spellStart"/>
            <w:r w:rsidRPr="00BB2D17">
              <w:rPr>
                <w:rFonts w:ascii="Tahoma" w:hAnsi="Tahoma" w:cs="Tahoma"/>
                <w:sz w:val="16"/>
                <w:szCs w:val="16"/>
                <w:lang w:eastAsia="sl-SI"/>
              </w:rPr>
              <w:t>ZFisP</w:t>
            </w:r>
            <w:proofErr w:type="spellEnd"/>
          </w:p>
        </w:tc>
        <w:tc>
          <w:tcPr>
            <w:tcW w:w="1940" w:type="dxa"/>
            <w:noWrap/>
            <w:hideMark/>
          </w:tcPr>
          <w:p w:rsidR="00285435" w:rsidRPr="00BB2D17" w:rsidRDefault="00285435" w:rsidP="00285435">
            <w:pPr>
              <w:overflowPunct/>
              <w:autoSpaceDE/>
              <w:autoSpaceDN/>
              <w:adjustRightInd/>
              <w:spacing w:before="0" w:after="0"/>
              <w:ind w:left="0"/>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sz w:val="16"/>
                <w:szCs w:val="16"/>
                <w:lang w:eastAsia="sl-SI"/>
              </w:rPr>
            </w:pPr>
            <w:r w:rsidRPr="00BB2D17">
              <w:rPr>
                <w:rFonts w:ascii="Tahoma" w:hAnsi="Tahoma" w:cs="Tahoma"/>
                <w:sz w:val="16"/>
                <w:szCs w:val="16"/>
                <w:lang w:eastAsia="sl-SI"/>
              </w:rPr>
              <w:t> </w:t>
            </w:r>
          </w:p>
        </w:tc>
        <w:tc>
          <w:tcPr>
            <w:tcW w:w="1940" w:type="dxa"/>
            <w:noWrap/>
            <w:hideMark/>
          </w:tcPr>
          <w:p w:rsidR="00285435" w:rsidRPr="00BB2D17" w:rsidRDefault="00285435" w:rsidP="00285435">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sz w:val="16"/>
                <w:szCs w:val="16"/>
                <w:lang w:eastAsia="sl-SI"/>
              </w:rPr>
            </w:pPr>
            <w:r w:rsidRPr="00BB2D17">
              <w:rPr>
                <w:rFonts w:ascii="Tahoma" w:hAnsi="Tahoma" w:cs="Tahoma"/>
                <w:sz w:val="16"/>
                <w:szCs w:val="16"/>
                <w:lang w:eastAsia="sl-SI"/>
              </w:rPr>
              <w:t>-550.053,54</w:t>
            </w:r>
          </w:p>
        </w:tc>
      </w:tr>
    </w:tbl>
    <w:p w:rsidR="00FA58CF" w:rsidRPr="002E436C" w:rsidRDefault="00FA58CF" w:rsidP="000B5404">
      <w:pPr>
        <w:overflowPunct/>
        <w:autoSpaceDE/>
        <w:autoSpaceDN/>
        <w:adjustRightInd/>
        <w:spacing w:before="0" w:after="0" w:line="276" w:lineRule="auto"/>
        <w:ind w:left="0"/>
        <w:jc w:val="both"/>
        <w:textAlignment w:val="auto"/>
        <w:rPr>
          <w:rFonts w:ascii="Tahoma" w:hAnsi="Tahoma" w:cs="Tahoma"/>
          <w:lang w:eastAsia="sl-SI"/>
        </w:rPr>
      </w:pPr>
      <w:r w:rsidRPr="002E436C">
        <w:rPr>
          <w:rFonts w:ascii="Tahoma" w:hAnsi="Tahoma" w:cs="Tahoma"/>
          <w:lang w:eastAsia="sl-SI"/>
        </w:rPr>
        <w:t xml:space="preserve">Glede na to, da je </w:t>
      </w:r>
      <w:r w:rsidR="00F70AF3" w:rsidRPr="002E436C">
        <w:rPr>
          <w:rFonts w:ascii="Tahoma" w:hAnsi="Tahoma" w:cs="Tahoma"/>
          <w:lang w:eastAsia="sl-SI"/>
        </w:rPr>
        <w:t>na dan 31.12.</w:t>
      </w:r>
      <w:r w:rsidR="00A0503E" w:rsidRPr="002E436C">
        <w:rPr>
          <w:rFonts w:ascii="Tahoma" w:hAnsi="Tahoma" w:cs="Tahoma"/>
          <w:lang w:eastAsia="sl-SI"/>
        </w:rPr>
        <w:t>2017</w:t>
      </w:r>
      <w:r w:rsidR="00F70AF3" w:rsidRPr="002E436C">
        <w:rPr>
          <w:rFonts w:ascii="Tahoma" w:hAnsi="Tahoma" w:cs="Tahoma"/>
          <w:lang w:eastAsia="sl-SI"/>
        </w:rPr>
        <w:t xml:space="preserve"> izračunan negativni </w:t>
      </w:r>
      <w:r w:rsidRPr="002E436C">
        <w:rPr>
          <w:rFonts w:ascii="Tahoma" w:hAnsi="Tahoma" w:cs="Tahoma"/>
          <w:lang w:eastAsia="sl-SI"/>
        </w:rPr>
        <w:t xml:space="preserve">presežek po </w:t>
      </w:r>
      <w:proofErr w:type="spellStart"/>
      <w:r w:rsidRPr="002E436C">
        <w:rPr>
          <w:rFonts w:ascii="Tahoma" w:hAnsi="Tahoma" w:cs="Tahoma"/>
          <w:lang w:eastAsia="sl-SI"/>
        </w:rPr>
        <w:t>ZFisP</w:t>
      </w:r>
      <w:proofErr w:type="spellEnd"/>
      <w:r w:rsidR="00F70AF3" w:rsidRPr="002E436C">
        <w:rPr>
          <w:rFonts w:ascii="Tahoma" w:hAnsi="Tahoma" w:cs="Tahoma"/>
          <w:lang w:eastAsia="sl-SI"/>
        </w:rPr>
        <w:t xml:space="preserve">, na </w:t>
      </w:r>
      <w:proofErr w:type="spellStart"/>
      <w:r w:rsidR="00F70AF3" w:rsidRPr="002E436C">
        <w:rPr>
          <w:rFonts w:ascii="Tahoma" w:hAnsi="Tahoma" w:cs="Tahoma"/>
          <w:lang w:eastAsia="sl-SI"/>
        </w:rPr>
        <w:t>podkontu</w:t>
      </w:r>
      <w:proofErr w:type="spellEnd"/>
      <w:r w:rsidR="00F70AF3" w:rsidRPr="002E436C">
        <w:rPr>
          <w:rFonts w:ascii="Tahoma" w:hAnsi="Tahoma" w:cs="Tahoma"/>
          <w:lang w:eastAsia="sl-SI"/>
        </w:rPr>
        <w:t xml:space="preserve"> 900950 ni evidentira</w:t>
      </w:r>
      <w:r w:rsidR="0078265B" w:rsidRPr="002E436C">
        <w:rPr>
          <w:rFonts w:ascii="Tahoma" w:hAnsi="Tahoma" w:cs="Tahoma"/>
          <w:lang w:eastAsia="sl-SI"/>
        </w:rPr>
        <w:t xml:space="preserve">nega </w:t>
      </w:r>
      <w:r w:rsidR="00F70AF3" w:rsidRPr="002E436C">
        <w:rPr>
          <w:rFonts w:ascii="Tahoma" w:hAnsi="Tahoma" w:cs="Tahoma"/>
          <w:lang w:eastAsia="sl-SI"/>
        </w:rPr>
        <w:t>nobenega zneska</w:t>
      </w:r>
      <w:r w:rsidR="0078265B" w:rsidRPr="002E436C">
        <w:rPr>
          <w:rFonts w:ascii="Tahoma" w:hAnsi="Tahoma" w:cs="Tahoma"/>
          <w:lang w:eastAsia="sl-SI"/>
        </w:rPr>
        <w:t>.</w:t>
      </w:r>
    </w:p>
    <w:p w:rsidR="00D955ED" w:rsidRPr="002E436C" w:rsidRDefault="00D955ED" w:rsidP="000B5404">
      <w:pPr>
        <w:overflowPunct/>
        <w:autoSpaceDE/>
        <w:autoSpaceDN/>
        <w:adjustRightInd/>
        <w:spacing w:before="0" w:after="0" w:line="276" w:lineRule="auto"/>
        <w:ind w:left="0"/>
        <w:jc w:val="both"/>
        <w:textAlignment w:val="auto"/>
        <w:rPr>
          <w:rFonts w:ascii="Tahoma" w:hAnsi="Tahoma" w:cs="Tahoma"/>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980862" w:rsidRPr="00980862" w:rsidTr="00B52644">
        <w:tc>
          <w:tcPr>
            <w:tcW w:w="471" w:type="dxa"/>
            <w:tcBorders>
              <w:bottom w:val="single" w:sz="4" w:space="0" w:color="auto"/>
            </w:tcBorders>
          </w:tcPr>
          <w:p w:rsidR="0034046B" w:rsidRPr="00980862" w:rsidRDefault="0034046B" w:rsidP="00980862">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980862" w:rsidRDefault="0034046B" w:rsidP="00980862">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980862" w:rsidRDefault="0034046B" w:rsidP="00980862">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980862">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980862" w:rsidRDefault="0034046B" w:rsidP="00980862">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980862">
              <w:rPr>
                <w:rFonts w:ascii="Tahoma" w:hAnsi="Tahoma" w:cs="Tahoma"/>
                <w:color w:val="0070C0"/>
                <w:sz w:val="16"/>
                <w:szCs w:val="16"/>
                <w:lang w:eastAsia="sl-SI"/>
              </w:rPr>
              <w:t>Predhodno leto (v  EUR)</w:t>
            </w:r>
          </w:p>
        </w:tc>
      </w:tr>
      <w:tr w:rsidR="00980862" w:rsidRPr="00980862" w:rsidTr="00BF711D">
        <w:tc>
          <w:tcPr>
            <w:tcW w:w="471" w:type="dxa"/>
            <w:tcBorders>
              <w:top w:val="single" w:sz="4" w:space="0" w:color="auto"/>
              <w:bottom w:val="single" w:sz="4" w:space="0" w:color="auto"/>
            </w:tcBorders>
            <w:shd w:val="clear" w:color="auto" w:fill="DBE5F1" w:themeFill="accent1" w:themeFillTint="33"/>
          </w:tcPr>
          <w:p w:rsidR="00980862" w:rsidRPr="00980862" w:rsidRDefault="00980862"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980862">
              <w:rPr>
                <w:rFonts w:ascii="Tahoma" w:hAnsi="Tahoma" w:cs="Tahoma"/>
                <w:b/>
                <w:color w:val="0070C0"/>
                <w:lang w:eastAsia="sl-SI"/>
              </w:rPr>
              <w:t>91</w:t>
            </w:r>
          </w:p>
        </w:tc>
        <w:tc>
          <w:tcPr>
            <w:tcW w:w="4495" w:type="dxa"/>
            <w:tcBorders>
              <w:top w:val="single" w:sz="4" w:space="0" w:color="auto"/>
              <w:bottom w:val="single" w:sz="4" w:space="0" w:color="auto"/>
            </w:tcBorders>
            <w:shd w:val="clear" w:color="auto" w:fill="DBE5F1" w:themeFill="accent1" w:themeFillTint="33"/>
          </w:tcPr>
          <w:p w:rsidR="00980862" w:rsidRPr="00980862" w:rsidRDefault="00980862"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980862">
              <w:rPr>
                <w:rFonts w:ascii="Tahoma" w:hAnsi="Tahoma" w:cs="Tahoma"/>
                <w:b/>
                <w:color w:val="0070C0"/>
                <w:lang w:eastAsia="sl-SI"/>
              </w:rPr>
              <w:t>Rezervni sklad</w:t>
            </w:r>
          </w:p>
        </w:tc>
        <w:tc>
          <w:tcPr>
            <w:tcW w:w="2160" w:type="dxa"/>
            <w:tcBorders>
              <w:top w:val="single" w:sz="4" w:space="0" w:color="auto"/>
              <w:bottom w:val="single" w:sz="4" w:space="0" w:color="auto"/>
            </w:tcBorders>
            <w:shd w:val="clear" w:color="auto" w:fill="DBE5F1" w:themeFill="accent1" w:themeFillTint="33"/>
          </w:tcPr>
          <w:p w:rsidR="00980862" w:rsidRPr="00980862" w:rsidRDefault="00265886" w:rsidP="00980862">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75.292</w:t>
            </w:r>
          </w:p>
        </w:tc>
        <w:tc>
          <w:tcPr>
            <w:tcW w:w="2160" w:type="dxa"/>
            <w:tcBorders>
              <w:top w:val="single" w:sz="4" w:space="0" w:color="auto"/>
              <w:bottom w:val="single" w:sz="4" w:space="0" w:color="auto"/>
            </w:tcBorders>
            <w:shd w:val="clear" w:color="auto" w:fill="DBE5F1" w:themeFill="accent1" w:themeFillTint="33"/>
          </w:tcPr>
          <w:p w:rsidR="00980862" w:rsidRPr="00980862" w:rsidRDefault="00980862" w:rsidP="00980862">
            <w:pPr>
              <w:overflowPunct/>
              <w:autoSpaceDE/>
              <w:autoSpaceDN/>
              <w:adjustRightInd/>
              <w:spacing w:before="0" w:after="0" w:line="276" w:lineRule="auto"/>
              <w:ind w:left="0"/>
              <w:jc w:val="right"/>
              <w:textAlignment w:val="auto"/>
              <w:rPr>
                <w:rFonts w:ascii="Tahoma" w:hAnsi="Tahoma" w:cs="Tahoma"/>
                <w:b/>
                <w:color w:val="0070C0"/>
                <w:lang w:eastAsia="sl-SI"/>
              </w:rPr>
            </w:pPr>
            <w:r w:rsidRPr="00980862">
              <w:rPr>
                <w:rFonts w:ascii="Tahoma" w:hAnsi="Tahoma" w:cs="Tahoma"/>
                <w:b/>
                <w:color w:val="0070C0"/>
                <w:lang w:eastAsia="sl-SI"/>
              </w:rPr>
              <w:t>70.143</w:t>
            </w:r>
          </w:p>
        </w:tc>
      </w:tr>
    </w:tbl>
    <w:p w:rsidR="00D01ADE" w:rsidRPr="009B0F9A" w:rsidRDefault="0034046B" w:rsidP="00A54933">
      <w:pPr>
        <w:widowControl w:val="0"/>
        <w:spacing w:after="0" w:line="276" w:lineRule="auto"/>
        <w:ind w:left="0"/>
        <w:jc w:val="both"/>
        <w:rPr>
          <w:rFonts w:ascii="Tahoma" w:hAnsi="Tahoma" w:cs="Tahoma"/>
          <w:color w:val="FF0000"/>
          <w:lang w:val="x-none"/>
        </w:rPr>
      </w:pPr>
      <w:r w:rsidRPr="00A54933">
        <w:rPr>
          <w:rFonts w:ascii="Tahoma" w:hAnsi="Tahoma" w:cs="Tahoma"/>
          <w:lang w:val="x-none"/>
        </w:rPr>
        <w:t>Rezervni sklad občine Žirovnica je izkazoval otvoritveno stanje 1.1.</w:t>
      </w:r>
      <w:r w:rsidR="00A0503E" w:rsidRPr="00A54933">
        <w:rPr>
          <w:rFonts w:ascii="Tahoma" w:hAnsi="Tahoma" w:cs="Tahoma"/>
          <w:lang w:val="x-none"/>
        </w:rPr>
        <w:t>2017</w:t>
      </w:r>
      <w:r w:rsidRPr="00A54933">
        <w:rPr>
          <w:rFonts w:ascii="Tahoma" w:hAnsi="Tahoma" w:cs="Tahoma"/>
          <w:lang w:val="x-none"/>
        </w:rPr>
        <w:t xml:space="preserve"> v višini </w:t>
      </w:r>
      <w:r w:rsidR="00A54933" w:rsidRPr="00A54933">
        <w:rPr>
          <w:rFonts w:ascii="Tahoma" w:hAnsi="Tahoma" w:cs="Tahoma"/>
        </w:rPr>
        <w:t>70.142,60</w:t>
      </w:r>
      <w:r w:rsidRPr="00A54933">
        <w:rPr>
          <w:rFonts w:ascii="Tahoma" w:hAnsi="Tahoma" w:cs="Tahoma"/>
          <w:lang w:val="x-none"/>
        </w:rPr>
        <w:t xml:space="preserve"> EUR. V sklad so bila vplačana sredstva v višini 5.000,00 EUR in pripisane obresti v višini </w:t>
      </w:r>
      <w:r w:rsidR="00A54933" w:rsidRPr="00A54933">
        <w:rPr>
          <w:rFonts w:ascii="Tahoma" w:hAnsi="Tahoma" w:cs="Tahoma"/>
        </w:rPr>
        <w:t>149,82</w:t>
      </w:r>
      <w:r w:rsidRPr="00A54933">
        <w:rPr>
          <w:rFonts w:ascii="Tahoma" w:hAnsi="Tahoma" w:cs="Tahoma"/>
          <w:lang w:val="x-none"/>
        </w:rPr>
        <w:t xml:space="preserve"> EUR. Končno stanje sklada </w:t>
      </w:r>
    </w:p>
    <w:p w:rsidR="00295E56" w:rsidRPr="00A54933" w:rsidRDefault="00295E56" w:rsidP="000B5404">
      <w:pPr>
        <w:overflowPunct/>
        <w:autoSpaceDE/>
        <w:autoSpaceDN/>
        <w:adjustRightInd/>
        <w:spacing w:before="0" w:after="0" w:line="276" w:lineRule="auto"/>
        <w:ind w:left="0"/>
        <w:jc w:val="both"/>
        <w:textAlignment w:val="auto"/>
        <w:rPr>
          <w:rFonts w:ascii="Tahoma" w:hAnsi="Tahoma" w:cs="Tahoma"/>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980862" w:rsidRPr="00980862" w:rsidTr="00B52644">
        <w:tc>
          <w:tcPr>
            <w:tcW w:w="471" w:type="dxa"/>
            <w:tcBorders>
              <w:bottom w:val="single" w:sz="4" w:space="0" w:color="auto"/>
            </w:tcBorders>
          </w:tcPr>
          <w:p w:rsidR="0034046B" w:rsidRPr="00980862" w:rsidRDefault="0034046B" w:rsidP="00980862">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980862" w:rsidRDefault="0034046B" w:rsidP="00980862">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980862" w:rsidRDefault="0034046B" w:rsidP="00980862">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980862">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980862" w:rsidRDefault="0034046B" w:rsidP="00980862">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980862">
              <w:rPr>
                <w:rFonts w:ascii="Tahoma" w:hAnsi="Tahoma" w:cs="Tahoma"/>
                <w:color w:val="0070C0"/>
                <w:sz w:val="16"/>
                <w:szCs w:val="16"/>
                <w:lang w:eastAsia="sl-SI"/>
              </w:rPr>
              <w:t>Predhodno leto (v  EUR)</w:t>
            </w:r>
          </w:p>
        </w:tc>
      </w:tr>
      <w:tr w:rsidR="00980862" w:rsidRPr="00980862" w:rsidTr="00BF711D">
        <w:tc>
          <w:tcPr>
            <w:tcW w:w="471" w:type="dxa"/>
            <w:tcBorders>
              <w:top w:val="single" w:sz="4" w:space="0" w:color="auto"/>
              <w:bottom w:val="single" w:sz="4" w:space="0" w:color="auto"/>
            </w:tcBorders>
            <w:shd w:val="clear" w:color="auto" w:fill="DBE5F1" w:themeFill="accent1" w:themeFillTint="33"/>
          </w:tcPr>
          <w:p w:rsidR="00980862" w:rsidRPr="00980862" w:rsidRDefault="00980862"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980862">
              <w:rPr>
                <w:rFonts w:ascii="Tahoma" w:hAnsi="Tahoma" w:cs="Tahoma"/>
                <w:b/>
                <w:color w:val="0070C0"/>
                <w:lang w:eastAsia="sl-SI"/>
              </w:rPr>
              <w:t>96</w:t>
            </w:r>
          </w:p>
        </w:tc>
        <w:tc>
          <w:tcPr>
            <w:tcW w:w="4495" w:type="dxa"/>
            <w:tcBorders>
              <w:top w:val="single" w:sz="4" w:space="0" w:color="auto"/>
              <w:bottom w:val="single" w:sz="4" w:space="0" w:color="auto"/>
            </w:tcBorders>
            <w:shd w:val="clear" w:color="auto" w:fill="DBE5F1" w:themeFill="accent1" w:themeFillTint="33"/>
          </w:tcPr>
          <w:p w:rsidR="00980862" w:rsidRPr="00980862" w:rsidRDefault="00980862"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980862">
              <w:rPr>
                <w:rFonts w:ascii="Tahoma" w:hAnsi="Tahoma" w:cs="Tahoma"/>
                <w:b/>
                <w:color w:val="0070C0"/>
                <w:lang w:eastAsia="sl-SI"/>
              </w:rPr>
              <w:t>Dolgoročne finančne obveznosti</w:t>
            </w:r>
          </w:p>
        </w:tc>
        <w:tc>
          <w:tcPr>
            <w:tcW w:w="2160" w:type="dxa"/>
            <w:tcBorders>
              <w:top w:val="single" w:sz="4" w:space="0" w:color="auto"/>
              <w:bottom w:val="single" w:sz="4" w:space="0" w:color="auto"/>
            </w:tcBorders>
            <w:shd w:val="clear" w:color="auto" w:fill="DBE5F1" w:themeFill="accent1" w:themeFillTint="33"/>
          </w:tcPr>
          <w:p w:rsidR="00980862" w:rsidRPr="00980862" w:rsidRDefault="00A54933" w:rsidP="00980862">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185.006</w:t>
            </w:r>
          </w:p>
        </w:tc>
        <w:tc>
          <w:tcPr>
            <w:tcW w:w="2160" w:type="dxa"/>
            <w:tcBorders>
              <w:top w:val="single" w:sz="4" w:space="0" w:color="auto"/>
              <w:bottom w:val="single" w:sz="4" w:space="0" w:color="auto"/>
            </w:tcBorders>
            <w:shd w:val="clear" w:color="auto" w:fill="DBE5F1" w:themeFill="accent1" w:themeFillTint="33"/>
          </w:tcPr>
          <w:p w:rsidR="00980862" w:rsidRPr="00980862" w:rsidRDefault="00980862" w:rsidP="00980862">
            <w:pPr>
              <w:overflowPunct/>
              <w:autoSpaceDE/>
              <w:autoSpaceDN/>
              <w:adjustRightInd/>
              <w:spacing w:before="0" w:after="0" w:line="276" w:lineRule="auto"/>
              <w:ind w:left="0"/>
              <w:jc w:val="right"/>
              <w:textAlignment w:val="auto"/>
              <w:rPr>
                <w:rFonts w:ascii="Tahoma" w:hAnsi="Tahoma" w:cs="Tahoma"/>
                <w:b/>
                <w:color w:val="0070C0"/>
                <w:lang w:eastAsia="sl-SI"/>
              </w:rPr>
            </w:pPr>
            <w:r w:rsidRPr="00980862">
              <w:rPr>
                <w:rFonts w:ascii="Tahoma" w:hAnsi="Tahoma" w:cs="Tahoma"/>
                <w:b/>
                <w:color w:val="0070C0"/>
                <w:lang w:eastAsia="sl-SI"/>
              </w:rPr>
              <w:t>143.267</w:t>
            </w:r>
          </w:p>
        </w:tc>
      </w:tr>
    </w:tbl>
    <w:p w:rsidR="0034046B" w:rsidRPr="00A54933" w:rsidRDefault="0034046B" w:rsidP="000B5404">
      <w:pPr>
        <w:tabs>
          <w:tab w:val="left" w:pos="3750"/>
        </w:tabs>
        <w:overflowPunct/>
        <w:autoSpaceDE/>
        <w:autoSpaceDN/>
        <w:adjustRightInd/>
        <w:spacing w:before="0" w:after="0" w:line="276" w:lineRule="auto"/>
        <w:ind w:left="0"/>
        <w:jc w:val="both"/>
        <w:textAlignment w:val="auto"/>
        <w:rPr>
          <w:rFonts w:ascii="Tahoma" w:hAnsi="Tahoma"/>
          <w:szCs w:val="24"/>
          <w:lang w:eastAsia="sl-SI"/>
        </w:rPr>
      </w:pPr>
    </w:p>
    <w:p w:rsidR="0034046B" w:rsidRPr="00A54933" w:rsidRDefault="0034046B" w:rsidP="000B5404">
      <w:pPr>
        <w:widowControl w:val="0"/>
        <w:spacing w:after="0" w:line="276" w:lineRule="auto"/>
        <w:ind w:left="0"/>
        <w:jc w:val="both"/>
        <w:rPr>
          <w:rFonts w:ascii="Tahoma" w:hAnsi="Tahoma" w:cs="Tahoma"/>
          <w:lang w:val="x-none"/>
        </w:rPr>
      </w:pPr>
      <w:r w:rsidRPr="00A54933">
        <w:rPr>
          <w:rFonts w:ascii="Tahoma" w:hAnsi="Tahoma" w:cs="Tahoma"/>
          <w:lang w:val="x-none"/>
        </w:rPr>
        <w:t xml:space="preserve">Med dolgoročno prejetimi posojili je izkazan neodplačan znesek najetega posojila pri Banki Koper d.d. v višini glavnice </w:t>
      </w:r>
      <w:r w:rsidR="00A54933" w:rsidRPr="00A54933">
        <w:rPr>
          <w:rFonts w:ascii="Tahoma" w:hAnsi="Tahoma" w:cs="Tahoma"/>
        </w:rPr>
        <w:t>61.771,64</w:t>
      </w:r>
      <w:r w:rsidR="00F268A7" w:rsidRPr="00A54933">
        <w:rPr>
          <w:rFonts w:ascii="Tahoma" w:hAnsi="Tahoma" w:cs="Tahoma"/>
          <w:lang w:val="x-none"/>
        </w:rPr>
        <w:t xml:space="preserve"> </w:t>
      </w:r>
      <w:r w:rsidRPr="00A54933">
        <w:rPr>
          <w:rFonts w:ascii="Tahoma" w:hAnsi="Tahoma" w:cs="Tahoma"/>
          <w:lang w:val="x-none"/>
        </w:rPr>
        <w:t>EUR, najetega v decembru 2009 in ročnostjo 11 let. Posojilo je bilo najeto na podlagi javnega razpisa za dodeljevanje sredstev, namenjenih za financiranje projektov lokalne in regionalne javne infrastrukture, katerega je objavil Javni sklad RS za regionalni razvoj in razvoj podeželja. Predmet prijave je bila izgradnja Večnamenske dvorane pri OŠ Žirovnica.</w:t>
      </w:r>
    </w:p>
    <w:p w:rsidR="00A54933" w:rsidRPr="00A54933" w:rsidRDefault="00F268A7" w:rsidP="000B5404">
      <w:pPr>
        <w:widowControl w:val="0"/>
        <w:spacing w:after="0" w:line="276" w:lineRule="auto"/>
        <w:ind w:left="0"/>
        <w:jc w:val="both"/>
        <w:rPr>
          <w:rFonts w:ascii="Tahoma" w:hAnsi="Tahoma" w:cs="Tahoma"/>
        </w:rPr>
      </w:pPr>
      <w:r w:rsidRPr="00A54933">
        <w:rPr>
          <w:rFonts w:ascii="Tahoma" w:hAnsi="Tahoma" w:cs="Tahoma"/>
          <w:lang w:val="x-none"/>
        </w:rPr>
        <w:t>Prav tako so na teh kontih evidentirana</w:t>
      </w:r>
      <w:r w:rsidR="00A54933" w:rsidRPr="00A54933">
        <w:rPr>
          <w:rFonts w:ascii="Tahoma" w:hAnsi="Tahoma" w:cs="Tahoma"/>
        </w:rPr>
        <w:t>:</w:t>
      </w:r>
    </w:p>
    <w:p w:rsidR="00F268A7" w:rsidRPr="00A54933" w:rsidRDefault="00A54933" w:rsidP="00C52E8D">
      <w:pPr>
        <w:pStyle w:val="Odstavekseznama"/>
        <w:numPr>
          <w:ilvl w:val="0"/>
          <w:numId w:val="12"/>
        </w:numPr>
        <w:overflowPunct/>
        <w:autoSpaceDE/>
        <w:autoSpaceDN/>
        <w:adjustRightInd/>
        <w:spacing w:before="0" w:after="0" w:line="276" w:lineRule="auto"/>
        <w:jc w:val="both"/>
        <w:textAlignment w:val="auto"/>
        <w:rPr>
          <w:rFonts w:ascii="Tahoma" w:hAnsi="Tahoma" w:cs="Tahoma"/>
          <w:szCs w:val="24"/>
          <w:lang w:eastAsia="sl-SI"/>
        </w:rPr>
      </w:pPr>
      <w:r w:rsidRPr="00A54933">
        <w:rPr>
          <w:rFonts w:ascii="Tahoma" w:hAnsi="Tahoma" w:cs="Tahoma"/>
          <w:szCs w:val="24"/>
          <w:lang w:eastAsia="sl-SI"/>
        </w:rPr>
        <w:t xml:space="preserve">povratna sredstva </w:t>
      </w:r>
      <w:r w:rsidR="00F268A7" w:rsidRPr="00A54933">
        <w:rPr>
          <w:rFonts w:ascii="Tahoma" w:hAnsi="Tahoma" w:cs="Tahoma"/>
          <w:szCs w:val="24"/>
          <w:lang w:eastAsia="sl-SI"/>
        </w:rPr>
        <w:t>Republike Slovenije, Ministrstvo za gospodarski razvoj in tehnologijo (na podlagi 23. člena ZFO-1) za sofinanciranje investicije v izgradnjo kanalizacije Moste v višini 60.904,00 EUR</w:t>
      </w:r>
      <w:r>
        <w:rPr>
          <w:rFonts w:ascii="Tahoma" w:hAnsi="Tahoma" w:cs="Tahoma"/>
          <w:szCs w:val="24"/>
          <w:lang w:eastAsia="sl-SI"/>
        </w:rPr>
        <w:t xml:space="preserve"> iz leta 2016</w:t>
      </w:r>
      <w:r w:rsidR="00F268A7" w:rsidRPr="00A54933">
        <w:rPr>
          <w:rFonts w:ascii="Tahoma" w:hAnsi="Tahoma" w:cs="Tahoma"/>
          <w:szCs w:val="24"/>
          <w:lang w:eastAsia="sl-SI"/>
        </w:rPr>
        <w:t>, ki se bodo pričela vračati v letu 2018 z ročnostjo 8 let, tako da zadnji o</w:t>
      </w:r>
      <w:r w:rsidRPr="00A54933">
        <w:rPr>
          <w:rFonts w:ascii="Tahoma" w:hAnsi="Tahoma" w:cs="Tahoma"/>
          <w:szCs w:val="24"/>
          <w:lang w:eastAsia="sl-SI"/>
        </w:rPr>
        <w:t xml:space="preserve">brok zapade v vračilo leta 2026 in </w:t>
      </w:r>
    </w:p>
    <w:p w:rsidR="00A54933" w:rsidRPr="00A54933" w:rsidRDefault="00A54933" w:rsidP="00C52E8D">
      <w:pPr>
        <w:pStyle w:val="Odstavekseznama"/>
        <w:numPr>
          <w:ilvl w:val="0"/>
          <w:numId w:val="12"/>
        </w:numPr>
        <w:overflowPunct/>
        <w:autoSpaceDE/>
        <w:autoSpaceDN/>
        <w:adjustRightInd/>
        <w:spacing w:before="0" w:after="0" w:line="276" w:lineRule="auto"/>
        <w:jc w:val="both"/>
        <w:textAlignment w:val="auto"/>
        <w:rPr>
          <w:rFonts w:ascii="Tahoma" w:hAnsi="Tahoma" w:cs="Tahoma"/>
          <w:szCs w:val="24"/>
          <w:lang w:eastAsia="sl-SI"/>
        </w:rPr>
      </w:pPr>
      <w:r w:rsidRPr="00A54933">
        <w:rPr>
          <w:rFonts w:ascii="Tahoma" w:hAnsi="Tahoma" w:cs="Tahoma"/>
          <w:szCs w:val="24"/>
          <w:lang w:eastAsia="sl-SI"/>
        </w:rPr>
        <w:t xml:space="preserve">povratna sredstva Republike Slovenije, Ministrstvo za gospodarski razvoj in tehnologijo (na podlagi 23. člena ZFO-1) za sofinanciranje investicije v izgradnjo kanalizacije Breg v višini 62.330,00 EUR, </w:t>
      </w:r>
      <w:r>
        <w:rPr>
          <w:rFonts w:ascii="Tahoma" w:hAnsi="Tahoma" w:cs="Tahoma"/>
          <w:szCs w:val="24"/>
          <w:lang w:eastAsia="sl-SI"/>
        </w:rPr>
        <w:t xml:space="preserve">iz leta 2017, </w:t>
      </w:r>
      <w:r w:rsidRPr="00A54933">
        <w:rPr>
          <w:rFonts w:ascii="Tahoma" w:hAnsi="Tahoma" w:cs="Tahoma"/>
          <w:szCs w:val="24"/>
          <w:lang w:eastAsia="sl-SI"/>
        </w:rPr>
        <w:t>ki se bodo pričela vračati v letu 2019 z ročnostjo 8 let, tako da zadnji obrok zapade v vračilo leta 2027.</w:t>
      </w:r>
    </w:p>
    <w:p w:rsidR="0034046B" w:rsidRPr="00A54933" w:rsidRDefault="0034046B" w:rsidP="000B5404">
      <w:pPr>
        <w:tabs>
          <w:tab w:val="left" w:pos="3750"/>
        </w:tabs>
        <w:overflowPunct/>
        <w:autoSpaceDE/>
        <w:autoSpaceDN/>
        <w:adjustRightInd/>
        <w:spacing w:before="0" w:after="0" w:line="276" w:lineRule="auto"/>
        <w:ind w:left="0"/>
        <w:jc w:val="both"/>
        <w:textAlignment w:val="auto"/>
        <w:rPr>
          <w:rFonts w:ascii="Tahoma" w:hAnsi="Tahoma"/>
          <w:szCs w:val="24"/>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160"/>
      </w:tblGrid>
      <w:tr w:rsidR="00980862" w:rsidRPr="00980862" w:rsidTr="00B52644">
        <w:tc>
          <w:tcPr>
            <w:tcW w:w="471" w:type="dxa"/>
            <w:tcBorders>
              <w:bottom w:val="single" w:sz="4" w:space="0" w:color="auto"/>
            </w:tcBorders>
          </w:tcPr>
          <w:p w:rsidR="0034046B" w:rsidRPr="00980862" w:rsidRDefault="0034046B" w:rsidP="00980862">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4495" w:type="dxa"/>
            <w:tcBorders>
              <w:bottom w:val="single" w:sz="4" w:space="0" w:color="auto"/>
            </w:tcBorders>
          </w:tcPr>
          <w:p w:rsidR="0034046B" w:rsidRPr="00980862" w:rsidRDefault="0034046B" w:rsidP="00980862">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p>
        </w:tc>
        <w:tc>
          <w:tcPr>
            <w:tcW w:w="2160" w:type="dxa"/>
            <w:tcBorders>
              <w:bottom w:val="single" w:sz="4" w:space="0" w:color="auto"/>
            </w:tcBorders>
          </w:tcPr>
          <w:p w:rsidR="0034046B" w:rsidRPr="00980862" w:rsidRDefault="0034046B" w:rsidP="00980862">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980862">
              <w:rPr>
                <w:rFonts w:ascii="Tahoma" w:hAnsi="Tahoma" w:cs="Tahoma"/>
                <w:color w:val="0070C0"/>
                <w:sz w:val="16"/>
                <w:szCs w:val="16"/>
                <w:lang w:eastAsia="sl-SI"/>
              </w:rPr>
              <w:t>Tekoče leto (v EUR)</w:t>
            </w:r>
          </w:p>
        </w:tc>
        <w:tc>
          <w:tcPr>
            <w:tcW w:w="2160" w:type="dxa"/>
            <w:tcBorders>
              <w:bottom w:val="single" w:sz="4" w:space="0" w:color="auto"/>
            </w:tcBorders>
          </w:tcPr>
          <w:p w:rsidR="0034046B" w:rsidRPr="00980862" w:rsidRDefault="0034046B" w:rsidP="00980862">
            <w:pPr>
              <w:overflowPunct/>
              <w:autoSpaceDE/>
              <w:autoSpaceDN/>
              <w:adjustRightInd/>
              <w:spacing w:before="0" w:after="0" w:line="276" w:lineRule="auto"/>
              <w:ind w:left="0"/>
              <w:jc w:val="center"/>
              <w:textAlignment w:val="auto"/>
              <w:rPr>
                <w:rFonts w:ascii="Tahoma" w:hAnsi="Tahoma" w:cs="Tahoma"/>
                <w:color w:val="0070C0"/>
                <w:sz w:val="16"/>
                <w:szCs w:val="16"/>
                <w:lang w:eastAsia="sl-SI"/>
              </w:rPr>
            </w:pPr>
            <w:r w:rsidRPr="00980862">
              <w:rPr>
                <w:rFonts w:ascii="Tahoma" w:hAnsi="Tahoma" w:cs="Tahoma"/>
                <w:color w:val="0070C0"/>
                <w:sz w:val="16"/>
                <w:szCs w:val="16"/>
                <w:lang w:eastAsia="sl-SI"/>
              </w:rPr>
              <w:t>Predhodno leto (v  EUR)</w:t>
            </w:r>
          </w:p>
        </w:tc>
      </w:tr>
      <w:tr w:rsidR="00980862" w:rsidRPr="00980862" w:rsidTr="00BF711D">
        <w:tc>
          <w:tcPr>
            <w:tcW w:w="471" w:type="dxa"/>
            <w:tcBorders>
              <w:top w:val="single" w:sz="4" w:space="0" w:color="auto"/>
              <w:bottom w:val="single" w:sz="4" w:space="0" w:color="auto"/>
            </w:tcBorders>
            <w:shd w:val="clear" w:color="auto" w:fill="DBE5F1" w:themeFill="accent1" w:themeFillTint="33"/>
          </w:tcPr>
          <w:p w:rsidR="00980862" w:rsidRPr="00980862" w:rsidRDefault="00980862"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980862">
              <w:rPr>
                <w:rFonts w:ascii="Tahoma" w:hAnsi="Tahoma" w:cs="Tahoma"/>
                <w:b/>
                <w:color w:val="0070C0"/>
                <w:lang w:eastAsia="sl-SI"/>
              </w:rPr>
              <w:t>99</w:t>
            </w:r>
          </w:p>
        </w:tc>
        <w:tc>
          <w:tcPr>
            <w:tcW w:w="4495" w:type="dxa"/>
            <w:tcBorders>
              <w:top w:val="single" w:sz="4" w:space="0" w:color="auto"/>
              <w:bottom w:val="single" w:sz="4" w:space="0" w:color="auto"/>
            </w:tcBorders>
            <w:shd w:val="clear" w:color="auto" w:fill="DBE5F1" w:themeFill="accent1" w:themeFillTint="33"/>
          </w:tcPr>
          <w:p w:rsidR="00980862" w:rsidRPr="00980862" w:rsidRDefault="00980862" w:rsidP="000B5404">
            <w:pPr>
              <w:overflowPunct/>
              <w:autoSpaceDE/>
              <w:autoSpaceDN/>
              <w:adjustRightInd/>
              <w:spacing w:before="0" w:after="0" w:line="276" w:lineRule="auto"/>
              <w:ind w:left="0"/>
              <w:jc w:val="both"/>
              <w:textAlignment w:val="auto"/>
              <w:rPr>
                <w:rFonts w:ascii="Tahoma" w:hAnsi="Tahoma" w:cs="Tahoma"/>
                <w:b/>
                <w:color w:val="0070C0"/>
                <w:lang w:eastAsia="sl-SI"/>
              </w:rPr>
            </w:pPr>
            <w:r w:rsidRPr="00980862">
              <w:rPr>
                <w:rFonts w:ascii="Tahoma" w:hAnsi="Tahoma" w:cs="Tahoma"/>
                <w:b/>
                <w:color w:val="0070C0"/>
                <w:lang w:eastAsia="sl-SI"/>
              </w:rPr>
              <w:t xml:space="preserve">Pasivni konti </w:t>
            </w:r>
            <w:proofErr w:type="spellStart"/>
            <w:r w:rsidRPr="00980862">
              <w:rPr>
                <w:rFonts w:ascii="Tahoma" w:hAnsi="Tahoma" w:cs="Tahoma"/>
                <w:b/>
                <w:color w:val="0070C0"/>
                <w:lang w:eastAsia="sl-SI"/>
              </w:rPr>
              <w:t>izvenbilančne</w:t>
            </w:r>
            <w:proofErr w:type="spellEnd"/>
            <w:r w:rsidRPr="00980862">
              <w:rPr>
                <w:rFonts w:ascii="Tahoma" w:hAnsi="Tahoma" w:cs="Tahoma"/>
                <w:b/>
                <w:color w:val="0070C0"/>
                <w:lang w:eastAsia="sl-SI"/>
              </w:rPr>
              <w:t xml:space="preserve"> evidence</w:t>
            </w:r>
          </w:p>
        </w:tc>
        <w:tc>
          <w:tcPr>
            <w:tcW w:w="2160" w:type="dxa"/>
            <w:tcBorders>
              <w:top w:val="single" w:sz="4" w:space="0" w:color="auto"/>
              <w:bottom w:val="single" w:sz="4" w:space="0" w:color="auto"/>
            </w:tcBorders>
            <w:shd w:val="clear" w:color="auto" w:fill="DBE5F1" w:themeFill="accent1" w:themeFillTint="33"/>
          </w:tcPr>
          <w:p w:rsidR="00980862" w:rsidRPr="00980862" w:rsidRDefault="00A54933" w:rsidP="00980862">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1.704.911</w:t>
            </w:r>
          </w:p>
        </w:tc>
        <w:tc>
          <w:tcPr>
            <w:tcW w:w="2160" w:type="dxa"/>
            <w:tcBorders>
              <w:top w:val="single" w:sz="4" w:space="0" w:color="auto"/>
              <w:bottom w:val="single" w:sz="4" w:space="0" w:color="auto"/>
            </w:tcBorders>
            <w:shd w:val="clear" w:color="auto" w:fill="DBE5F1" w:themeFill="accent1" w:themeFillTint="33"/>
          </w:tcPr>
          <w:p w:rsidR="00980862" w:rsidRPr="00980862" w:rsidRDefault="00980862" w:rsidP="00980862">
            <w:pPr>
              <w:overflowPunct/>
              <w:autoSpaceDE/>
              <w:autoSpaceDN/>
              <w:adjustRightInd/>
              <w:spacing w:before="0" w:after="0" w:line="276" w:lineRule="auto"/>
              <w:ind w:left="0"/>
              <w:jc w:val="right"/>
              <w:textAlignment w:val="auto"/>
              <w:rPr>
                <w:rFonts w:ascii="Tahoma" w:hAnsi="Tahoma" w:cs="Tahoma"/>
                <w:b/>
                <w:color w:val="0070C0"/>
                <w:lang w:eastAsia="sl-SI"/>
              </w:rPr>
            </w:pPr>
            <w:r w:rsidRPr="00980862">
              <w:rPr>
                <w:rFonts w:ascii="Tahoma" w:hAnsi="Tahoma" w:cs="Tahoma"/>
                <w:b/>
                <w:color w:val="0070C0"/>
                <w:lang w:eastAsia="sl-SI"/>
              </w:rPr>
              <w:t>1.758.137</w:t>
            </w:r>
          </w:p>
        </w:tc>
      </w:tr>
    </w:tbl>
    <w:p w:rsidR="0034046B" w:rsidRPr="00A54933" w:rsidRDefault="0034046B" w:rsidP="000B5404">
      <w:pPr>
        <w:widowControl w:val="0"/>
        <w:spacing w:after="0" w:line="276" w:lineRule="auto"/>
        <w:ind w:left="0"/>
        <w:jc w:val="both"/>
        <w:rPr>
          <w:rFonts w:ascii="Tahoma" w:hAnsi="Tahoma" w:cs="Tahoma"/>
          <w:lang w:val="x-none"/>
        </w:rPr>
      </w:pPr>
      <w:r w:rsidRPr="00A54933">
        <w:rPr>
          <w:rFonts w:ascii="Tahoma" w:hAnsi="Tahoma" w:cs="Tahoma"/>
          <w:lang w:val="x-none"/>
        </w:rPr>
        <w:t xml:space="preserve">Na postavki se vodijo </w:t>
      </w:r>
      <w:proofErr w:type="spellStart"/>
      <w:r w:rsidRPr="00A54933">
        <w:rPr>
          <w:rFonts w:ascii="Tahoma" w:hAnsi="Tahoma" w:cs="Tahoma"/>
          <w:lang w:val="x-none"/>
        </w:rPr>
        <w:t>izvenbilančne</w:t>
      </w:r>
      <w:proofErr w:type="spellEnd"/>
      <w:r w:rsidRPr="00A54933">
        <w:rPr>
          <w:rFonts w:ascii="Tahoma" w:hAnsi="Tahoma" w:cs="Tahoma"/>
          <w:lang w:val="x-none"/>
        </w:rPr>
        <w:t xml:space="preserve"> evidence prejetih garancij iz naslova dobre in pravočasne izvedbe del oziroma za odpravo napak v garancijski dobi</w:t>
      </w:r>
      <w:r w:rsidR="0061310C" w:rsidRPr="00A54933">
        <w:rPr>
          <w:rFonts w:ascii="Tahoma" w:hAnsi="Tahoma" w:cs="Tahoma"/>
          <w:lang w:val="x-none"/>
        </w:rPr>
        <w:t>,</w:t>
      </w:r>
      <w:r w:rsidRPr="00A54933">
        <w:rPr>
          <w:rFonts w:ascii="Tahoma" w:hAnsi="Tahoma" w:cs="Tahoma"/>
          <w:lang w:val="x-none"/>
        </w:rPr>
        <w:t xml:space="preserve"> druge potencialne terjatve</w:t>
      </w:r>
      <w:r w:rsidR="0061310C" w:rsidRPr="00A54933">
        <w:rPr>
          <w:rFonts w:ascii="Tahoma" w:hAnsi="Tahoma" w:cs="Tahoma"/>
          <w:lang w:val="x-none"/>
        </w:rPr>
        <w:t xml:space="preserve"> in neporabljeni namenski prihodki proračuna</w:t>
      </w:r>
      <w:r w:rsidRPr="00A54933">
        <w:rPr>
          <w:rFonts w:ascii="Tahoma" w:hAnsi="Tahoma" w:cs="Tahoma"/>
          <w:lang w:val="x-none"/>
        </w:rPr>
        <w:t>.</w:t>
      </w:r>
    </w:p>
    <w:p w:rsidR="0034046B" w:rsidRDefault="0034046B" w:rsidP="000B5404">
      <w:pPr>
        <w:overflowPunct/>
        <w:autoSpaceDE/>
        <w:autoSpaceDN/>
        <w:adjustRightInd/>
        <w:spacing w:before="0" w:after="0" w:line="276" w:lineRule="auto"/>
        <w:ind w:left="0"/>
        <w:jc w:val="both"/>
        <w:textAlignment w:val="auto"/>
        <w:rPr>
          <w:rFonts w:ascii="Tahoma" w:hAnsi="Tahoma" w:cs="Tahoma"/>
        </w:rPr>
      </w:pPr>
      <w:r>
        <w:rPr>
          <w:rFonts w:ascii="Tahoma" w:hAnsi="Tahoma" w:cs="Tahoma"/>
        </w:rPr>
        <w:br w:type="page"/>
      </w:r>
    </w:p>
    <w:p w:rsidR="0034046B" w:rsidRPr="00384756" w:rsidRDefault="0034046B" w:rsidP="000B5404">
      <w:pPr>
        <w:pStyle w:val="naslov20"/>
        <w:ind w:left="0" w:right="0"/>
        <w:rPr>
          <w:color w:val="548DD4" w:themeColor="text2" w:themeTint="99"/>
          <w:szCs w:val="28"/>
        </w:rPr>
      </w:pPr>
      <w:bookmarkStart w:id="80" w:name="_Toc288559237"/>
      <w:bookmarkStart w:id="81" w:name="_Toc350754423"/>
      <w:r w:rsidRPr="00384756">
        <w:rPr>
          <w:color w:val="548DD4" w:themeColor="text2" w:themeTint="99"/>
          <w:szCs w:val="28"/>
        </w:rPr>
        <w:lastRenderedPageBreak/>
        <w:t xml:space="preserve">5. POROČILO O UPRAVLJANJU DENARNIH SREDSTEV SISTEMA ENOTNEGA ZAKLADNIŠKEGA RAČUNA OBČINE ŽIROVNICA (01392-7777000010) ZA LETO </w:t>
      </w:r>
      <w:r w:rsidR="00A0503E">
        <w:rPr>
          <w:color w:val="548DD4" w:themeColor="text2" w:themeTint="99"/>
          <w:szCs w:val="28"/>
        </w:rPr>
        <w:t>2017</w:t>
      </w:r>
      <w:bookmarkEnd w:id="80"/>
      <w:bookmarkEnd w:id="81"/>
    </w:p>
    <w:p w:rsidR="00C73112" w:rsidRPr="00C73112" w:rsidRDefault="00C73112" w:rsidP="00C73112">
      <w:pPr>
        <w:pStyle w:val="PP-naslov"/>
        <w:ind w:left="0"/>
        <w:rPr>
          <w:rStyle w:val="Intenzivenpoudarek1"/>
          <w:rFonts w:ascii="Times New Roman" w:hAnsi="Times New Roman"/>
          <w:color w:val="0070C0"/>
          <w:sz w:val="22"/>
          <w:szCs w:val="22"/>
        </w:rPr>
      </w:pPr>
      <w:r w:rsidRPr="00C73112">
        <w:rPr>
          <w:rStyle w:val="Intenzivenpoudarek1"/>
          <w:rFonts w:ascii="Times New Roman" w:hAnsi="Times New Roman"/>
          <w:color w:val="0070C0"/>
          <w:sz w:val="22"/>
          <w:szCs w:val="22"/>
        </w:rPr>
        <w:t>1.</w:t>
      </w:r>
      <w:r w:rsidRPr="00C73112">
        <w:rPr>
          <w:rStyle w:val="Intenzivenpoudarek1"/>
          <w:rFonts w:ascii="Times New Roman" w:hAnsi="Times New Roman"/>
          <w:color w:val="0070C0"/>
          <w:sz w:val="22"/>
          <w:szCs w:val="22"/>
        </w:rPr>
        <w:tab/>
        <w:t>Uvod in razkritje računovodskih pravil</w:t>
      </w:r>
    </w:p>
    <w:p w:rsidR="00C73112" w:rsidRPr="00C73112" w:rsidRDefault="00C73112" w:rsidP="00C73112">
      <w:pPr>
        <w:tabs>
          <w:tab w:val="left" w:pos="-1080"/>
          <w:tab w:val="left" w:pos="-720"/>
          <w:tab w:val="left" w:pos="0"/>
          <w:tab w:val="center" w:pos="1620"/>
        </w:tabs>
        <w:overflowPunct/>
        <w:autoSpaceDE/>
        <w:autoSpaceDN/>
        <w:adjustRightInd/>
        <w:spacing w:before="0" w:after="0"/>
        <w:ind w:left="720" w:hanging="720"/>
        <w:jc w:val="both"/>
        <w:textAlignment w:val="auto"/>
        <w:rPr>
          <w:rFonts w:ascii="Tahoma" w:hAnsi="Tahoma" w:cs="Tahoma"/>
          <w:b/>
        </w:rPr>
      </w:pPr>
    </w:p>
    <w:p w:rsidR="00C73112" w:rsidRPr="00C73112" w:rsidRDefault="00C73112" w:rsidP="00C73112">
      <w:pPr>
        <w:pStyle w:val="naslov30"/>
        <w:rPr>
          <w:snapToGrid w:val="0"/>
          <w:color w:val="0070C0"/>
          <w:sz w:val="20"/>
          <w:szCs w:val="20"/>
        </w:rPr>
      </w:pPr>
      <w:r w:rsidRPr="00C73112">
        <w:rPr>
          <w:snapToGrid w:val="0"/>
          <w:color w:val="0070C0"/>
          <w:sz w:val="20"/>
          <w:szCs w:val="20"/>
        </w:rPr>
        <w:t>1.1.</w:t>
      </w:r>
      <w:r w:rsidRPr="00C73112">
        <w:rPr>
          <w:snapToGrid w:val="0"/>
          <w:color w:val="0070C0"/>
          <w:sz w:val="20"/>
          <w:szCs w:val="20"/>
        </w:rPr>
        <w:tab/>
        <w:t>Uvod</w:t>
      </w:r>
    </w:p>
    <w:p w:rsidR="00C73112" w:rsidRPr="00C73112" w:rsidRDefault="00C73112" w:rsidP="00C73112">
      <w:pPr>
        <w:overflowPunct/>
        <w:autoSpaceDE/>
        <w:autoSpaceDN/>
        <w:adjustRightInd/>
        <w:spacing w:before="0" w:after="0"/>
        <w:ind w:left="0"/>
        <w:jc w:val="both"/>
        <w:textAlignment w:val="auto"/>
        <w:rPr>
          <w:rFonts w:ascii="Tahoma" w:hAnsi="Tahoma" w:cs="Tahoma"/>
        </w:rPr>
      </w:pPr>
      <w:r w:rsidRPr="00C73112">
        <w:rPr>
          <w:rFonts w:ascii="Tahoma" w:hAnsi="Tahoma" w:cs="Tahoma"/>
        </w:rPr>
        <w:t>Upravljanje denarnih sredstev sistema enotnega zakladniškega računa občine (v nadaljnjem besedilu: EZRO) izvršuje upravljavec EZRO tako, da nalaga prosta denarna sredstva sistema EZRO v obliki nočnih depozitov.</w:t>
      </w:r>
    </w:p>
    <w:p w:rsidR="00C73112" w:rsidRPr="00C73112" w:rsidRDefault="00C73112" w:rsidP="00C73112">
      <w:pPr>
        <w:overflowPunct/>
        <w:autoSpaceDE/>
        <w:autoSpaceDN/>
        <w:adjustRightInd/>
        <w:spacing w:before="0" w:after="0"/>
        <w:ind w:left="0"/>
        <w:jc w:val="both"/>
        <w:textAlignment w:val="auto"/>
        <w:rPr>
          <w:rFonts w:ascii="Tahoma" w:hAnsi="Tahoma" w:cs="Tahoma"/>
        </w:rPr>
      </w:pPr>
    </w:p>
    <w:p w:rsidR="00C73112" w:rsidRPr="00C73112" w:rsidRDefault="00C73112" w:rsidP="00C73112">
      <w:pPr>
        <w:overflowPunct/>
        <w:autoSpaceDE/>
        <w:autoSpaceDN/>
        <w:adjustRightInd/>
        <w:spacing w:before="0" w:after="0"/>
        <w:ind w:left="0"/>
        <w:jc w:val="both"/>
        <w:textAlignment w:val="auto"/>
        <w:rPr>
          <w:rFonts w:ascii="Tahoma" w:hAnsi="Tahoma" w:cs="Tahoma"/>
        </w:rPr>
      </w:pPr>
      <w:r w:rsidRPr="00C73112">
        <w:rPr>
          <w:rFonts w:ascii="Tahoma" w:hAnsi="Tahoma" w:cs="Tahoma"/>
        </w:rPr>
        <w:t>EZRO je poseben transakcijski račun občine, odprt pri Banki Slovenije, preko katerega se evidentira denarni tok proračunskih uporabnikov (v nadaljnjem besedilu: PU), vključenih v sistem EZRO. V sistem EZRO so vključeni vsi PU občinskega proračuna. Informacijski tok poteka preko podračunov, odprtih pri Upravi RS za javna plačila (v nadaljnjem besedilu: UJP). Za namene upravljanja denarnih sredstev sistema EZRO je pri UJP odprt zakladniški podračun občine (v nadaljnjem besedilu: ZP). Na podlagi zakona, ki ureja plačilne storitve in sisteme, imajo podračuni PU status transakcijskih računov pri poslovnih bankah.</w:t>
      </w:r>
    </w:p>
    <w:p w:rsidR="00C73112" w:rsidRPr="00C73112" w:rsidRDefault="00C73112" w:rsidP="00C73112">
      <w:pPr>
        <w:overflowPunct/>
        <w:autoSpaceDE/>
        <w:autoSpaceDN/>
        <w:adjustRightInd/>
        <w:spacing w:before="0" w:after="0"/>
        <w:ind w:left="0"/>
        <w:jc w:val="both"/>
        <w:textAlignment w:val="auto"/>
        <w:rPr>
          <w:rFonts w:ascii="Tahoma" w:hAnsi="Tahoma" w:cs="Tahoma"/>
        </w:rPr>
      </w:pPr>
    </w:p>
    <w:p w:rsidR="00C73112" w:rsidRPr="00C73112" w:rsidRDefault="00C73112" w:rsidP="00C73112">
      <w:pPr>
        <w:pStyle w:val="naslov30"/>
        <w:rPr>
          <w:snapToGrid w:val="0"/>
          <w:color w:val="0070C0"/>
          <w:sz w:val="20"/>
          <w:szCs w:val="20"/>
        </w:rPr>
      </w:pPr>
      <w:r w:rsidRPr="00C73112">
        <w:rPr>
          <w:snapToGrid w:val="0"/>
          <w:color w:val="0070C0"/>
          <w:sz w:val="20"/>
          <w:szCs w:val="20"/>
        </w:rPr>
        <w:t>1.2.</w:t>
      </w:r>
      <w:r w:rsidRPr="00C73112">
        <w:rPr>
          <w:snapToGrid w:val="0"/>
          <w:color w:val="0070C0"/>
          <w:sz w:val="20"/>
          <w:szCs w:val="20"/>
        </w:rPr>
        <w:tab/>
        <w:t>Razkritja računovodskih pravil</w:t>
      </w:r>
    </w:p>
    <w:p w:rsidR="00C73112" w:rsidRPr="00C73112" w:rsidRDefault="00C73112" w:rsidP="00C73112">
      <w:pPr>
        <w:overflowPunct/>
        <w:autoSpaceDE/>
        <w:autoSpaceDN/>
        <w:adjustRightInd/>
        <w:spacing w:before="0" w:after="0"/>
        <w:ind w:left="0"/>
        <w:jc w:val="both"/>
        <w:textAlignment w:val="auto"/>
        <w:rPr>
          <w:rFonts w:ascii="Tahoma" w:hAnsi="Tahoma" w:cs="Tahoma"/>
        </w:rPr>
      </w:pPr>
      <w:r w:rsidRPr="00C73112">
        <w:rPr>
          <w:rFonts w:ascii="Tahoma" w:hAnsi="Tahoma" w:cs="Tahoma"/>
        </w:rPr>
        <w:t xml:space="preserve">Na podlagi Pravilnika o vodenju računovodskih evidenc upravljanja denarnih sredstev sistema enotnega zakladniškega računa (Uradni list RS št. 120/07, 104/09) so za upravljavca EZRO (PU 03921) za leto 2017 izdelani samostojni računovodski izkazi. </w:t>
      </w:r>
    </w:p>
    <w:p w:rsidR="00C73112" w:rsidRPr="00C73112" w:rsidRDefault="00C73112" w:rsidP="00C73112">
      <w:pPr>
        <w:overflowPunct/>
        <w:autoSpaceDE/>
        <w:autoSpaceDN/>
        <w:adjustRightInd/>
        <w:spacing w:before="0" w:after="0"/>
        <w:ind w:left="0"/>
        <w:jc w:val="both"/>
        <w:textAlignment w:val="auto"/>
        <w:rPr>
          <w:rFonts w:ascii="Tahoma" w:hAnsi="Tahoma" w:cs="Tahoma"/>
        </w:rPr>
      </w:pPr>
      <w:r w:rsidRPr="00C73112">
        <w:rPr>
          <w:rFonts w:ascii="Tahoma" w:hAnsi="Tahoma" w:cs="Tahoma"/>
        </w:rPr>
        <w:t>V poslovnih knjigah EZRO so v izkazu prihodkov in odhodkov izkazani:</w:t>
      </w:r>
    </w:p>
    <w:p w:rsidR="00C73112" w:rsidRPr="00C73112" w:rsidRDefault="00C73112" w:rsidP="00C73112">
      <w:pPr>
        <w:numPr>
          <w:ilvl w:val="6"/>
          <w:numId w:val="0"/>
        </w:numPr>
        <w:tabs>
          <w:tab w:val="num" w:pos="360"/>
        </w:tabs>
        <w:overflowPunct/>
        <w:autoSpaceDE/>
        <w:autoSpaceDN/>
        <w:adjustRightInd/>
        <w:spacing w:before="0" w:after="0"/>
        <w:ind w:left="340" w:hanging="340"/>
        <w:jc w:val="both"/>
        <w:textAlignment w:val="auto"/>
        <w:outlineLvl w:val="6"/>
        <w:rPr>
          <w:rFonts w:ascii="Tahoma" w:hAnsi="Tahoma" w:cs="Tahoma"/>
        </w:rPr>
      </w:pPr>
      <w:r w:rsidRPr="00C73112">
        <w:rPr>
          <w:rFonts w:ascii="Tahoma" w:hAnsi="Tahoma" w:cs="Tahoma"/>
        </w:rPr>
        <w:t>a)</w:t>
      </w:r>
      <w:r w:rsidRPr="00C73112">
        <w:rPr>
          <w:rFonts w:ascii="Tahoma" w:hAnsi="Tahoma" w:cs="Tahoma"/>
        </w:rPr>
        <w:tab/>
        <w:t xml:space="preserve">tokovi izkaza prihodkov in odhodkov, to so prejete in plačane obresti, stroški upravljanja ter nakazilo proračunu pripadajočega dela presežka; </w:t>
      </w:r>
    </w:p>
    <w:p w:rsidR="00C73112" w:rsidRPr="00C73112" w:rsidRDefault="00C73112" w:rsidP="00C73112">
      <w:pPr>
        <w:numPr>
          <w:ilvl w:val="6"/>
          <w:numId w:val="0"/>
        </w:numPr>
        <w:tabs>
          <w:tab w:val="num" w:pos="360"/>
        </w:tabs>
        <w:overflowPunct/>
        <w:autoSpaceDE/>
        <w:autoSpaceDN/>
        <w:adjustRightInd/>
        <w:spacing w:before="0" w:after="0"/>
        <w:ind w:left="340" w:hanging="340"/>
        <w:jc w:val="both"/>
        <w:textAlignment w:val="auto"/>
        <w:outlineLvl w:val="6"/>
        <w:rPr>
          <w:rFonts w:ascii="Tahoma" w:hAnsi="Tahoma" w:cs="Tahoma"/>
        </w:rPr>
      </w:pPr>
      <w:r w:rsidRPr="00C73112">
        <w:rPr>
          <w:rFonts w:ascii="Tahoma" w:hAnsi="Tahoma" w:cs="Tahoma"/>
        </w:rPr>
        <w:t>b)</w:t>
      </w:r>
      <w:r w:rsidRPr="00C73112">
        <w:rPr>
          <w:rFonts w:ascii="Tahoma" w:hAnsi="Tahoma" w:cs="Tahoma"/>
        </w:rPr>
        <w:tab/>
        <w:t xml:space="preserve">v tokovih pa se ne izkažejo: </w:t>
      </w:r>
    </w:p>
    <w:p w:rsidR="00C73112" w:rsidRPr="00C73112" w:rsidRDefault="00C73112" w:rsidP="00C52E8D">
      <w:pPr>
        <w:numPr>
          <w:ilvl w:val="0"/>
          <w:numId w:val="3"/>
        </w:numPr>
        <w:overflowPunct/>
        <w:autoSpaceDE/>
        <w:autoSpaceDN/>
        <w:adjustRightInd/>
        <w:spacing w:before="0" w:after="0"/>
        <w:jc w:val="both"/>
        <w:textAlignment w:val="auto"/>
        <w:outlineLvl w:val="6"/>
        <w:rPr>
          <w:rFonts w:ascii="Tahoma" w:hAnsi="Tahoma" w:cs="Tahoma"/>
        </w:rPr>
      </w:pPr>
      <w:r w:rsidRPr="00C73112">
        <w:rPr>
          <w:rFonts w:ascii="Tahoma" w:hAnsi="Tahoma" w:cs="Tahoma"/>
        </w:rPr>
        <w:t>nalaganja prostih denarnih sredstev EZRO izven sistema EZRO v obliki nočnih depozitov na poslovne banke in</w:t>
      </w:r>
    </w:p>
    <w:p w:rsidR="00C73112" w:rsidRPr="00C73112" w:rsidRDefault="00C73112" w:rsidP="00C52E8D">
      <w:pPr>
        <w:numPr>
          <w:ilvl w:val="0"/>
          <w:numId w:val="3"/>
        </w:numPr>
        <w:overflowPunct/>
        <w:autoSpaceDE/>
        <w:autoSpaceDN/>
        <w:adjustRightInd/>
        <w:spacing w:before="0" w:after="0"/>
        <w:jc w:val="both"/>
        <w:textAlignment w:val="auto"/>
        <w:outlineLvl w:val="6"/>
        <w:rPr>
          <w:rFonts w:ascii="Tahoma" w:hAnsi="Tahoma" w:cs="Tahoma"/>
        </w:rPr>
      </w:pPr>
      <w:r w:rsidRPr="00C73112">
        <w:rPr>
          <w:rFonts w:ascii="Tahoma" w:hAnsi="Tahoma" w:cs="Tahoma"/>
        </w:rPr>
        <w:t>navidezne nočne vloge, to so le navidezni tokovi, ki nadomeščajo nočne prenose stanj podračunov PU EZR, ki bi se sicer izvajali preko plačilnega prometa, in torej predstavljajo navidezno združevanje denarnih sredstev podračunov PU EZR v poslovnih knjigah upravljavca EZR (v nadaljnjem besedilu: stanja podračunov PU EZRO).</w:t>
      </w:r>
    </w:p>
    <w:p w:rsidR="00C73112" w:rsidRPr="00C73112" w:rsidRDefault="00C73112" w:rsidP="00C73112">
      <w:pPr>
        <w:pStyle w:val="PP-naslov"/>
        <w:ind w:left="0"/>
        <w:rPr>
          <w:rStyle w:val="Intenzivenpoudarek1"/>
          <w:rFonts w:ascii="Times New Roman" w:hAnsi="Times New Roman"/>
          <w:color w:val="0070C0"/>
          <w:sz w:val="22"/>
          <w:szCs w:val="22"/>
        </w:rPr>
      </w:pPr>
      <w:r w:rsidRPr="00C73112">
        <w:rPr>
          <w:rStyle w:val="Intenzivenpoudarek1"/>
          <w:rFonts w:ascii="Times New Roman" w:hAnsi="Times New Roman"/>
          <w:color w:val="0070C0"/>
          <w:sz w:val="22"/>
          <w:szCs w:val="22"/>
        </w:rPr>
        <w:t>2.</w:t>
      </w:r>
      <w:r w:rsidRPr="00C73112">
        <w:rPr>
          <w:rStyle w:val="Intenzivenpoudarek1"/>
          <w:rFonts w:ascii="Times New Roman" w:hAnsi="Times New Roman"/>
          <w:color w:val="0070C0"/>
          <w:sz w:val="22"/>
          <w:szCs w:val="22"/>
        </w:rPr>
        <w:tab/>
        <w:t>Obrazložitev podatkov bilance stanja z vidika upravljanja denarnih sredstev sistema EZRO</w:t>
      </w:r>
    </w:p>
    <w:p w:rsidR="00C73112" w:rsidRPr="00C73112" w:rsidRDefault="00C73112" w:rsidP="00C73112">
      <w:pPr>
        <w:tabs>
          <w:tab w:val="left" w:pos="-1080"/>
          <w:tab w:val="left" w:pos="-720"/>
          <w:tab w:val="left" w:pos="0"/>
          <w:tab w:val="center" w:pos="1620"/>
        </w:tabs>
        <w:overflowPunct/>
        <w:autoSpaceDE/>
        <w:autoSpaceDN/>
        <w:adjustRightInd/>
        <w:spacing w:before="0" w:after="0"/>
        <w:ind w:left="720" w:hanging="720"/>
        <w:jc w:val="both"/>
        <w:textAlignment w:val="auto"/>
        <w:rPr>
          <w:rFonts w:ascii="Tahoma" w:hAnsi="Tahoma" w:cs="Tahoma"/>
          <w:b/>
          <w:snapToGrid w:val="0"/>
        </w:rPr>
      </w:pPr>
    </w:p>
    <w:p w:rsidR="00C73112" w:rsidRPr="00C73112" w:rsidRDefault="00C73112" w:rsidP="00C73112">
      <w:pPr>
        <w:pStyle w:val="naslov30"/>
        <w:rPr>
          <w:snapToGrid w:val="0"/>
          <w:color w:val="0070C0"/>
          <w:sz w:val="20"/>
          <w:szCs w:val="20"/>
        </w:rPr>
      </w:pPr>
      <w:r w:rsidRPr="00C73112">
        <w:rPr>
          <w:snapToGrid w:val="0"/>
          <w:color w:val="0070C0"/>
          <w:sz w:val="20"/>
          <w:szCs w:val="20"/>
        </w:rPr>
        <w:t>2.1.</w:t>
      </w:r>
      <w:r w:rsidRPr="00C73112">
        <w:rPr>
          <w:snapToGrid w:val="0"/>
          <w:color w:val="0070C0"/>
          <w:sz w:val="20"/>
          <w:szCs w:val="20"/>
        </w:rPr>
        <w:tab/>
        <w:t xml:space="preserve">Obrazložitev dobroimetja EZRO pri bankah in drugih finančnih ustanovah </w:t>
      </w:r>
    </w:p>
    <w:p w:rsidR="00C73112" w:rsidRPr="00C73112" w:rsidRDefault="00C73112" w:rsidP="00C73112">
      <w:pPr>
        <w:overflowPunct/>
        <w:autoSpaceDE/>
        <w:autoSpaceDN/>
        <w:adjustRightInd/>
        <w:spacing w:before="0" w:after="0"/>
        <w:ind w:left="0"/>
        <w:jc w:val="both"/>
        <w:textAlignment w:val="auto"/>
        <w:rPr>
          <w:rFonts w:ascii="Tahoma" w:hAnsi="Tahoma" w:cs="Tahoma"/>
        </w:rPr>
      </w:pPr>
      <w:r w:rsidRPr="00C73112">
        <w:rPr>
          <w:rFonts w:ascii="Tahoma" w:hAnsi="Tahoma" w:cs="Tahoma"/>
        </w:rPr>
        <w:t xml:space="preserve">Dobroimetje EZRO pri bankah in drugih finančnih ustanovah je sestavljeno iz denarja na računu EZRO in nočnih depozitov. Dobroimetje pri bankah in drugih finančnih ustanovah ZP-ja na dan 31.12.2017 znaša 339.385,03 EUR. </w:t>
      </w:r>
    </w:p>
    <w:p w:rsidR="00C73112" w:rsidRPr="00C73112" w:rsidRDefault="00C73112" w:rsidP="00C73112">
      <w:pPr>
        <w:overflowPunct/>
        <w:autoSpaceDE/>
        <w:autoSpaceDN/>
        <w:adjustRightInd/>
        <w:spacing w:before="0" w:after="0"/>
        <w:ind w:left="0"/>
        <w:jc w:val="both"/>
        <w:textAlignment w:val="auto"/>
        <w:rPr>
          <w:rFonts w:ascii="Tahoma" w:hAnsi="Tahoma" w:cs="Tahoma"/>
          <w:sz w:val="16"/>
          <w:szCs w:val="16"/>
        </w:rPr>
      </w:pPr>
    </w:p>
    <w:p w:rsidR="00C73112" w:rsidRPr="00C73112" w:rsidRDefault="00C73112" w:rsidP="00C73112">
      <w:pPr>
        <w:overflowPunct/>
        <w:autoSpaceDE/>
        <w:autoSpaceDN/>
        <w:adjustRightInd/>
        <w:spacing w:before="0" w:after="0" w:line="276" w:lineRule="auto"/>
        <w:ind w:left="0"/>
        <w:jc w:val="both"/>
        <w:textAlignment w:val="auto"/>
        <w:rPr>
          <w:rFonts w:ascii="Tahoma" w:hAnsi="Tahoma" w:cs="Tahoma"/>
          <w:sz w:val="16"/>
          <w:szCs w:val="16"/>
        </w:rPr>
      </w:pPr>
      <w:r w:rsidRPr="00C73112">
        <w:rPr>
          <w:rFonts w:ascii="Tahoma" w:hAnsi="Tahoma" w:cs="Tahoma"/>
          <w:sz w:val="16"/>
          <w:szCs w:val="16"/>
        </w:rPr>
        <w:t xml:space="preserve">Tabela 1: Struktura dobroimetja EZRO pri bankah in drugih finančnih ustanovah na dan 31. 12. 2017 (v </w:t>
      </w:r>
      <w:proofErr w:type="spellStart"/>
      <w:r w:rsidRPr="00C73112">
        <w:rPr>
          <w:rFonts w:ascii="Tahoma" w:hAnsi="Tahoma" w:cs="Tahoma"/>
          <w:sz w:val="16"/>
          <w:szCs w:val="16"/>
        </w:rPr>
        <w:t>eur</w:t>
      </w:r>
      <w:proofErr w:type="spellEnd"/>
      <w:r w:rsidRPr="00C73112">
        <w:rPr>
          <w:rFonts w:ascii="Tahoma" w:hAnsi="Tahoma" w:cs="Tahoma"/>
          <w:sz w:val="16"/>
          <w:szCs w:val="16"/>
        </w:rPr>
        <w:t>)</w:t>
      </w:r>
    </w:p>
    <w:tbl>
      <w:tblPr>
        <w:tblStyle w:val="Slog11"/>
        <w:tblW w:w="9072" w:type="dxa"/>
        <w:tblLook w:val="04E0" w:firstRow="1" w:lastRow="1" w:firstColumn="1" w:lastColumn="0" w:noHBand="0" w:noVBand="1"/>
      </w:tblPr>
      <w:tblGrid>
        <w:gridCol w:w="5953"/>
        <w:gridCol w:w="3119"/>
      </w:tblGrid>
      <w:tr w:rsidR="006241D6" w:rsidRPr="00980862" w:rsidTr="006241D6">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953" w:type="dxa"/>
            <w:shd w:val="clear" w:color="auto" w:fill="B8CCE4" w:themeFill="accent1" w:themeFillTint="66"/>
            <w:hideMark/>
          </w:tcPr>
          <w:p w:rsidR="00C73112" w:rsidRPr="00980862" w:rsidRDefault="00C73112" w:rsidP="00C73112">
            <w:pPr>
              <w:overflowPunct/>
              <w:autoSpaceDE/>
              <w:autoSpaceDN/>
              <w:adjustRightInd/>
              <w:spacing w:before="0" w:after="0"/>
              <w:ind w:left="0"/>
              <w:jc w:val="center"/>
              <w:textAlignment w:val="auto"/>
              <w:rPr>
                <w:rFonts w:ascii="Tahoma" w:hAnsi="Tahoma" w:cs="Tahoma"/>
                <w:b w:val="0"/>
                <w:color w:val="auto"/>
                <w:sz w:val="16"/>
                <w:szCs w:val="16"/>
                <w:lang w:eastAsia="sl-SI"/>
              </w:rPr>
            </w:pPr>
            <w:r w:rsidRPr="00980862">
              <w:rPr>
                <w:rFonts w:ascii="Tahoma" w:hAnsi="Tahoma" w:cs="Tahoma"/>
                <w:b w:val="0"/>
                <w:color w:val="auto"/>
                <w:sz w:val="16"/>
                <w:szCs w:val="16"/>
                <w:lang w:eastAsia="sl-SI"/>
              </w:rPr>
              <w:t>Dobroimetje pri bankah in drugih finančnih inštitucijah</w:t>
            </w:r>
          </w:p>
        </w:tc>
        <w:tc>
          <w:tcPr>
            <w:tcW w:w="3119" w:type="dxa"/>
            <w:shd w:val="clear" w:color="auto" w:fill="B8CCE4" w:themeFill="accent1" w:themeFillTint="66"/>
            <w:hideMark/>
          </w:tcPr>
          <w:p w:rsidR="00C73112" w:rsidRPr="00980862" w:rsidRDefault="00C73112" w:rsidP="00C73112">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980862">
              <w:rPr>
                <w:rFonts w:ascii="Tahoma" w:hAnsi="Tahoma" w:cs="Tahoma"/>
                <w:b w:val="0"/>
                <w:color w:val="auto"/>
                <w:sz w:val="16"/>
                <w:szCs w:val="16"/>
                <w:lang w:eastAsia="sl-SI"/>
              </w:rPr>
              <w:t>Stanje</w:t>
            </w:r>
          </w:p>
        </w:tc>
      </w:tr>
      <w:tr w:rsidR="00C73112" w:rsidRPr="006241D6" w:rsidTr="00C73112">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953" w:type="dxa"/>
            <w:noWrap/>
            <w:hideMark/>
          </w:tcPr>
          <w:p w:rsidR="00C73112" w:rsidRPr="006241D6" w:rsidRDefault="00C73112" w:rsidP="00C73112">
            <w:pPr>
              <w:overflowPunct/>
              <w:autoSpaceDE/>
              <w:autoSpaceDN/>
              <w:adjustRightInd/>
              <w:spacing w:before="0" w:after="0"/>
              <w:ind w:left="0"/>
              <w:jc w:val="both"/>
              <w:textAlignment w:val="auto"/>
              <w:rPr>
                <w:rFonts w:ascii="Tahoma" w:hAnsi="Tahoma" w:cs="Tahoma"/>
                <w:b w:val="0"/>
                <w:color w:val="000000"/>
                <w:sz w:val="16"/>
                <w:szCs w:val="16"/>
                <w:lang w:eastAsia="sl-SI"/>
              </w:rPr>
            </w:pPr>
            <w:r w:rsidRPr="006241D6">
              <w:rPr>
                <w:rFonts w:ascii="Tahoma" w:hAnsi="Tahoma" w:cs="Tahoma"/>
                <w:b w:val="0"/>
                <w:color w:val="000000"/>
                <w:sz w:val="16"/>
                <w:szCs w:val="16"/>
                <w:lang w:eastAsia="sl-SI"/>
              </w:rPr>
              <w:t>Denar na računu EZRO</w:t>
            </w:r>
          </w:p>
        </w:tc>
        <w:tc>
          <w:tcPr>
            <w:tcW w:w="3119" w:type="dxa"/>
            <w:noWrap/>
            <w:hideMark/>
          </w:tcPr>
          <w:p w:rsidR="00C73112" w:rsidRPr="006241D6" w:rsidRDefault="00C73112" w:rsidP="00C7311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6241D6">
              <w:rPr>
                <w:rFonts w:ascii="Tahoma" w:hAnsi="Tahoma" w:cs="Tahoma"/>
                <w:color w:val="000000"/>
                <w:sz w:val="16"/>
                <w:szCs w:val="16"/>
                <w:lang w:eastAsia="sl-SI"/>
              </w:rPr>
              <w:t>73,12</w:t>
            </w:r>
          </w:p>
        </w:tc>
      </w:tr>
      <w:tr w:rsidR="00C73112" w:rsidRPr="006241D6" w:rsidTr="00C73112">
        <w:trPr>
          <w:trHeight w:val="298"/>
        </w:trPr>
        <w:tc>
          <w:tcPr>
            <w:cnfStyle w:val="001000000000" w:firstRow="0" w:lastRow="0" w:firstColumn="1" w:lastColumn="0" w:oddVBand="0" w:evenVBand="0" w:oddHBand="0" w:evenHBand="0" w:firstRowFirstColumn="0" w:firstRowLastColumn="0" w:lastRowFirstColumn="0" w:lastRowLastColumn="0"/>
            <w:tcW w:w="5953" w:type="dxa"/>
            <w:hideMark/>
          </w:tcPr>
          <w:p w:rsidR="00C73112" w:rsidRPr="006241D6" w:rsidRDefault="00C73112" w:rsidP="00C73112">
            <w:pPr>
              <w:overflowPunct/>
              <w:autoSpaceDE/>
              <w:autoSpaceDN/>
              <w:adjustRightInd/>
              <w:spacing w:before="0" w:after="0"/>
              <w:ind w:left="0"/>
              <w:jc w:val="both"/>
              <w:textAlignment w:val="auto"/>
              <w:rPr>
                <w:rFonts w:ascii="Tahoma" w:hAnsi="Tahoma" w:cs="Tahoma"/>
                <w:b w:val="0"/>
                <w:color w:val="000000"/>
                <w:sz w:val="16"/>
                <w:szCs w:val="16"/>
                <w:lang w:eastAsia="sl-SI"/>
              </w:rPr>
            </w:pPr>
            <w:r w:rsidRPr="006241D6">
              <w:rPr>
                <w:rFonts w:ascii="Tahoma" w:hAnsi="Tahoma" w:cs="Tahoma"/>
                <w:b w:val="0"/>
                <w:color w:val="000000"/>
                <w:sz w:val="16"/>
                <w:szCs w:val="16"/>
                <w:lang w:eastAsia="sl-SI"/>
              </w:rPr>
              <w:t xml:space="preserve">Nočni depoziti </w:t>
            </w:r>
          </w:p>
        </w:tc>
        <w:tc>
          <w:tcPr>
            <w:tcW w:w="3119" w:type="dxa"/>
            <w:noWrap/>
            <w:hideMark/>
          </w:tcPr>
          <w:p w:rsidR="00C73112" w:rsidRPr="006241D6" w:rsidRDefault="00C73112" w:rsidP="00C7311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6241D6">
              <w:rPr>
                <w:rFonts w:ascii="Tahoma" w:hAnsi="Tahoma" w:cs="Tahoma"/>
                <w:color w:val="000000"/>
                <w:sz w:val="16"/>
                <w:szCs w:val="16"/>
                <w:lang w:eastAsia="sl-SI"/>
              </w:rPr>
              <w:t>339.311,91</w:t>
            </w:r>
          </w:p>
        </w:tc>
      </w:tr>
      <w:tr w:rsidR="00C73112" w:rsidRPr="006241D6" w:rsidTr="00C73112">
        <w:trPr>
          <w:cnfStyle w:val="010000000000" w:firstRow="0" w:lastRow="1"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953" w:type="dxa"/>
            <w:hideMark/>
          </w:tcPr>
          <w:p w:rsidR="00C73112" w:rsidRPr="006241D6" w:rsidRDefault="00C73112" w:rsidP="00C73112">
            <w:pPr>
              <w:overflowPunct/>
              <w:autoSpaceDE/>
              <w:autoSpaceDN/>
              <w:adjustRightInd/>
              <w:spacing w:before="0" w:after="0"/>
              <w:ind w:left="0"/>
              <w:jc w:val="both"/>
              <w:textAlignment w:val="auto"/>
              <w:rPr>
                <w:rFonts w:ascii="Tahoma" w:hAnsi="Tahoma" w:cs="Tahoma"/>
                <w:color w:val="000000"/>
                <w:sz w:val="16"/>
                <w:szCs w:val="16"/>
                <w:lang w:eastAsia="sl-SI"/>
              </w:rPr>
            </w:pPr>
            <w:r w:rsidRPr="006241D6">
              <w:rPr>
                <w:rFonts w:ascii="Tahoma" w:hAnsi="Tahoma" w:cs="Tahoma"/>
                <w:color w:val="000000"/>
                <w:sz w:val="16"/>
                <w:szCs w:val="16"/>
                <w:lang w:eastAsia="sl-SI"/>
              </w:rPr>
              <w:t>Skupaj</w:t>
            </w:r>
          </w:p>
        </w:tc>
        <w:tc>
          <w:tcPr>
            <w:tcW w:w="3119" w:type="dxa"/>
            <w:noWrap/>
            <w:hideMark/>
          </w:tcPr>
          <w:p w:rsidR="00C73112" w:rsidRPr="006241D6" w:rsidRDefault="00C73112" w:rsidP="00C7311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6241D6">
              <w:rPr>
                <w:rFonts w:ascii="Tahoma" w:hAnsi="Tahoma" w:cs="Tahoma"/>
                <w:color w:val="000000"/>
                <w:sz w:val="16"/>
                <w:szCs w:val="16"/>
                <w:lang w:eastAsia="sl-SI"/>
              </w:rPr>
              <w:t>339.385,03</w:t>
            </w:r>
          </w:p>
        </w:tc>
      </w:tr>
    </w:tbl>
    <w:p w:rsidR="00C73112" w:rsidRPr="00C73112" w:rsidRDefault="00C73112" w:rsidP="00C73112">
      <w:pPr>
        <w:tabs>
          <w:tab w:val="left" w:pos="-1080"/>
          <w:tab w:val="left" w:pos="-720"/>
          <w:tab w:val="left" w:pos="0"/>
          <w:tab w:val="center" w:pos="1620"/>
        </w:tabs>
        <w:overflowPunct/>
        <w:autoSpaceDE/>
        <w:autoSpaceDN/>
        <w:adjustRightInd/>
        <w:spacing w:before="0" w:after="0"/>
        <w:ind w:left="720" w:hanging="720"/>
        <w:jc w:val="both"/>
        <w:textAlignment w:val="auto"/>
        <w:rPr>
          <w:b/>
          <w:snapToGrid w:val="0"/>
          <w:sz w:val="24"/>
        </w:rPr>
      </w:pPr>
    </w:p>
    <w:p w:rsidR="00C73112" w:rsidRPr="00C73112" w:rsidRDefault="00C73112" w:rsidP="00C73112">
      <w:pPr>
        <w:pStyle w:val="naslov30"/>
        <w:rPr>
          <w:snapToGrid w:val="0"/>
          <w:color w:val="0070C0"/>
          <w:sz w:val="20"/>
          <w:szCs w:val="20"/>
        </w:rPr>
      </w:pPr>
      <w:r w:rsidRPr="00C73112">
        <w:rPr>
          <w:snapToGrid w:val="0"/>
          <w:color w:val="0070C0"/>
          <w:sz w:val="20"/>
          <w:szCs w:val="20"/>
        </w:rPr>
        <w:t>2.2.</w:t>
      </w:r>
      <w:r w:rsidRPr="00C73112">
        <w:rPr>
          <w:snapToGrid w:val="0"/>
          <w:color w:val="0070C0"/>
          <w:sz w:val="20"/>
          <w:szCs w:val="20"/>
        </w:rPr>
        <w:tab/>
        <w:t xml:space="preserve">Obrazložitev stanja denarnih sredstev EZRO </w:t>
      </w:r>
    </w:p>
    <w:p w:rsidR="00C73112" w:rsidRPr="00C73112" w:rsidRDefault="00C73112" w:rsidP="00C73112">
      <w:pPr>
        <w:overflowPunct/>
        <w:autoSpaceDE/>
        <w:autoSpaceDN/>
        <w:adjustRightInd/>
        <w:spacing w:before="0" w:after="0"/>
        <w:ind w:left="0"/>
        <w:jc w:val="both"/>
        <w:textAlignment w:val="auto"/>
        <w:rPr>
          <w:rFonts w:ascii="Tahoma" w:hAnsi="Tahoma" w:cs="Tahoma"/>
        </w:rPr>
      </w:pPr>
      <w:r w:rsidRPr="00C73112">
        <w:rPr>
          <w:rFonts w:ascii="Tahoma" w:hAnsi="Tahoma" w:cs="Tahoma"/>
        </w:rPr>
        <w:t>Denarna sredstva EZRO so denarna sredstva na podračunih PU v okviru EZRO in denarna sredstva zakladniškega podračuna občine, zaradi česar je stanje denarnih sredstev v poslovni knjigi EZRO enako stanju denarnih sredstev na EZRO pri Banki Slovenije. Pri tem velja enačba:</w:t>
      </w:r>
    </w:p>
    <w:p w:rsidR="00C73112" w:rsidRPr="00C73112" w:rsidRDefault="00C73112" w:rsidP="00C73112">
      <w:pPr>
        <w:overflowPunct/>
        <w:autoSpaceDE/>
        <w:autoSpaceDN/>
        <w:adjustRightInd/>
        <w:spacing w:before="0" w:after="0"/>
        <w:ind w:left="0"/>
        <w:jc w:val="both"/>
        <w:textAlignment w:val="auto"/>
        <w:rPr>
          <w:rFonts w:ascii="Tahoma" w:hAnsi="Tahoma" w:cs="Tahoma"/>
        </w:rPr>
      </w:pPr>
    </w:p>
    <w:tbl>
      <w:tblPr>
        <w:tblStyle w:val="Tabelamrea80"/>
        <w:tblW w:w="9072" w:type="dxa"/>
        <w:tblInd w:w="392" w:type="dxa"/>
        <w:tblLook w:val="0780" w:firstRow="0" w:lastRow="0" w:firstColumn="1" w:lastColumn="1" w:noHBand="1" w:noVBand="1"/>
      </w:tblPr>
      <w:tblGrid>
        <w:gridCol w:w="2081"/>
        <w:gridCol w:w="333"/>
        <w:gridCol w:w="2547"/>
        <w:gridCol w:w="425"/>
        <w:gridCol w:w="1084"/>
        <w:gridCol w:w="333"/>
        <w:gridCol w:w="2269"/>
      </w:tblGrid>
      <w:tr w:rsidR="00C73112" w:rsidRPr="00C73112" w:rsidTr="00C73112">
        <w:trPr>
          <w:trHeight w:val="549"/>
        </w:trPr>
        <w:tc>
          <w:tcPr>
            <w:cnfStyle w:val="001000000000" w:firstRow="0" w:lastRow="0" w:firstColumn="1" w:lastColumn="0" w:oddVBand="0" w:evenVBand="0" w:oddHBand="0" w:evenHBand="0" w:firstRowFirstColumn="0" w:firstRowLastColumn="0" w:lastRowFirstColumn="0" w:lastRowLastColumn="0"/>
            <w:tcW w:w="2081" w:type="dxa"/>
          </w:tcPr>
          <w:p w:rsidR="00C73112" w:rsidRPr="00C73112" w:rsidRDefault="00C73112" w:rsidP="00C73112">
            <w:pPr>
              <w:overflowPunct/>
              <w:autoSpaceDE/>
              <w:autoSpaceDN/>
              <w:adjustRightInd/>
              <w:spacing w:before="0" w:after="0"/>
              <w:ind w:left="0"/>
              <w:textAlignment w:val="auto"/>
              <w:rPr>
                <w:rFonts w:cs="Tahoma"/>
                <w:sz w:val="16"/>
              </w:rPr>
            </w:pPr>
            <w:r w:rsidRPr="00C73112">
              <w:rPr>
                <w:rFonts w:cs="Tahoma"/>
                <w:sz w:val="16"/>
              </w:rPr>
              <w:t>Denarna sredstva v knjigi EZRO</w:t>
            </w:r>
          </w:p>
        </w:tc>
        <w:tc>
          <w:tcPr>
            <w:tcW w:w="333" w:type="dxa"/>
          </w:tcPr>
          <w:p w:rsidR="00C73112" w:rsidRPr="00C73112" w:rsidRDefault="00C73112" w:rsidP="00C7311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cs="Tahoma"/>
                <w:sz w:val="16"/>
              </w:rPr>
            </w:pPr>
            <w:r w:rsidRPr="00C73112">
              <w:rPr>
                <w:rFonts w:cs="Tahoma"/>
                <w:sz w:val="16"/>
              </w:rPr>
              <w:t>=</w:t>
            </w:r>
          </w:p>
        </w:tc>
        <w:tc>
          <w:tcPr>
            <w:tcW w:w="2547" w:type="dxa"/>
          </w:tcPr>
          <w:p w:rsidR="00C73112" w:rsidRPr="00C73112" w:rsidRDefault="00C73112" w:rsidP="00C7311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cs="Tahoma"/>
                <w:sz w:val="16"/>
              </w:rPr>
            </w:pPr>
            <w:r w:rsidRPr="00C73112">
              <w:rPr>
                <w:rFonts w:cs="Tahoma"/>
                <w:sz w:val="16"/>
              </w:rPr>
              <w:t>Stanje računa EZRO pri Banki Slovenije</w:t>
            </w:r>
          </w:p>
        </w:tc>
        <w:tc>
          <w:tcPr>
            <w:tcW w:w="425" w:type="dxa"/>
          </w:tcPr>
          <w:p w:rsidR="00C73112" w:rsidRPr="00C73112" w:rsidRDefault="00C73112" w:rsidP="00C7311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cs="Tahoma"/>
                <w:sz w:val="16"/>
              </w:rPr>
            </w:pPr>
            <w:r w:rsidRPr="00C73112">
              <w:rPr>
                <w:rFonts w:cs="Tahoma"/>
                <w:sz w:val="16"/>
              </w:rPr>
              <w:t>=</w:t>
            </w:r>
          </w:p>
        </w:tc>
        <w:tc>
          <w:tcPr>
            <w:tcW w:w="1084" w:type="dxa"/>
          </w:tcPr>
          <w:p w:rsidR="00C73112" w:rsidRPr="00C73112" w:rsidRDefault="00C73112" w:rsidP="00C7311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cs="Tahoma"/>
                <w:sz w:val="16"/>
              </w:rPr>
            </w:pPr>
            <w:r w:rsidRPr="00C73112">
              <w:rPr>
                <w:rFonts w:cs="Tahoma"/>
                <w:sz w:val="16"/>
              </w:rPr>
              <w:t>Stanje ZP</w:t>
            </w:r>
          </w:p>
        </w:tc>
        <w:tc>
          <w:tcPr>
            <w:tcW w:w="333" w:type="dxa"/>
          </w:tcPr>
          <w:p w:rsidR="00C73112" w:rsidRPr="00C73112" w:rsidRDefault="00C73112" w:rsidP="00C7311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cs="Tahoma"/>
                <w:sz w:val="16"/>
              </w:rPr>
            </w:pPr>
            <w:r w:rsidRPr="00C73112">
              <w:rPr>
                <w:rFonts w:cs="Tahoma"/>
                <w:sz w:val="16"/>
              </w:rPr>
              <w:t>+</w:t>
            </w:r>
          </w:p>
        </w:tc>
        <w:tc>
          <w:tcPr>
            <w:cnfStyle w:val="000100000000" w:firstRow="0" w:lastRow="0" w:firstColumn="0" w:lastColumn="1" w:oddVBand="0" w:evenVBand="0" w:oddHBand="0" w:evenHBand="0" w:firstRowFirstColumn="0" w:firstRowLastColumn="0" w:lastRowFirstColumn="0" w:lastRowLastColumn="0"/>
            <w:tcW w:w="2269" w:type="dxa"/>
          </w:tcPr>
          <w:p w:rsidR="00C73112" w:rsidRPr="00C73112" w:rsidRDefault="00C73112" w:rsidP="00C73112">
            <w:pPr>
              <w:overflowPunct/>
              <w:autoSpaceDE/>
              <w:autoSpaceDN/>
              <w:adjustRightInd/>
              <w:spacing w:before="0" w:after="0"/>
              <w:ind w:left="0"/>
              <w:textAlignment w:val="auto"/>
              <w:rPr>
                <w:rFonts w:cs="Tahoma"/>
                <w:sz w:val="16"/>
              </w:rPr>
            </w:pPr>
            <w:r w:rsidRPr="00C73112">
              <w:rPr>
                <w:rFonts w:cs="Tahoma"/>
                <w:sz w:val="16"/>
              </w:rPr>
              <w:sym w:font="Symbol" w:char="F053"/>
            </w:r>
            <w:r w:rsidRPr="00C73112">
              <w:rPr>
                <w:rFonts w:cs="Tahoma"/>
                <w:sz w:val="16"/>
              </w:rPr>
              <w:t xml:space="preserve"> stanj podračunov PU EZRO</w:t>
            </w:r>
          </w:p>
        </w:tc>
      </w:tr>
    </w:tbl>
    <w:p w:rsidR="00C73112" w:rsidRPr="00C73112" w:rsidRDefault="00C73112" w:rsidP="00C73112">
      <w:pPr>
        <w:overflowPunct/>
        <w:autoSpaceDE/>
        <w:autoSpaceDN/>
        <w:adjustRightInd/>
        <w:spacing w:before="0" w:after="0"/>
        <w:ind w:left="0"/>
        <w:jc w:val="both"/>
        <w:textAlignment w:val="auto"/>
        <w:rPr>
          <w:rFonts w:ascii="Tahoma" w:hAnsi="Tahoma" w:cs="Tahoma"/>
        </w:rPr>
      </w:pPr>
    </w:p>
    <w:p w:rsidR="00C73112" w:rsidRPr="00C73112" w:rsidRDefault="00C73112" w:rsidP="00C73112">
      <w:pPr>
        <w:overflowPunct/>
        <w:autoSpaceDE/>
        <w:autoSpaceDN/>
        <w:adjustRightInd/>
        <w:spacing w:before="0" w:after="0" w:line="276" w:lineRule="auto"/>
        <w:ind w:left="0"/>
        <w:jc w:val="both"/>
        <w:textAlignment w:val="auto"/>
        <w:rPr>
          <w:rFonts w:ascii="Tahoma" w:hAnsi="Tahoma" w:cs="Tahoma"/>
          <w:sz w:val="16"/>
          <w:szCs w:val="16"/>
        </w:rPr>
      </w:pPr>
      <w:r w:rsidRPr="00C73112">
        <w:rPr>
          <w:rFonts w:ascii="Tahoma" w:hAnsi="Tahoma" w:cs="Tahoma"/>
          <w:sz w:val="16"/>
          <w:szCs w:val="16"/>
        </w:rPr>
        <w:lastRenderedPageBreak/>
        <w:t xml:space="preserve">Tabela 2: Stanje denarnih sredstev na podračunih PU EZRO na dan 31. 12.2017 (v </w:t>
      </w:r>
      <w:proofErr w:type="spellStart"/>
      <w:r w:rsidRPr="00C73112">
        <w:rPr>
          <w:rFonts w:ascii="Tahoma" w:hAnsi="Tahoma" w:cs="Tahoma"/>
          <w:sz w:val="16"/>
          <w:szCs w:val="16"/>
        </w:rPr>
        <w:t>eur</w:t>
      </w:r>
      <w:proofErr w:type="spellEnd"/>
      <w:r w:rsidRPr="00C73112">
        <w:rPr>
          <w:rFonts w:ascii="Tahoma" w:hAnsi="Tahoma" w:cs="Tahoma"/>
          <w:sz w:val="16"/>
          <w:szCs w:val="16"/>
        </w:rPr>
        <w:t>)</w:t>
      </w:r>
    </w:p>
    <w:tbl>
      <w:tblPr>
        <w:tblStyle w:val="Slog11"/>
        <w:tblW w:w="9392" w:type="dxa"/>
        <w:tblLook w:val="04E0" w:firstRow="1" w:lastRow="1" w:firstColumn="1" w:lastColumn="0" w:noHBand="0" w:noVBand="1"/>
      </w:tblPr>
      <w:tblGrid>
        <w:gridCol w:w="6252"/>
        <w:gridCol w:w="3140"/>
      </w:tblGrid>
      <w:tr w:rsidR="006241D6" w:rsidRPr="006241D6" w:rsidTr="006241D6">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6252" w:type="dxa"/>
            <w:shd w:val="clear" w:color="auto" w:fill="B8CCE4" w:themeFill="accent1" w:themeFillTint="66"/>
            <w:hideMark/>
          </w:tcPr>
          <w:p w:rsidR="00C73112" w:rsidRPr="006241D6" w:rsidRDefault="00C73112" w:rsidP="00C73112">
            <w:pPr>
              <w:overflowPunct/>
              <w:autoSpaceDE/>
              <w:autoSpaceDN/>
              <w:adjustRightInd/>
              <w:spacing w:before="0" w:after="0"/>
              <w:ind w:left="0"/>
              <w:jc w:val="center"/>
              <w:textAlignment w:val="auto"/>
              <w:rPr>
                <w:rFonts w:ascii="Tahoma" w:hAnsi="Tahoma" w:cs="Tahoma"/>
                <w:b w:val="0"/>
                <w:bCs w:val="0"/>
                <w:color w:val="auto"/>
                <w:sz w:val="16"/>
                <w:szCs w:val="16"/>
                <w:lang w:eastAsia="sl-SI"/>
              </w:rPr>
            </w:pPr>
            <w:r w:rsidRPr="006241D6">
              <w:rPr>
                <w:rFonts w:ascii="Tahoma" w:hAnsi="Tahoma" w:cs="Tahoma"/>
                <w:b w:val="0"/>
                <w:bCs w:val="0"/>
                <w:color w:val="auto"/>
                <w:sz w:val="16"/>
                <w:szCs w:val="16"/>
                <w:lang w:eastAsia="sl-SI"/>
              </w:rPr>
              <w:t>Denarna sredstva (po podatkih UJP)</w:t>
            </w:r>
          </w:p>
        </w:tc>
        <w:tc>
          <w:tcPr>
            <w:tcW w:w="3140" w:type="dxa"/>
            <w:shd w:val="clear" w:color="auto" w:fill="B8CCE4" w:themeFill="accent1" w:themeFillTint="66"/>
            <w:hideMark/>
          </w:tcPr>
          <w:p w:rsidR="00C73112" w:rsidRPr="006241D6" w:rsidRDefault="00C73112" w:rsidP="00C73112">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auto"/>
                <w:sz w:val="16"/>
                <w:szCs w:val="16"/>
                <w:lang w:eastAsia="sl-SI"/>
              </w:rPr>
            </w:pPr>
            <w:r w:rsidRPr="006241D6">
              <w:rPr>
                <w:rFonts w:ascii="Tahoma" w:hAnsi="Tahoma" w:cs="Tahoma"/>
                <w:b w:val="0"/>
                <w:bCs w:val="0"/>
                <w:color w:val="auto"/>
                <w:sz w:val="16"/>
                <w:szCs w:val="16"/>
                <w:lang w:eastAsia="sl-SI"/>
              </w:rPr>
              <w:t>Stanje</w:t>
            </w:r>
          </w:p>
        </w:tc>
      </w:tr>
      <w:tr w:rsidR="006241D6" w:rsidRPr="006241D6" w:rsidTr="006241D6">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6252" w:type="dxa"/>
            <w:hideMark/>
          </w:tcPr>
          <w:p w:rsidR="00C73112" w:rsidRPr="006241D6" w:rsidRDefault="00C73112" w:rsidP="00C73112">
            <w:pPr>
              <w:overflowPunct/>
              <w:autoSpaceDE/>
              <w:autoSpaceDN/>
              <w:adjustRightInd/>
              <w:spacing w:before="0" w:after="0"/>
              <w:ind w:left="0"/>
              <w:jc w:val="both"/>
              <w:textAlignment w:val="auto"/>
              <w:rPr>
                <w:rFonts w:ascii="Tahoma" w:hAnsi="Tahoma" w:cs="Tahoma"/>
                <w:b w:val="0"/>
                <w:sz w:val="16"/>
                <w:szCs w:val="16"/>
                <w:lang w:eastAsia="sl-SI"/>
              </w:rPr>
            </w:pPr>
            <w:r w:rsidRPr="006241D6">
              <w:rPr>
                <w:rFonts w:ascii="Tahoma" w:hAnsi="Tahoma" w:cs="Tahoma"/>
                <w:b w:val="0"/>
                <w:bCs w:val="0"/>
                <w:sz w:val="16"/>
                <w:szCs w:val="16"/>
                <w:lang w:eastAsia="sl-SI"/>
              </w:rPr>
              <w:t>1. Neposrednih proračunskih uporabnikov občine</w:t>
            </w:r>
          </w:p>
        </w:tc>
        <w:tc>
          <w:tcPr>
            <w:tcW w:w="3140" w:type="dxa"/>
            <w:hideMark/>
          </w:tcPr>
          <w:p w:rsidR="00C73112" w:rsidRPr="006241D6" w:rsidRDefault="00C73112" w:rsidP="00C7311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6241D6">
              <w:rPr>
                <w:rFonts w:ascii="Tahoma" w:hAnsi="Tahoma" w:cs="Tahoma"/>
                <w:bCs/>
                <w:sz w:val="16"/>
                <w:szCs w:val="16"/>
                <w:lang w:eastAsia="sl-SI"/>
              </w:rPr>
              <w:t>253.974,25</w:t>
            </w:r>
          </w:p>
        </w:tc>
      </w:tr>
      <w:tr w:rsidR="006241D6" w:rsidRPr="006241D6" w:rsidTr="006241D6">
        <w:trPr>
          <w:trHeight w:val="253"/>
        </w:trPr>
        <w:tc>
          <w:tcPr>
            <w:cnfStyle w:val="001000000000" w:firstRow="0" w:lastRow="0" w:firstColumn="1" w:lastColumn="0" w:oddVBand="0" w:evenVBand="0" w:oddHBand="0" w:evenHBand="0" w:firstRowFirstColumn="0" w:firstRowLastColumn="0" w:lastRowFirstColumn="0" w:lastRowLastColumn="0"/>
            <w:tcW w:w="6252" w:type="dxa"/>
            <w:hideMark/>
          </w:tcPr>
          <w:p w:rsidR="00C73112" w:rsidRPr="006241D6" w:rsidRDefault="00C73112" w:rsidP="00C73112">
            <w:pPr>
              <w:overflowPunct/>
              <w:autoSpaceDE/>
              <w:autoSpaceDN/>
              <w:adjustRightInd/>
              <w:spacing w:before="0" w:after="0"/>
              <w:ind w:left="0"/>
              <w:jc w:val="both"/>
              <w:textAlignment w:val="auto"/>
              <w:rPr>
                <w:rFonts w:ascii="Tahoma" w:hAnsi="Tahoma" w:cs="Tahoma"/>
                <w:b w:val="0"/>
                <w:sz w:val="16"/>
                <w:szCs w:val="16"/>
                <w:lang w:eastAsia="sl-SI"/>
              </w:rPr>
            </w:pPr>
            <w:r w:rsidRPr="006241D6">
              <w:rPr>
                <w:rFonts w:ascii="Tahoma" w:hAnsi="Tahoma" w:cs="Tahoma"/>
                <w:b w:val="0"/>
                <w:bCs w:val="0"/>
                <w:sz w:val="16"/>
                <w:szCs w:val="16"/>
                <w:lang w:eastAsia="sl-SI"/>
              </w:rPr>
              <w:t>2. Posrednih proračunskih uporabnikov občine</w:t>
            </w:r>
          </w:p>
        </w:tc>
        <w:tc>
          <w:tcPr>
            <w:tcW w:w="3140" w:type="dxa"/>
            <w:hideMark/>
          </w:tcPr>
          <w:p w:rsidR="00C73112" w:rsidRPr="006241D6" w:rsidRDefault="00C73112" w:rsidP="00C7311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6241D6">
              <w:rPr>
                <w:rFonts w:ascii="Tahoma" w:hAnsi="Tahoma" w:cs="Tahoma"/>
                <w:bCs/>
                <w:sz w:val="16"/>
                <w:szCs w:val="16"/>
                <w:lang w:eastAsia="sl-SI"/>
              </w:rPr>
              <w:t>85.410,78</w:t>
            </w:r>
          </w:p>
        </w:tc>
      </w:tr>
      <w:tr w:rsidR="006241D6" w:rsidRPr="006241D6" w:rsidTr="006241D6">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6252" w:type="dxa"/>
            <w:hideMark/>
          </w:tcPr>
          <w:p w:rsidR="00C73112" w:rsidRPr="006241D6" w:rsidRDefault="00C73112" w:rsidP="00C73112">
            <w:pPr>
              <w:overflowPunct/>
              <w:autoSpaceDE/>
              <w:autoSpaceDN/>
              <w:adjustRightInd/>
              <w:spacing w:before="0" w:after="0"/>
              <w:ind w:left="0"/>
              <w:jc w:val="both"/>
              <w:textAlignment w:val="auto"/>
              <w:rPr>
                <w:rFonts w:ascii="Tahoma" w:hAnsi="Tahoma" w:cs="Tahoma"/>
                <w:b w:val="0"/>
                <w:sz w:val="16"/>
                <w:szCs w:val="16"/>
                <w:lang w:eastAsia="sl-SI"/>
              </w:rPr>
            </w:pPr>
            <w:r w:rsidRPr="006241D6">
              <w:rPr>
                <w:rFonts w:ascii="Tahoma" w:hAnsi="Tahoma" w:cs="Tahoma"/>
                <w:b w:val="0"/>
                <w:bCs w:val="0"/>
                <w:sz w:val="16"/>
                <w:szCs w:val="16"/>
                <w:lang w:eastAsia="sl-SI"/>
              </w:rPr>
              <w:t>3. Skupaj podračuni PU EZRO (3.=1.+2)</w:t>
            </w:r>
          </w:p>
        </w:tc>
        <w:tc>
          <w:tcPr>
            <w:tcW w:w="3140" w:type="dxa"/>
            <w:hideMark/>
          </w:tcPr>
          <w:p w:rsidR="00C73112" w:rsidRPr="006241D6" w:rsidRDefault="00C73112" w:rsidP="00C7311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6241D6">
              <w:rPr>
                <w:rFonts w:ascii="Tahoma" w:hAnsi="Tahoma" w:cs="Tahoma"/>
                <w:bCs/>
                <w:sz w:val="16"/>
                <w:szCs w:val="16"/>
                <w:lang w:eastAsia="sl-SI"/>
              </w:rPr>
              <w:t>339.385,03</w:t>
            </w:r>
          </w:p>
        </w:tc>
      </w:tr>
      <w:tr w:rsidR="006241D6" w:rsidRPr="006241D6" w:rsidTr="006241D6">
        <w:trPr>
          <w:trHeight w:val="253"/>
        </w:trPr>
        <w:tc>
          <w:tcPr>
            <w:cnfStyle w:val="001000000000" w:firstRow="0" w:lastRow="0" w:firstColumn="1" w:lastColumn="0" w:oddVBand="0" w:evenVBand="0" w:oddHBand="0" w:evenHBand="0" w:firstRowFirstColumn="0" w:firstRowLastColumn="0" w:lastRowFirstColumn="0" w:lastRowLastColumn="0"/>
            <w:tcW w:w="6252" w:type="dxa"/>
            <w:hideMark/>
          </w:tcPr>
          <w:p w:rsidR="00C73112" w:rsidRPr="006241D6" w:rsidRDefault="00C73112" w:rsidP="00C73112">
            <w:pPr>
              <w:overflowPunct/>
              <w:autoSpaceDE/>
              <w:autoSpaceDN/>
              <w:adjustRightInd/>
              <w:spacing w:before="0" w:after="0"/>
              <w:ind w:left="0"/>
              <w:jc w:val="both"/>
              <w:textAlignment w:val="auto"/>
              <w:rPr>
                <w:rFonts w:ascii="Tahoma" w:hAnsi="Tahoma" w:cs="Tahoma"/>
                <w:b w:val="0"/>
                <w:sz w:val="16"/>
                <w:szCs w:val="16"/>
                <w:lang w:eastAsia="sl-SI"/>
              </w:rPr>
            </w:pPr>
            <w:r w:rsidRPr="006241D6">
              <w:rPr>
                <w:rFonts w:ascii="Tahoma" w:hAnsi="Tahoma" w:cs="Tahoma"/>
                <w:b w:val="0"/>
                <w:bCs w:val="0"/>
                <w:sz w:val="16"/>
                <w:szCs w:val="16"/>
                <w:lang w:eastAsia="sl-SI"/>
              </w:rPr>
              <w:t>4. Zakladniški podračun občine</w:t>
            </w:r>
          </w:p>
        </w:tc>
        <w:tc>
          <w:tcPr>
            <w:tcW w:w="3140" w:type="dxa"/>
            <w:hideMark/>
          </w:tcPr>
          <w:p w:rsidR="00C73112" w:rsidRPr="006241D6" w:rsidRDefault="00C73112" w:rsidP="00C7311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6241D6">
              <w:rPr>
                <w:rFonts w:ascii="Tahoma" w:hAnsi="Tahoma" w:cs="Tahoma"/>
                <w:bCs/>
                <w:sz w:val="16"/>
                <w:szCs w:val="16"/>
                <w:lang w:eastAsia="sl-SI"/>
              </w:rPr>
              <w:t>-339.311,91</w:t>
            </w:r>
          </w:p>
        </w:tc>
      </w:tr>
      <w:tr w:rsidR="006241D6" w:rsidRPr="006241D6" w:rsidTr="006241D6">
        <w:trPr>
          <w:cnfStyle w:val="010000000000" w:firstRow="0" w:lastRow="1"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6252" w:type="dxa"/>
            <w:hideMark/>
          </w:tcPr>
          <w:p w:rsidR="00C73112" w:rsidRPr="006241D6" w:rsidRDefault="00C73112" w:rsidP="00C73112">
            <w:pPr>
              <w:overflowPunct/>
              <w:autoSpaceDE/>
              <w:autoSpaceDN/>
              <w:adjustRightInd/>
              <w:spacing w:before="0" w:after="0"/>
              <w:ind w:left="0"/>
              <w:jc w:val="both"/>
              <w:textAlignment w:val="auto"/>
              <w:rPr>
                <w:rFonts w:ascii="Tahoma" w:hAnsi="Tahoma" w:cs="Tahoma"/>
                <w:b w:val="0"/>
                <w:bCs w:val="0"/>
                <w:sz w:val="16"/>
                <w:szCs w:val="16"/>
                <w:lang w:eastAsia="sl-SI"/>
              </w:rPr>
            </w:pPr>
            <w:r w:rsidRPr="006241D6">
              <w:rPr>
                <w:rFonts w:ascii="Tahoma" w:hAnsi="Tahoma" w:cs="Tahoma"/>
                <w:b w:val="0"/>
                <w:bCs w:val="0"/>
                <w:sz w:val="16"/>
                <w:szCs w:val="16"/>
                <w:lang w:eastAsia="sl-SI"/>
              </w:rPr>
              <w:t>5. EZRO</w:t>
            </w:r>
            <w:r w:rsidRPr="006241D6">
              <w:rPr>
                <w:rFonts w:ascii="Tahoma" w:hAnsi="Tahoma" w:cs="Tahoma"/>
                <w:b w:val="0"/>
                <w:sz w:val="16"/>
                <w:szCs w:val="16"/>
                <w:lang w:eastAsia="sl-SI"/>
              </w:rPr>
              <w:t xml:space="preserve"> (5.=3.+4.)</w:t>
            </w:r>
          </w:p>
        </w:tc>
        <w:tc>
          <w:tcPr>
            <w:tcW w:w="3140" w:type="dxa"/>
            <w:hideMark/>
          </w:tcPr>
          <w:p w:rsidR="00C73112" w:rsidRPr="006241D6" w:rsidRDefault="00C73112" w:rsidP="00C7311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bCs w:val="0"/>
                <w:sz w:val="16"/>
                <w:szCs w:val="16"/>
                <w:lang w:eastAsia="sl-SI"/>
              </w:rPr>
            </w:pPr>
            <w:r w:rsidRPr="006241D6">
              <w:rPr>
                <w:rFonts w:ascii="Tahoma" w:hAnsi="Tahoma" w:cs="Tahoma"/>
                <w:b w:val="0"/>
                <w:bCs w:val="0"/>
                <w:sz w:val="16"/>
                <w:szCs w:val="16"/>
                <w:lang w:eastAsia="sl-SI"/>
              </w:rPr>
              <w:t>73,12</w:t>
            </w:r>
          </w:p>
        </w:tc>
      </w:tr>
    </w:tbl>
    <w:p w:rsidR="00C73112" w:rsidRPr="006241D6" w:rsidRDefault="00C73112" w:rsidP="00C73112">
      <w:pPr>
        <w:overflowPunct/>
        <w:autoSpaceDE/>
        <w:autoSpaceDN/>
        <w:adjustRightInd/>
        <w:spacing w:before="0" w:after="0"/>
        <w:ind w:left="0"/>
        <w:jc w:val="both"/>
        <w:textAlignment w:val="auto"/>
        <w:rPr>
          <w:rFonts w:ascii="Tahoma" w:hAnsi="Tahoma" w:cs="Tahoma"/>
        </w:rPr>
      </w:pPr>
    </w:p>
    <w:p w:rsidR="00C73112" w:rsidRPr="00C73112" w:rsidRDefault="00C73112" w:rsidP="00C73112">
      <w:pPr>
        <w:pStyle w:val="naslov30"/>
        <w:rPr>
          <w:snapToGrid w:val="0"/>
          <w:color w:val="0070C0"/>
          <w:sz w:val="20"/>
          <w:szCs w:val="20"/>
        </w:rPr>
      </w:pPr>
      <w:r w:rsidRPr="00C73112">
        <w:rPr>
          <w:snapToGrid w:val="0"/>
          <w:color w:val="0070C0"/>
          <w:sz w:val="20"/>
          <w:szCs w:val="20"/>
        </w:rPr>
        <w:t>2.3.</w:t>
      </w:r>
      <w:r w:rsidRPr="00C73112">
        <w:rPr>
          <w:snapToGrid w:val="0"/>
          <w:color w:val="0070C0"/>
          <w:sz w:val="20"/>
          <w:szCs w:val="20"/>
        </w:rPr>
        <w:tab/>
        <w:t xml:space="preserve">Zapadle ter </w:t>
      </w:r>
      <w:proofErr w:type="spellStart"/>
      <w:r w:rsidRPr="00C73112">
        <w:rPr>
          <w:snapToGrid w:val="0"/>
          <w:color w:val="0070C0"/>
          <w:sz w:val="20"/>
          <w:szCs w:val="20"/>
        </w:rPr>
        <w:t>nezapadle</w:t>
      </w:r>
      <w:proofErr w:type="spellEnd"/>
      <w:r w:rsidRPr="00C73112">
        <w:rPr>
          <w:snapToGrid w:val="0"/>
          <w:color w:val="0070C0"/>
          <w:sz w:val="20"/>
          <w:szCs w:val="20"/>
        </w:rPr>
        <w:t xml:space="preserve"> terjatve in obveznosti iz financiranja </w:t>
      </w:r>
    </w:p>
    <w:p w:rsidR="00C73112" w:rsidRPr="00C73112" w:rsidRDefault="00C73112" w:rsidP="00C73112">
      <w:pPr>
        <w:overflowPunct/>
        <w:autoSpaceDE/>
        <w:autoSpaceDN/>
        <w:adjustRightInd/>
        <w:spacing w:before="0" w:after="0"/>
        <w:ind w:left="0"/>
        <w:jc w:val="both"/>
        <w:textAlignment w:val="auto"/>
        <w:rPr>
          <w:rFonts w:ascii="Tahoma" w:hAnsi="Tahoma" w:cs="Tahoma"/>
        </w:rPr>
      </w:pPr>
      <w:r w:rsidRPr="00C73112">
        <w:rPr>
          <w:rFonts w:ascii="Tahoma" w:hAnsi="Tahoma" w:cs="Tahoma"/>
        </w:rPr>
        <w:t xml:space="preserve">ZP na 31.12.2017 nima odprtih terjatev in obveznosti. </w:t>
      </w:r>
    </w:p>
    <w:p w:rsidR="00C73112" w:rsidRPr="00C73112" w:rsidRDefault="00C73112" w:rsidP="006241D6">
      <w:pPr>
        <w:overflowPunct/>
        <w:autoSpaceDE/>
        <w:autoSpaceDN/>
        <w:adjustRightInd/>
        <w:spacing w:before="0" w:after="0"/>
        <w:ind w:left="0"/>
        <w:jc w:val="both"/>
        <w:textAlignment w:val="auto"/>
        <w:rPr>
          <w:rFonts w:ascii="Tahoma" w:hAnsi="Tahoma" w:cs="Tahoma"/>
        </w:rPr>
      </w:pPr>
    </w:p>
    <w:p w:rsidR="00C73112" w:rsidRPr="00C73112" w:rsidRDefault="00C73112" w:rsidP="00C73112">
      <w:pPr>
        <w:pStyle w:val="PP-naslov"/>
        <w:ind w:left="0"/>
        <w:rPr>
          <w:rStyle w:val="Intenzivenpoudarek1"/>
          <w:rFonts w:ascii="Times New Roman" w:hAnsi="Times New Roman"/>
          <w:color w:val="0070C0"/>
          <w:sz w:val="22"/>
          <w:szCs w:val="22"/>
        </w:rPr>
      </w:pPr>
      <w:r w:rsidRPr="00C73112">
        <w:rPr>
          <w:rStyle w:val="Intenzivenpoudarek1"/>
          <w:rFonts w:ascii="Times New Roman" w:hAnsi="Times New Roman"/>
          <w:color w:val="0070C0"/>
          <w:sz w:val="22"/>
          <w:szCs w:val="22"/>
        </w:rPr>
        <w:t>3.</w:t>
      </w:r>
      <w:r w:rsidRPr="00C73112">
        <w:rPr>
          <w:rStyle w:val="Intenzivenpoudarek1"/>
          <w:rFonts w:ascii="Times New Roman" w:hAnsi="Times New Roman"/>
          <w:color w:val="0070C0"/>
          <w:sz w:val="22"/>
          <w:szCs w:val="22"/>
        </w:rPr>
        <w:tab/>
        <w:t>Obrazložitev denarnih tokov upravljanja denarnih sredstev sistema EZRO in obrazložitev spremembe stanja domačih in deviznih sredstev na ZP</w:t>
      </w:r>
    </w:p>
    <w:p w:rsidR="00C73112" w:rsidRPr="006241D6" w:rsidRDefault="00C73112" w:rsidP="006241D6">
      <w:pPr>
        <w:overflowPunct/>
        <w:autoSpaceDE/>
        <w:autoSpaceDN/>
        <w:adjustRightInd/>
        <w:spacing w:before="0" w:after="0"/>
        <w:ind w:left="0"/>
        <w:jc w:val="both"/>
        <w:textAlignment w:val="auto"/>
        <w:rPr>
          <w:rFonts w:ascii="Tahoma" w:hAnsi="Tahoma" w:cs="Tahoma"/>
        </w:rPr>
      </w:pPr>
    </w:p>
    <w:p w:rsidR="00C73112" w:rsidRPr="00C73112" w:rsidRDefault="00C73112" w:rsidP="00C73112">
      <w:pPr>
        <w:pStyle w:val="naslov30"/>
        <w:rPr>
          <w:snapToGrid w:val="0"/>
          <w:color w:val="0070C0"/>
          <w:sz w:val="20"/>
          <w:szCs w:val="20"/>
        </w:rPr>
      </w:pPr>
      <w:r w:rsidRPr="00C73112">
        <w:rPr>
          <w:snapToGrid w:val="0"/>
          <w:color w:val="0070C0"/>
          <w:sz w:val="20"/>
          <w:szCs w:val="20"/>
        </w:rPr>
        <w:t>3.1.</w:t>
      </w:r>
      <w:r w:rsidRPr="00C73112">
        <w:rPr>
          <w:snapToGrid w:val="0"/>
          <w:color w:val="0070C0"/>
          <w:sz w:val="20"/>
          <w:szCs w:val="20"/>
        </w:rPr>
        <w:tab/>
      </w:r>
      <w:r w:rsidRPr="00C73112">
        <w:rPr>
          <w:snapToGrid w:val="0"/>
          <w:color w:val="0070C0"/>
          <w:sz w:val="20"/>
          <w:szCs w:val="20"/>
        </w:rPr>
        <w:tab/>
        <w:t>Obrazložitev denarnih tokov upravljanja denarnih sredstev sistema EZRO</w:t>
      </w:r>
    </w:p>
    <w:p w:rsidR="00C73112" w:rsidRPr="00C73112" w:rsidRDefault="00C73112" w:rsidP="00C73112">
      <w:pPr>
        <w:overflowPunct/>
        <w:autoSpaceDE/>
        <w:autoSpaceDN/>
        <w:adjustRightInd/>
        <w:spacing w:before="0" w:after="0" w:line="276" w:lineRule="auto"/>
        <w:ind w:left="0"/>
        <w:jc w:val="both"/>
        <w:textAlignment w:val="auto"/>
        <w:rPr>
          <w:rFonts w:ascii="Tahoma" w:hAnsi="Tahoma" w:cs="Tahoma"/>
          <w:sz w:val="16"/>
          <w:szCs w:val="16"/>
        </w:rPr>
      </w:pPr>
      <w:r w:rsidRPr="00C73112">
        <w:rPr>
          <w:rFonts w:ascii="Tahoma" w:hAnsi="Tahoma" w:cs="Tahoma"/>
          <w:sz w:val="16"/>
          <w:szCs w:val="16"/>
        </w:rPr>
        <w:t xml:space="preserve">Tabela 3: Obrazložitev denarnih tokov EZRO (v </w:t>
      </w:r>
      <w:proofErr w:type="spellStart"/>
      <w:r w:rsidRPr="00C73112">
        <w:rPr>
          <w:rFonts w:ascii="Tahoma" w:hAnsi="Tahoma" w:cs="Tahoma"/>
          <w:sz w:val="16"/>
          <w:szCs w:val="16"/>
        </w:rPr>
        <w:t>eur</w:t>
      </w:r>
      <w:proofErr w:type="spellEnd"/>
      <w:r w:rsidRPr="00C73112">
        <w:rPr>
          <w:rFonts w:ascii="Tahoma" w:hAnsi="Tahoma" w:cs="Tahoma"/>
          <w:sz w:val="16"/>
          <w:szCs w:val="16"/>
        </w:rPr>
        <w:t>)</w:t>
      </w:r>
    </w:p>
    <w:tbl>
      <w:tblPr>
        <w:tblStyle w:val="Slog11"/>
        <w:tblW w:w="0" w:type="auto"/>
        <w:tblLook w:val="04A0" w:firstRow="1" w:lastRow="0" w:firstColumn="1" w:lastColumn="0" w:noHBand="0" w:noVBand="1"/>
      </w:tblPr>
      <w:tblGrid>
        <w:gridCol w:w="694"/>
        <w:gridCol w:w="7244"/>
        <w:gridCol w:w="1134"/>
      </w:tblGrid>
      <w:tr w:rsidR="006241D6" w:rsidRPr="00980862" w:rsidTr="006241D6">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694" w:type="dxa"/>
            <w:shd w:val="clear" w:color="auto" w:fill="B8CCE4" w:themeFill="accent1" w:themeFillTint="66"/>
            <w:noWrap/>
            <w:hideMark/>
          </w:tcPr>
          <w:p w:rsidR="00C73112" w:rsidRPr="00980862" w:rsidRDefault="00C73112" w:rsidP="00C73112">
            <w:pPr>
              <w:overflowPunct/>
              <w:autoSpaceDE/>
              <w:autoSpaceDN/>
              <w:adjustRightInd/>
              <w:spacing w:before="0" w:after="0"/>
              <w:ind w:left="0"/>
              <w:jc w:val="center"/>
              <w:textAlignment w:val="auto"/>
              <w:rPr>
                <w:rFonts w:ascii="Tahoma" w:hAnsi="Tahoma"/>
                <w:b w:val="0"/>
                <w:color w:val="auto"/>
                <w:sz w:val="16"/>
                <w:szCs w:val="16"/>
              </w:rPr>
            </w:pPr>
            <w:r w:rsidRPr="00980862">
              <w:rPr>
                <w:rFonts w:ascii="Tahoma" w:hAnsi="Tahoma"/>
                <w:b w:val="0"/>
                <w:color w:val="auto"/>
                <w:sz w:val="16"/>
                <w:szCs w:val="16"/>
              </w:rPr>
              <w:t>Konto</w:t>
            </w:r>
          </w:p>
        </w:tc>
        <w:tc>
          <w:tcPr>
            <w:tcW w:w="7244" w:type="dxa"/>
            <w:shd w:val="clear" w:color="auto" w:fill="B8CCE4" w:themeFill="accent1" w:themeFillTint="66"/>
            <w:noWrap/>
            <w:hideMark/>
          </w:tcPr>
          <w:p w:rsidR="00C73112" w:rsidRPr="00980862" w:rsidRDefault="00C73112" w:rsidP="00C73112">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b w:val="0"/>
                <w:color w:val="auto"/>
                <w:sz w:val="16"/>
                <w:szCs w:val="16"/>
              </w:rPr>
            </w:pPr>
            <w:r w:rsidRPr="00980862">
              <w:rPr>
                <w:rFonts w:ascii="Tahoma" w:hAnsi="Tahoma"/>
                <w:b w:val="0"/>
                <w:color w:val="auto"/>
                <w:sz w:val="16"/>
                <w:szCs w:val="16"/>
              </w:rPr>
              <w:t>Denarni tokovi upravljanja sredstev sistema EZRO</w:t>
            </w:r>
          </w:p>
        </w:tc>
        <w:tc>
          <w:tcPr>
            <w:tcW w:w="1134" w:type="dxa"/>
            <w:shd w:val="clear" w:color="auto" w:fill="B8CCE4" w:themeFill="accent1" w:themeFillTint="66"/>
            <w:noWrap/>
            <w:hideMark/>
          </w:tcPr>
          <w:p w:rsidR="00C73112" w:rsidRPr="00980862" w:rsidRDefault="00C73112" w:rsidP="00C73112">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b w:val="0"/>
                <w:color w:val="auto"/>
                <w:sz w:val="16"/>
                <w:szCs w:val="16"/>
              </w:rPr>
            </w:pPr>
            <w:r w:rsidRPr="00980862">
              <w:rPr>
                <w:rFonts w:ascii="Tahoma" w:hAnsi="Tahoma"/>
                <w:b w:val="0"/>
                <w:color w:val="auto"/>
                <w:sz w:val="16"/>
                <w:szCs w:val="16"/>
              </w:rPr>
              <w:t>Znesek</w:t>
            </w:r>
          </w:p>
        </w:tc>
      </w:tr>
      <w:tr w:rsidR="00C73112" w:rsidRPr="006241D6" w:rsidTr="00C73112">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694" w:type="dxa"/>
            <w:hideMark/>
          </w:tcPr>
          <w:p w:rsidR="00C73112" w:rsidRPr="006241D6" w:rsidRDefault="00C73112" w:rsidP="00C73112">
            <w:pPr>
              <w:overflowPunct/>
              <w:autoSpaceDE/>
              <w:autoSpaceDN/>
              <w:adjustRightInd/>
              <w:spacing w:before="0" w:after="0"/>
              <w:ind w:left="0"/>
              <w:jc w:val="both"/>
              <w:textAlignment w:val="auto"/>
              <w:rPr>
                <w:rFonts w:ascii="Tahoma" w:hAnsi="Tahoma"/>
                <w:b w:val="0"/>
                <w:sz w:val="16"/>
                <w:szCs w:val="16"/>
              </w:rPr>
            </w:pPr>
            <w:r w:rsidRPr="006241D6">
              <w:rPr>
                <w:rFonts w:ascii="Tahoma" w:hAnsi="Tahoma"/>
                <w:b w:val="0"/>
                <w:sz w:val="16"/>
                <w:szCs w:val="16"/>
              </w:rPr>
              <w:t>7102</w:t>
            </w:r>
          </w:p>
        </w:tc>
        <w:tc>
          <w:tcPr>
            <w:tcW w:w="7244" w:type="dxa"/>
            <w:noWrap/>
            <w:hideMark/>
          </w:tcPr>
          <w:p w:rsidR="00C73112" w:rsidRPr="006241D6" w:rsidRDefault="00C73112" w:rsidP="00C73112">
            <w:pPr>
              <w:overflowPunct/>
              <w:autoSpaceDE/>
              <w:autoSpaceDN/>
              <w:adjustRightInd/>
              <w:spacing w:before="0" w:after="0"/>
              <w:ind w:left="0"/>
              <w:jc w:val="both"/>
              <w:textAlignment w:val="auto"/>
              <w:cnfStyle w:val="000000100000" w:firstRow="0" w:lastRow="0" w:firstColumn="0" w:lastColumn="0" w:oddVBand="0" w:evenVBand="0" w:oddHBand="1" w:evenHBand="0" w:firstRowFirstColumn="0" w:firstRowLastColumn="0" w:lastRowFirstColumn="0" w:lastRowLastColumn="0"/>
              <w:rPr>
                <w:rFonts w:ascii="Tahoma" w:hAnsi="Tahoma"/>
                <w:sz w:val="16"/>
                <w:szCs w:val="16"/>
              </w:rPr>
            </w:pPr>
            <w:r w:rsidRPr="006241D6">
              <w:rPr>
                <w:rFonts w:ascii="Tahoma" w:hAnsi="Tahoma"/>
                <w:sz w:val="16"/>
                <w:szCs w:val="16"/>
              </w:rPr>
              <w:t xml:space="preserve">Prihodki od obresti  </w:t>
            </w:r>
          </w:p>
        </w:tc>
        <w:tc>
          <w:tcPr>
            <w:tcW w:w="1134" w:type="dxa"/>
            <w:noWrap/>
            <w:hideMark/>
          </w:tcPr>
          <w:p w:rsidR="00C73112" w:rsidRPr="006241D6" w:rsidRDefault="00C73112" w:rsidP="00C7311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sz w:val="16"/>
                <w:szCs w:val="16"/>
              </w:rPr>
            </w:pPr>
            <w:r w:rsidRPr="006241D6">
              <w:rPr>
                <w:rFonts w:ascii="Tahoma" w:hAnsi="Tahoma"/>
                <w:sz w:val="16"/>
                <w:szCs w:val="16"/>
              </w:rPr>
              <w:t>0,00</w:t>
            </w:r>
          </w:p>
        </w:tc>
      </w:tr>
      <w:tr w:rsidR="00C73112" w:rsidRPr="006241D6" w:rsidTr="00C73112">
        <w:trPr>
          <w:trHeight w:val="318"/>
        </w:trPr>
        <w:tc>
          <w:tcPr>
            <w:cnfStyle w:val="001000000000" w:firstRow="0" w:lastRow="0" w:firstColumn="1" w:lastColumn="0" w:oddVBand="0" w:evenVBand="0" w:oddHBand="0" w:evenHBand="0" w:firstRowFirstColumn="0" w:firstRowLastColumn="0" w:lastRowFirstColumn="0" w:lastRowLastColumn="0"/>
            <w:tcW w:w="694" w:type="dxa"/>
            <w:hideMark/>
          </w:tcPr>
          <w:p w:rsidR="00C73112" w:rsidRPr="006241D6" w:rsidRDefault="00C73112" w:rsidP="00C73112">
            <w:pPr>
              <w:overflowPunct/>
              <w:autoSpaceDE/>
              <w:autoSpaceDN/>
              <w:adjustRightInd/>
              <w:spacing w:before="0" w:after="0"/>
              <w:ind w:left="0"/>
              <w:jc w:val="both"/>
              <w:textAlignment w:val="auto"/>
              <w:rPr>
                <w:rFonts w:ascii="Tahoma" w:hAnsi="Tahoma"/>
                <w:b w:val="0"/>
                <w:sz w:val="16"/>
                <w:szCs w:val="16"/>
              </w:rPr>
            </w:pPr>
            <w:r w:rsidRPr="006241D6">
              <w:rPr>
                <w:rFonts w:ascii="Tahoma" w:hAnsi="Tahoma"/>
                <w:b w:val="0"/>
                <w:sz w:val="16"/>
                <w:szCs w:val="16"/>
              </w:rPr>
              <w:t>4035</w:t>
            </w:r>
          </w:p>
        </w:tc>
        <w:tc>
          <w:tcPr>
            <w:tcW w:w="7244" w:type="dxa"/>
            <w:noWrap/>
            <w:hideMark/>
          </w:tcPr>
          <w:p w:rsidR="00C73112" w:rsidRPr="006241D6" w:rsidRDefault="00C73112" w:rsidP="00C73112">
            <w:pPr>
              <w:overflowPunct/>
              <w:autoSpaceDE/>
              <w:autoSpaceDN/>
              <w:adjustRightInd/>
              <w:spacing w:before="0" w:after="0"/>
              <w:ind w:left="0"/>
              <w:jc w:val="both"/>
              <w:textAlignment w:val="auto"/>
              <w:cnfStyle w:val="000000000000" w:firstRow="0" w:lastRow="0" w:firstColumn="0" w:lastColumn="0" w:oddVBand="0" w:evenVBand="0" w:oddHBand="0" w:evenHBand="0" w:firstRowFirstColumn="0" w:firstRowLastColumn="0" w:lastRowFirstColumn="0" w:lastRowLastColumn="0"/>
              <w:rPr>
                <w:rFonts w:ascii="Tahoma" w:hAnsi="Tahoma"/>
                <w:sz w:val="16"/>
                <w:szCs w:val="16"/>
              </w:rPr>
            </w:pPr>
            <w:r w:rsidRPr="006241D6">
              <w:rPr>
                <w:rFonts w:ascii="Tahoma" w:hAnsi="Tahoma"/>
                <w:sz w:val="16"/>
                <w:szCs w:val="16"/>
              </w:rPr>
              <w:t xml:space="preserve">Plačila obresti subjektom, vključenim v sistem EZR </w:t>
            </w:r>
          </w:p>
        </w:tc>
        <w:tc>
          <w:tcPr>
            <w:tcW w:w="1134" w:type="dxa"/>
            <w:noWrap/>
            <w:hideMark/>
          </w:tcPr>
          <w:p w:rsidR="00C73112" w:rsidRPr="006241D6" w:rsidRDefault="00C73112" w:rsidP="00C7311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sz w:val="16"/>
                <w:szCs w:val="16"/>
              </w:rPr>
            </w:pPr>
            <w:r w:rsidRPr="006241D6">
              <w:rPr>
                <w:rFonts w:ascii="Tahoma" w:hAnsi="Tahoma"/>
                <w:sz w:val="16"/>
                <w:szCs w:val="16"/>
              </w:rPr>
              <w:t>0,00</w:t>
            </w:r>
          </w:p>
        </w:tc>
      </w:tr>
      <w:tr w:rsidR="00C73112" w:rsidRPr="006241D6" w:rsidTr="00C73112">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694" w:type="dxa"/>
            <w:hideMark/>
          </w:tcPr>
          <w:p w:rsidR="00C73112" w:rsidRPr="006241D6" w:rsidRDefault="00C73112" w:rsidP="00C73112">
            <w:pPr>
              <w:overflowPunct/>
              <w:autoSpaceDE/>
              <w:autoSpaceDN/>
              <w:adjustRightInd/>
              <w:spacing w:before="0" w:after="0"/>
              <w:ind w:left="0"/>
              <w:jc w:val="both"/>
              <w:textAlignment w:val="auto"/>
              <w:rPr>
                <w:rFonts w:ascii="Tahoma" w:hAnsi="Tahoma"/>
                <w:b w:val="0"/>
                <w:sz w:val="16"/>
                <w:szCs w:val="16"/>
              </w:rPr>
            </w:pPr>
            <w:r w:rsidRPr="006241D6">
              <w:rPr>
                <w:rFonts w:ascii="Tahoma" w:hAnsi="Tahoma"/>
                <w:b w:val="0"/>
                <w:sz w:val="16"/>
                <w:szCs w:val="16"/>
              </w:rPr>
              <w:t>4050</w:t>
            </w:r>
          </w:p>
        </w:tc>
        <w:tc>
          <w:tcPr>
            <w:tcW w:w="7244" w:type="dxa"/>
            <w:noWrap/>
            <w:hideMark/>
          </w:tcPr>
          <w:p w:rsidR="00C73112" w:rsidRPr="006241D6" w:rsidRDefault="00C73112" w:rsidP="00C73112">
            <w:pPr>
              <w:overflowPunct/>
              <w:autoSpaceDE/>
              <w:autoSpaceDN/>
              <w:adjustRightInd/>
              <w:spacing w:before="0" w:after="0"/>
              <w:ind w:left="0"/>
              <w:jc w:val="both"/>
              <w:textAlignment w:val="auto"/>
              <w:cnfStyle w:val="000000100000" w:firstRow="0" w:lastRow="0" w:firstColumn="0" w:lastColumn="0" w:oddVBand="0" w:evenVBand="0" w:oddHBand="1" w:evenHBand="0" w:firstRowFirstColumn="0" w:firstRowLastColumn="0" w:lastRowFirstColumn="0" w:lastRowLastColumn="0"/>
              <w:rPr>
                <w:rFonts w:ascii="Tahoma" w:hAnsi="Tahoma"/>
                <w:sz w:val="16"/>
                <w:szCs w:val="16"/>
              </w:rPr>
            </w:pPr>
            <w:r w:rsidRPr="006241D6">
              <w:rPr>
                <w:rFonts w:ascii="Tahoma" w:hAnsi="Tahoma"/>
                <w:sz w:val="16"/>
                <w:szCs w:val="16"/>
              </w:rPr>
              <w:t>Prenos proračunu pripadajočega dela rezultata poslovanja EZR preteklega leta</w:t>
            </w:r>
          </w:p>
        </w:tc>
        <w:tc>
          <w:tcPr>
            <w:tcW w:w="1134" w:type="dxa"/>
            <w:noWrap/>
            <w:hideMark/>
          </w:tcPr>
          <w:p w:rsidR="00C73112" w:rsidRPr="006241D6" w:rsidRDefault="00C73112" w:rsidP="00C7311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sz w:val="16"/>
                <w:szCs w:val="16"/>
              </w:rPr>
            </w:pPr>
            <w:r w:rsidRPr="006241D6">
              <w:rPr>
                <w:rFonts w:ascii="Tahoma" w:hAnsi="Tahoma"/>
                <w:sz w:val="16"/>
                <w:szCs w:val="16"/>
              </w:rPr>
              <w:t>140,91</w:t>
            </w:r>
          </w:p>
        </w:tc>
      </w:tr>
      <w:tr w:rsidR="00C73112" w:rsidRPr="006241D6" w:rsidTr="00C73112">
        <w:trPr>
          <w:trHeight w:val="318"/>
        </w:trPr>
        <w:tc>
          <w:tcPr>
            <w:cnfStyle w:val="001000000000" w:firstRow="0" w:lastRow="0" w:firstColumn="1" w:lastColumn="0" w:oddVBand="0" w:evenVBand="0" w:oddHBand="0" w:evenHBand="0" w:firstRowFirstColumn="0" w:firstRowLastColumn="0" w:lastRowFirstColumn="0" w:lastRowLastColumn="0"/>
            <w:tcW w:w="694" w:type="dxa"/>
            <w:noWrap/>
            <w:hideMark/>
          </w:tcPr>
          <w:p w:rsidR="00C73112" w:rsidRPr="006241D6" w:rsidRDefault="00C73112" w:rsidP="00C73112">
            <w:pPr>
              <w:overflowPunct/>
              <w:autoSpaceDE/>
              <w:autoSpaceDN/>
              <w:adjustRightInd/>
              <w:spacing w:before="0" w:after="0"/>
              <w:ind w:left="0"/>
              <w:jc w:val="both"/>
              <w:textAlignment w:val="auto"/>
              <w:rPr>
                <w:rFonts w:ascii="Tahoma" w:hAnsi="Tahoma"/>
                <w:sz w:val="16"/>
                <w:szCs w:val="16"/>
              </w:rPr>
            </w:pPr>
            <w:r w:rsidRPr="006241D6">
              <w:rPr>
                <w:rFonts w:ascii="Tahoma" w:hAnsi="Tahoma"/>
                <w:sz w:val="16"/>
                <w:szCs w:val="16"/>
              </w:rPr>
              <w:t> </w:t>
            </w:r>
          </w:p>
        </w:tc>
        <w:tc>
          <w:tcPr>
            <w:tcW w:w="7244" w:type="dxa"/>
            <w:hideMark/>
          </w:tcPr>
          <w:p w:rsidR="00C73112" w:rsidRPr="006241D6" w:rsidRDefault="00C73112" w:rsidP="00C73112">
            <w:pPr>
              <w:overflowPunct/>
              <w:autoSpaceDE/>
              <w:autoSpaceDN/>
              <w:adjustRightInd/>
              <w:spacing w:before="0" w:after="0"/>
              <w:ind w:left="0"/>
              <w:jc w:val="both"/>
              <w:textAlignment w:val="auto"/>
              <w:cnfStyle w:val="000000000000" w:firstRow="0" w:lastRow="0" w:firstColumn="0" w:lastColumn="0" w:oddVBand="0" w:evenVBand="0" w:oddHBand="0" w:evenHBand="0" w:firstRowFirstColumn="0" w:firstRowLastColumn="0" w:lastRowFirstColumn="0" w:lastRowLastColumn="0"/>
              <w:rPr>
                <w:rFonts w:ascii="Tahoma" w:hAnsi="Tahoma"/>
                <w:sz w:val="16"/>
                <w:szCs w:val="16"/>
              </w:rPr>
            </w:pPr>
            <w:r w:rsidRPr="006241D6">
              <w:rPr>
                <w:rFonts w:ascii="Tahoma" w:hAnsi="Tahoma"/>
                <w:sz w:val="16"/>
                <w:szCs w:val="16"/>
              </w:rPr>
              <w:t xml:space="preserve"> Rezultat denarnih tokov upravljanja denarnih sredstev sistema EZRO </w:t>
            </w:r>
          </w:p>
        </w:tc>
        <w:tc>
          <w:tcPr>
            <w:tcW w:w="1134" w:type="dxa"/>
            <w:noWrap/>
            <w:hideMark/>
          </w:tcPr>
          <w:p w:rsidR="00C73112" w:rsidRPr="006241D6" w:rsidRDefault="00C73112" w:rsidP="00C7311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sz w:val="16"/>
                <w:szCs w:val="16"/>
              </w:rPr>
            </w:pPr>
            <w:r w:rsidRPr="006241D6">
              <w:rPr>
                <w:rFonts w:ascii="Tahoma" w:hAnsi="Tahoma"/>
                <w:sz w:val="16"/>
                <w:szCs w:val="16"/>
              </w:rPr>
              <w:t>-140,91</w:t>
            </w:r>
          </w:p>
        </w:tc>
      </w:tr>
    </w:tbl>
    <w:p w:rsidR="00C73112" w:rsidRPr="006241D6" w:rsidRDefault="00C73112" w:rsidP="00C73112">
      <w:pPr>
        <w:overflowPunct/>
        <w:autoSpaceDE/>
        <w:autoSpaceDN/>
        <w:adjustRightInd/>
        <w:spacing w:before="0" w:after="0"/>
        <w:ind w:left="0"/>
        <w:jc w:val="both"/>
        <w:textAlignment w:val="auto"/>
        <w:rPr>
          <w:rFonts w:ascii="Tahoma" w:hAnsi="Tahoma" w:cs="Tahoma"/>
        </w:rPr>
      </w:pPr>
    </w:p>
    <w:p w:rsidR="00C73112" w:rsidRPr="00C73112" w:rsidRDefault="00C73112" w:rsidP="00C73112">
      <w:pPr>
        <w:pStyle w:val="naslov30"/>
        <w:rPr>
          <w:snapToGrid w:val="0"/>
          <w:color w:val="0070C0"/>
          <w:sz w:val="20"/>
          <w:szCs w:val="20"/>
        </w:rPr>
      </w:pPr>
      <w:r w:rsidRPr="00C73112">
        <w:rPr>
          <w:snapToGrid w:val="0"/>
          <w:color w:val="0070C0"/>
          <w:sz w:val="20"/>
          <w:szCs w:val="20"/>
        </w:rPr>
        <w:t>3.2.</w:t>
      </w:r>
      <w:r w:rsidRPr="00C73112">
        <w:rPr>
          <w:snapToGrid w:val="0"/>
          <w:color w:val="0070C0"/>
          <w:sz w:val="20"/>
          <w:szCs w:val="20"/>
        </w:rPr>
        <w:tab/>
        <w:t>Sprememba stanja domačih in deviznih sredstev ZP, podračunov PU in EZRO</w:t>
      </w:r>
    </w:p>
    <w:p w:rsidR="00C73112" w:rsidRPr="00C73112" w:rsidRDefault="00C73112" w:rsidP="00C73112">
      <w:pPr>
        <w:tabs>
          <w:tab w:val="left" w:pos="-1080"/>
          <w:tab w:val="left" w:pos="-720"/>
          <w:tab w:val="left" w:pos="0"/>
          <w:tab w:val="center" w:pos="1620"/>
        </w:tabs>
        <w:overflowPunct/>
        <w:autoSpaceDE/>
        <w:autoSpaceDN/>
        <w:adjustRightInd/>
        <w:spacing w:before="0" w:after="0" w:line="276" w:lineRule="auto"/>
        <w:ind w:left="0" w:hanging="11"/>
        <w:jc w:val="both"/>
        <w:textAlignment w:val="auto"/>
        <w:rPr>
          <w:rFonts w:ascii="Tahoma" w:hAnsi="Tahoma" w:cs="Tahoma"/>
          <w:sz w:val="16"/>
          <w:szCs w:val="16"/>
        </w:rPr>
      </w:pPr>
      <w:r w:rsidRPr="00C73112">
        <w:rPr>
          <w:rFonts w:ascii="Tahoma" w:hAnsi="Tahoma" w:cs="Tahoma"/>
          <w:sz w:val="16"/>
          <w:szCs w:val="16"/>
        </w:rPr>
        <w:t xml:space="preserve">Tabela 4: Sprememba stanja denarnih sredstev na podračunih PU,  ZP in računu EZRO (v </w:t>
      </w:r>
      <w:proofErr w:type="spellStart"/>
      <w:r w:rsidRPr="00C73112">
        <w:rPr>
          <w:rFonts w:ascii="Tahoma" w:hAnsi="Tahoma" w:cs="Tahoma"/>
          <w:sz w:val="16"/>
          <w:szCs w:val="16"/>
        </w:rPr>
        <w:t>eur</w:t>
      </w:r>
      <w:proofErr w:type="spellEnd"/>
      <w:r w:rsidRPr="00C73112">
        <w:rPr>
          <w:rFonts w:ascii="Tahoma" w:hAnsi="Tahoma" w:cs="Tahoma"/>
          <w:sz w:val="16"/>
          <w:szCs w:val="16"/>
        </w:rPr>
        <w:t>)</w:t>
      </w:r>
    </w:p>
    <w:tbl>
      <w:tblPr>
        <w:tblStyle w:val="Slog11"/>
        <w:tblW w:w="9095" w:type="dxa"/>
        <w:tblLook w:val="04E0" w:firstRow="1" w:lastRow="1" w:firstColumn="1" w:lastColumn="0" w:noHBand="0" w:noVBand="1"/>
      </w:tblPr>
      <w:tblGrid>
        <w:gridCol w:w="1847"/>
        <w:gridCol w:w="2416"/>
        <w:gridCol w:w="2416"/>
        <w:gridCol w:w="2416"/>
      </w:tblGrid>
      <w:tr w:rsidR="006241D6" w:rsidRPr="00980862" w:rsidTr="006241D6">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847" w:type="dxa"/>
            <w:shd w:val="clear" w:color="auto" w:fill="B8CCE4" w:themeFill="accent1" w:themeFillTint="66"/>
            <w:hideMark/>
          </w:tcPr>
          <w:p w:rsidR="00C73112" w:rsidRPr="00980862" w:rsidRDefault="00C73112" w:rsidP="00C73112">
            <w:pPr>
              <w:overflowPunct/>
              <w:autoSpaceDE/>
              <w:autoSpaceDN/>
              <w:adjustRightInd/>
              <w:spacing w:before="0" w:after="0"/>
              <w:ind w:left="0"/>
              <w:jc w:val="center"/>
              <w:textAlignment w:val="auto"/>
              <w:rPr>
                <w:rFonts w:ascii="Tahoma" w:hAnsi="Tahoma" w:cs="Tahoma"/>
                <w:b w:val="0"/>
                <w:color w:val="auto"/>
                <w:sz w:val="16"/>
                <w:szCs w:val="16"/>
                <w:lang w:eastAsia="sl-SI"/>
              </w:rPr>
            </w:pPr>
            <w:r w:rsidRPr="00980862">
              <w:rPr>
                <w:rFonts w:ascii="Tahoma" w:hAnsi="Tahoma" w:cs="Tahoma"/>
                <w:b w:val="0"/>
                <w:color w:val="auto"/>
                <w:sz w:val="16"/>
                <w:szCs w:val="16"/>
                <w:lang w:eastAsia="sl-SI"/>
              </w:rPr>
              <w:t>Vrsta računa</w:t>
            </w:r>
          </w:p>
        </w:tc>
        <w:tc>
          <w:tcPr>
            <w:tcW w:w="2416" w:type="dxa"/>
            <w:shd w:val="clear" w:color="auto" w:fill="B8CCE4" w:themeFill="accent1" w:themeFillTint="66"/>
            <w:hideMark/>
          </w:tcPr>
          <w:p w:rsidR="00C73112" w:rsidRPr="00980862" w:rsidRDefault="00C73112" w:rsidP="00C73112">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980862">
              <w:rPr>
                <w:rFonts w:ascii="Tahoma" w:hAnsi="Tahoma" w:cs="Tahoma"/>
                <w:b w:val="0"/>
                <w:color w:val="auto"/>
                <w:sz w:val="16"/>
                <w:szCs w:val="16"/>
                <w:lang w:eastAsia="sl-SI"/>
              </w:rPr>
              <w:t>Stanje na dan 31.12.2017</w:t>
            </w:r>
          </w:p>
        </w:tc>
        <w:tc>
          <w:tcPr>
            <w:tcW w:w="2416" w:type="dxa"/>
            <w:shd w:val="clear" w:color="auto" w:fill="B8CCE4" w:themeFill="accent1" w:themeFillTint="66"/>
            <w:hideMark/>
          </w:tcPr>
          <w:p w:rsidR="00C73112" w:rsidRPr="00980862" w:rsidRDefault="00C73112" w:rsidP="00C73112">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980862">
              <w:rPr>
                <w:rFonts w:ascii="Tahoma" w:hAnsi="Tahoma" w:cs="Tahoma"/>
                <w:b w:val="0"/>
                <w:color w:val="auto"/>
                <w:sz w:val="16"/>
                <w:szCs w:val="16"/>
                <w:lang w:eastAsia="sl-SI"/>
              </w:rPr>
              <w:t>Stanje na dan 31.12.2016</w:t>
            </w:r>
          </w:p>
        </w:tc>
        <w:tc>
          <w:tcPr>
            <w:tcW w:w="2416" w:type="dxa"/>
            <w:shd w:val="clear" w:color="auto" w:fill="B8CCE4" w:themeFill="accent1" w:themeFillTint="66"/>
            <w:hideMark/>
          </w:tcPr>
          <w:p w:rsidR="00C73112" w:rsidRPr="00980862" w:rsidRDefault="00C73112" w:rsidP="00C73112">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6"/>
                <w:szCs w:val="16"/>
                <w:lang w:eastAsia="sl-SI"/>
              </w:rPr>
            </w:pPr>
            <w:r w:rsidRPr="00980862">
              <w:rPr>
                <w:rFonts w:ascii="Tahoma" w:hAnsi="Tahoma" w:cs="Tahoma"/>
                <w:b w:val="0"/>
                <w:color w:val="auto"/>
                <w:sz w:val="16"/>
                <w:szCs w:val="16"/>
                <w:lang w:eastAsia="sl-SI"/>
              </w:rPr>
              <w:t>Sprememba stanja  denarnih sredstev</w:t>
            </w:r>
          </w:p>
        </w:tc>
      </w:tr>
      <w:tr w:rsidR="00C73112" w:rsidRPr="006241D6" w:rsidTr="00C73112">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847" w:type="dxa"/>
            <w:hideMark/>
          </w:tcPr>
          <w:p w:rsidR="00C73112" w:rsidRPr="006241D6" w:rsidRDefault="00C73112" w:rsidP="00C73112">
            <w:pPr>
              <w:overflowPunct/>
              <w:autoSpaceDE/>
              <w:autoSpaceDN/>
              <w:adjustRightInd/>
              <w:spacing w:before="0" w:after="0"/>
              <w:ind w:left="0"/>
              <w:jc w:val="both"/>
              <w:textAlignment w:val="auto"/>
              <w:rPr>
                <w:rFonts w:ascii="Tahoma" w:hAnsi="Tahoma" w:cs="Tahoma"/>
                <w:sz w:val="16"/>
                <w:szCs w:val="16"/>
                <w:lang w:eastAsia="sl-SI"/>
              </w:rPr>
            </w:pPr>
            <w:r w:rsidRPr="006241D6">
              <w:rPr>
                <w:rFonts w:ascii="Tahoma" w:hAnsi="Tahoma" w:cs="Tahoma"/>
                <w:sz w:val="16"/>
                <w:szCs w:val="16"/>
                <w:lang w:eastAsia="sl-SI"/>
              </w:rPr>
              <w:t> </w:t>
            </w:r>
          </w:p>
        </w:tc>
        <w:tc>
          <w:tcPr>
            <w:tcW w:w="2416" w:type="dxa"/>
            <w:hideMark/>
          </w:tcPr>
          <w:p w:rsidR="00C73112" w:rsidRPr="006241D6" w:rsidRDefault="00C73112" w:rsidP="00C7311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bCs/>
                <w:sz w:val="16"/>
                <w:szCs w:val="16"/>
                <w:lang w:eastAsia="sl-SI"/>
              </w:rPr>
            </w:pPr>
            <w:r w:rsidRPr="006241D6">
              <w:rPr>
                <w:rFonts w:ascii="Tahoma" w:hAnsi="Tahoma" w:cs="Tahoma"/>
                <w:b/>
                <w:bCs/>
                <w:sz w:val="16"/>
                <w:szCs w:val="16"/>
                <w:lang w:eastAsia="sl-SI"/>
              </w:rPr>
              <w:t>1</w:t>
            </w:r>
          </w:p>
        </w:tc>
        <w:tc>
          <w:tcPr>
            <w:tcW w:w="2416" w:type="dxa"/>
            <w:hideMark/>
          </w:tcPr>
          <w:p w:rsidR="00C73112" w:rsidRPr="006241D6" w:rsidRDefault="00C73112" w:rsidP="00C7311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bCs/>
                <w:sz w:val="16"/>
                <w:szCs w:val="16"/>
                <w:lang w:eastAsia="sl-SI"/>
              </w:rPr>
            </w:pPr>
            <w:r w:rsidRPr="006241D6">
              <w:rPr>
                <w:rFonts w:ascii="Tahoma" w:hAnsi="Tahoma" w:cs="Tahoma"/>
                <w:b/>
                <w:bCs/>
                <w:sz w:val="16"/>
                <w:szCs w:val="16"/>
                <w:lang w:eastAsia="sl-SI"/>
              </w:rPr>
              <w:t>2</w:t>
            </w:r>
          </w:p>
        </w:tc>
        <w:tc>
          <w:tcPr>
            <w:tcW w:w="2416" w:type="dxa"/>
            <w:hideMark/>
          </w:tcPr>
          <w:p w:rsidR="00C73112" w:rsidRPr="006241D6" w:rsidRDefault="00C73112" w:rsidP="00C7311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bCs/>
                <w:sz w:val="16"/>
                <w:szCs w:val="16"/>
                <w:lang w:eastAsia="sl-SI"/>
              </w:rPr>
            </w:pPr>
            <w:r w:rsidRPr="006241D6">
              <w:rPr>
                <w:rFonts w:ascii="Tahoma" w:hAnsi="Tahoma" w:cs="Tahoma"/>
                <w:b/>
                <w:bCs/>
                <w:sz w:val="16"/>
                <w:szCs w:val="16"/>
                <w:lang w:eastAsia="sl-SI"/>
              </w:rPr>
              <w:t>(3 = 1 – 2)</w:t>
            </w:r>
          </w:p>
        </w:tc>
      </w:tr>
      <w:tr w:rsidR="00C73112" w:rsidRPr="006241D6" w:rsidTr="00C73112">
        <w:trPr>
          <w:trHeight w:val="209"/>
        </w:trPr>
        <w:tc>
          <w:tcPr>
            <w:cnfStyle w:val="001000000000" w:firstRow="0" w:lastRow="0" w:firstColumn="1" w:lastColumn="0" w:oddVBand="0" w:evenVBand="0" w:oddHBand="0" w:evenHBand="0" w:firstRowFirstColumn="0" w:firstRowLastColumn="0" w:lastRowFirstColumn="0" w:lastRowLastColumn="0"/>
            <w:tcW w:w="1847" w:type="dxa"/>
            <w:hideMark/>
          </w:tcPr>
          <w:p w:rsidR="00C73112" w:rsidRPr="006241D6" w:rsidRDefault="00C73112" w:rsidP="00C73112">
            <w:pPr>
              <w:overflowPunct/>
              <w:autoSpaceDE/>
              <w:autoSpaceDN/>
              <w:adjustRightInd/>
              <w:spacing w:before="0" w:after="0"/>
              <w:ind w:left="0"/>
              <w:jc w:val="both"/>
              <w:textAlignment w:val="auto"/>
              <w:rPr>
                <w:rFonts w:ascii="Tahoma" w:hAnsi="Tahoma" w:cs="Tahoma"/>
                <w:sz w:val="16"/>
                <w:szCs w:val="16"/>
                <w:lang w:eastAsia="sl-SI"/>
              </w:rPr>
            </w:pPr>
            <w:r w:rsidRPr="006241D6">
              <w:rPr>
                <w:rFonts w:ascii="Tahoma" w:hAnsi="Tahoma" w:cs="Tahoma"/>
                <w:sz w:val="16"/>
                <w:szCs w:val="16"/>
                <w:lang w:eastAsia="sl-SI"/>
              </w:rPr>
              <w:t>ZP</w:t>
            </w:r>
          </w:p>
        </w:tc>
        <w:tc>
          <w:tcPr>
            <w:tcW w:w="2416" w:type="dxa"/>
            <w:hideMark/>
          </w:tcPr>
          <w:p w:rsidR="00C73112" w:rsidRPr="006241D6" w:rsidRDefault="00C73112" w:rsidP="00C7311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6241D6">
              <w:rPr>
                <w:rFonts w:ascii="Tahoma" w:hAnsi="Tahoma" w:cs="Tahoma"/>
                <w:sz w:val="16"/>
                <w:szCs w:val="16"/>
                <w:lang w:eastAsia="sl-SI"/>
              </w:rPr>
              <w:t>-339.311,91</w:t>
            </w:r>
          </w:p>
        </w:tc>
        <w:tc>
          <w:tcPr>
            <w:tcW w:w="2416" w:type="dxa"/>
            <w:hideMark/>
          </w:tcPr>
          <w:p w:rsidR="00C73112" w:rsidRPr="006241D6" w:rsidRDefault="00C73112" w:rsidP="00C7311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6241D6">
              <w:rPr>
                <w:rFonts w:ascii="Tahoma" w:hAnsi="Tahoma" w:cs="Tahoma"/>
                <w:sz w:val="16"/>
                <w:szCs w:val="16"/>
                <w:lang w:eastAsia="sl-SI"/>
              </w:rPr>
              <w:t>-202.209,40</w:t>
            </w:r>
          </w:p>
        </w:tc>
        <w:tc>
          <w:tcPr>
            <w:tcW w:w="2416" w:type="dxa"/>
            <w:hideMark/>
          </w:tcPr>
          <w:p w:rsidR="00C73112" w:rsidRPr="006241D6" w:rsidRDefault="00C73112" w:rsidP="00C7311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sl-SI"/>
              </w:rPr>
            </w:pPr>
            <w:r w:rsidRPr="006241D6">
              <w:rPr>
                <w:rFonts w:ascii="Tahoma" w:hAnsi="Tahoma" w:cs="Tahoma"/>
                <w:bCs/>
                <w:sz w:val="16"/>
                <w:szCs w:val="16"/>
                <w:lang w:eastAsia="sl-SI"/>
              </w:rPr>
              <w:t>-137.102,51</w:t>
            </w:r>
          </w:p>
        </w:tc>
      </w:tr>
      <w:tr w:rsidR="00C73112" w:rsidRPr="006241D6" w:rsidTr="00A959B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47" w:type="dxa"/>
            <w:hideMark/>
          </w:tcPr>
          <w:p w:rsidR="00C73112" w:rsidRPr="006241D6" w:rsidRDefault="00C73112" w:rsidP="00C73112">
            <w:pPr>
              <w:overflowPunct/>
              <w:autoSpaceDE/>
              <w:autoSpaceDN/>
              <w:adjustRightInd/>
              <w:spacing w:before="0" w:after="0"/>
              <w:ind w:left="0"/>
              <w:jc w:val="both"/>
              <w:textAlignment w:val="auto"/>
              <w:rPr>
                <w:rFonts w:ascii="Tahoma" w:hAnsi="Tahoma" w:cs="Tahoma"/>
                <w:sz w:val="16"/>
                <w:szCs w:val="16"/>
                <w:lang w:eastAsia="sl-SI"/>
              </w:rPr>
            </w:pPr>
            <w:r w:rsidRPr="006241D6">
              <w:rPr>
                <w:rFonts w:ascii="Tahoma" w:hAnsi="Tahoma" w:cs="Tahoma"/>
                <w:sz w:val="16"/>
                <w:szCs w:val="16"/>
                <w:lang w:eastAsia="sl-SI"/>
              </w:rPr>
              <w:t>Podračuni PU</w:t>
            </w:r>
          </w:p>
        </w:tc>
        <w:tc>
          <w:tcPr>
            <w:tcW w:w="2416" w:type="dxa"/>
            <w:hideMark/>
          </w:tcPr>
          <w:p w:rsidR="00C73112" w:rsidRPr="006241D6" w:rsidRDefault="00C73112" w:rsidP="00C7311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6241D6">
              <w:rPr>
                <w:rFonts w:ascii="Tahoma" w:hAnsi="Tahoma" w:cs="Tahoma"/>
                <w:sz w:val="16"/>
                <w:szCs w:val="16"/>
                <w:lang w:eastAsia="sl-SI"/>
              </w:rPr>
              <w:t>339.385,03</w:t>
            </w:r>
          </w:p>
        </w:tc>
        <w:tc>
          <w:tcPr>
            <w:tcW w:w="2416" w:type="dxa"/>
            <w:hideMark/>
          </w:tcPr>
          <w:p w:rsidR="00C73112" w:rsidRPr="006241D6" w:rsidRDefault="00C73112" w:rsidP="00C7311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6241D6">
              <w:rPr>
                <w:rFonts w:ascii="Tahoma" w:hAnsi="Tahoma" w:cs="Tahoma"/>
                <w:sz w:val="16"/>
                <w:szCs w:val="16"/>
                <w:lang w:eastAsia="sl-SI"/>
              </w:rPr>
              <w:t>202.378,61</w:t>
            </w:r>
          </w:p>
        </w:tc>
        <w:tc>
          <w:tcPr>
            <w:tcW w:w="2416" w:type="dxa"/>
            <w:hideMark/>
          </w:tcPr>
          <w:p w:rsidR="00C73112" w:rsidRPr="006241D6" w:rsidRDefault="00C73112" w:rsidP="00C7311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lang w:eastAsia="sl-SI"/>
              </w:rPr>
            </w:pPr>
            <w:r w:rsidRPr="006241D6">
              <w:rPr>
                <w:rFonts w:ascii="Tahoma" w:hAnsi="Tahoma" w:cs="Tahoma"/>
                <w:bCs/>
                <w:sz w:val="16"/>
                <w:szCs w:val="16"/>
                <w:lang w:eastAsia="sl-SI"/>
              </w:rPr>
              <w:t>137.006,42</w:t>
            </w:r>
          </w:p>
        </w:tc>
      </w:tr>
      <w:tr w:rsidR="00C73112" w:rsidRPr="006241D6" w:rsidTr="00C73112">
        <w:trPr>
          <w:cnfStyle w:val="010000000000" w:firstRow="0" w:lastRow="1" w:firstColumn="0" w:lastColumn="0" w:oddVBand="0" w:evenVBand="0" w:oddHBand="0"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847" w:type="dxa"/>
            <w:hideMark/>
          </w:tcPr>
          <w:p w:rsidR="00C73112" w:rsidRPr="006241D6" w:rsidRDefault="00C73112" w:rsidP="00C73112">
            <w:pPr>
              <w:overflowPunct/>
              <w:autoSpaceDE/>
              <w:autoSpaceDN/>
              <w:adjustRightInd/>
              <w:spacing w:before="0" w:after="0"/>
              <w:ind w:left="0"/>
              <w:jc w:val="both"/>
              <w:textAlignment w:val="auto"/>
              <w:rPr>
                <w:rFonts w:ascii="Tahoma" w:hAnsi="Tahoma" w:cs="Tahoma"/>
                <w:sz w:val="16"/>
                <w:szCs w:val="16"/>
                <w:lang w:eastAsia="sl-SI"/>
              </w:rPr>
            </w:pPr>
            <w:r w:rsidRPr="006241D6">
              <w:rPr>
                <w:rFonts w:ascii="Tahoma" w:hAnsi="Tahoma" w:cs="Tahoma"/>
                <w:sz w:val="16"/>
                <w:szCs w:val="16"/>
                <w:lang w:eastAsia="sl-SI"/>
              </w:rPr>
              <w:t>EZRO</w:t>
            </w:r>
          </w:p>
        </w:tc>
        <w:tc>
          <w:tcPr>
            <w:tcW w:w="2416" w:type="dxa"/>
            <w:hideMark/>
          </w:tcPr>
          <w:p w:rsidR="00C73112" w:rsidRPr="006241D6" w:rsidRDefault="00C73112" w:rsidP="00C73112">
            <w:pPr>
              <w:overflowPunct/>
              <w:autoSpaceDE/>
              <w:autoSpaceDN/>
              <w:adjustRightInd/>
              <w:spacing w:before="0" w:after="0"/>
              <w:ind w:left="0"/>
              <w:jc w:val="center"/>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sz w:val="16"/>
                <w:szCs w:val="16"/>
                <w:lang w:eastAsia="sl-SI"/>
              </w:rPr>
            </w:pPr>
            <w:r w:rsidRPr="006241D6">
              <w:rPr>
                <w:rFonts w:ascii="Tahoma" w:hAnsi="Tahoma" w:cs="Tahoma"/>
                <w:sz w:val="16"/>
                <w:szCs w:val="16"/>
                <w:lang w:eastAsia="sl-SI"/>
              </w:rPr>
              <w:t>73,12</w:t>
            </w:r>
          </w:p>
        </w:tc>
        <w:tc>
          <w:tcPr>
            <w:tcW w:w="2416" w:type="dxa"/>
            <w:hideMark/>
          </w:tcPr>
          <w:p w:rsidR="00C73112" w:rsidRPr="006241D6" w:rsidRDefault="00C73112" w:rsidP="00C73112">
            <w:pPr>
              <w:overflowPunct/>
              <w:autoSpaceDE/>
              <w:autoSpaceDN/>
              <w:adjustRightInd/>
              <w:spacing w:before="0" w:after="0"/>
              <w:ind w:left="0"/>
              <w:jc w:val="center"/>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sz w:val="16"/>
                <w:szCs w:val="16"/>
                <w:lang w:eastAsia="sl-SI"/>
              </w:rPr>
            </w:pPr>
            <w:r w:rsidRPr="006241D6">
              <w:rPr>
                <w:rFonts w:ascii="Tahoma" w:hAnsi="Tahoma" w:cs="Tahoma"/>
                <w:sz w:val="16"/>
                <w:szCs w:val="16"/>
                <w:lang w:eastAsia="sl-SI"/>
              </w:rPr>
              <w:t>169,21</w:t>
            </w:r>
          </w:p>
        </w:tc>
        <w:tc>
          <w:tcPr>
            <w:tcW w:w="2416" w:type="dxa"/>
            <w:hideMark/>
          </w:tcPr>
          <w:p w:rsidR="00C73112" w:rsidRPr="006241D6" w:rsidRDefault="00C73112" w:rsidP="00C73112">
            <w:pPr>
              <w:overflowPunct/>
              <w:autoSpaceDE/>
              <w:autoSpaceDN/>
              <w:adjustRightInd/>
              <w:spacing w:before="0" w:after="0"/>
              <w:ind w:left="0"/>
              <w:jc w:val="center"/>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sz w:val="16"/>
                <w:szCs w:val="16"/>
                <w:lang w:eastAsia="sl-SI"/>
              </w:rPr>
            </w:pPr>
            <w:r w:rsidRPr="006241D6">
              <w:rPr>
                <w:rFonts w:ascii="Tahoma" w:hAnsi="Tahoma" w:cs="Tahoma"/>
                <w:sz w:val="16"/>
                <w:szCs w:val="16"/>
                <w:lang w:eastAsia="sl-SI"/>
              </w:rPr>
              <w:t>-96,09</w:t>
            </w:r>
          </w:p>
        </w:tc>
      </w:tr>
    </w:tbl>
    <w:p w:rsidR="00C73112" w:rsidRPr="00C73112" w:rsidRDefault="00C73112" w:rsidP="00C73112">
      <w:pPr>
        <w:tabs>
          <w:tab w:val="left" w:pos="-1080"/>
          <w:tab w:val="left" w:pos="-720"/>
          <w:tab w:val="left" w:pos="0"/>
          <w:tab w:val="center" w:pos="1620"/>
        </w:tabs>
        <w:overflowPunct/>
        <w:autoSpaceDE/>
        <w:autoSpaceDN/>
        <w:adjustRightInd/>
        <w:spacing w:before="0" w:after="0"/>
        <w:ind w:left="720" w:hanging="720"/>
        <w:jc w:val="both"/>
        <w:textAlignment w:val="auto"/>
        <w:rPr>
          <w:rFonts w:ascii="Tahoma" w:hAnsi="Tahoma" w:cs="Tahoma"/>
          <w:snapToGrid w:val="0"/>
          <w:sz w:val="18"/>
          <w:szCs w:val="18"/>
        </w:rPr>
      </w:pPr>
    </w:p>
    <w:p w:rsidR="00C73112" w:rsidRPr="00C73112" w:rsidRDefault="00C73112" w:rsidP="00C73112">
      <w:pPr>
        <w:pStyle w:val="naslov30"/>
        <w:rPr>
          <w:snapToGrid w:val="0"/>
          <w:color w:val="0070C0"/>
          <w:sz w:val="20"/>
          <w:szCs w:val="20"/>
        </w:rPr>
      </w:pPr>
      <w:r w:rsidRPr="00C73112">
        <w:rPr>
          <w:snapToGrid w:val="0"/>
          <w:color w:val="0070C0"/>
          <w:sz w:val="20"/>
          <w:szCs w:val="20"/>
        </w:rPr>
        <w:t>3.3.</w:t>
      </w:r>
      <w:r w:rsidRPr="00C73112">
        <w:rPr>
          <w:snapToGrid w:val="0"/>
          <w:color w:val="0070C0"/>
          <w:sz w:val="20"/>
          <w:szCs w:val="20"/>
        </w:rPr>
        <w:tab/>
        <w:t>Presežek upravljanja</w:t>
      </w:r>
    </w:p>
    <w:p w:rsidR="00C73112" w:rsidRPr="00C73112" w:rsidRDefault="00C73112" w:rsidP="00C73112">
      <w:pPr>
        <w:overflowPunct/>
        <w:autoSpaceDE/>
        <w:autoSpaceDN/>
        <w:adjustRightInd/>
        <w:spacing w:before="0" w:after="0"/>
        <w:ind w:left="0"/>
        <w:jc w:val="both"/>
        <w:textAlignment w:val="auto"/>
        <w:rPr>
          <w:rFonts w:ascii="Tahoma" w:hAnsi="Tahoma" w:cs="Tahoma"/>
        </w:rPr>
      </w:pPr>
      <w:r w:rsidRPr="00C73112">
        <w:rPr>
          <w:rFonts w:ascii="Tahoma" w:hAnsi="Tahoma" w:cs="Tahoma"/>
        </w:rPr>
        <w:t xml:space="preserve">Presežek upravljanja predstavljajo prejete obresti, zmanjšane za plačane obresti in plačane stroške od upravljanja s prostimi denarnimi sredstvi na računih, vključenih v sistem EZR. </w:t>
      </w:r>
    </w:p>
    <w:p w:rsidR="00C73112" w:rsidRPr="00C73112" w:rsidRDefault="00C73112" w:rsidP="00C73112">
      <w:pPr>
        <w:tabs>
          <w:tab w:val="left" w:pos="-1080"/>
          <w:tab w:val="left" w:pos="-720"/>
          <w:tab w:val="left" w:pos="0"/>
          <w:tab w:val="center" w:pos="1620"/>
        </w:tabs>
        <w:overflowPunct/>
        <w:autoSpaceDE/>
        <w:autoSpaceDN/>
        <w:adjustRightInd/>
        <w:spacing w:before="0" w:after="0"/>
        <w:ind w:left="0" w:hanging="11"/>
        <w:jc w:val="both"/>
        <w:textAlignment w:val="auto"/>
        <w:rPr>
          <w:rFonts w:ascii="Tahoma" w:hAnsi="Tahoma" w:cs="Tahoma"/>
          <w:sz w:val="18"/>
          <w:szCs w:val="18"/>
        </w:rPr>
      </w:pPr>
    </w:p>
    <w:p w:rsidR="00C73112" w:rsidRPr="00C73112" w:rsidRDefault="00C73112" w:rsidP="00C73112">
      <w:pPr>
        <w:tabs>
          <w:tab w:val="left" w:pos="-1080"/>
          <w:tab w:val="left" w:pos="-720"/>
          <w:tab w:val="left" w:pos="0"/>
          <w:tab w:val="center" w:pos="1620"/>
        </w:tabs>
        <w:overflowPunct/>
        <w:autoSpaceDE/>
        <w:autoSpaceDN/>
        <w:adjustRightInd/>
        <w:spacing w:before="0" w:after="0" w:line="276" w:lineRule="auto"/>
        <w:ind w:left="0" w:hanging="11"/>
        <w:jc w:val="both"/>
        <w:textAlignment w:val="auto"/>
        <w:rPr>
          <w:rFonts w:ascii="Tahoma" w:hAnsi="Tahoma" w:cs="Tahoma"/>
          <w:sz w:val="16"/>
          <w:szCs w:val="16"/>
        </w:rPr>
      </w:pPr>
      <w:r w:rsidRPr="00C73112">
        <w:rPr>
          <w:rFonts w:ascii="Tahoma" w:hAnsi="Tahoma" w:cs="Tahoma"/>
          <w:sz w:val="16"/>
          <w:szCs w:val="16"/>
        </w:rPr>
        <w:t xml:space="preserve">Tabela 5: Letni učinki upravljanja (v </w:t>
      </w:r>
      <w:proofErr w:type="spellStart"/>
      <w:r w:rsidRPr="00C73112">
        <w:rPr>
          <w:rFonts w:ascii="Tahoma" w:hAnsi="Tahoma" w:cs="Tahoma"/>
          <w:sz w:val="16"/>
          <w:szCs w:val="16"/>
        </w:rPr>
        <w:t>eur</w:t>
      </w:r>
      <w:proofErr w:type="spellEnd"/>
      <w:r w:rsidRPr="00C73112">
        <w:rPr>
          <w:rFonts w:ascii="Tahoma" w:hAnsi="Tahoma" w:cs="Tahoma"/>
          <w:sz w:val="16"/>
          <w:szCs w:val="16"/>
        </w:rPr>
        <w:t>)</w:t>
      </w:r>
    </w:p>
    <w:tbl>
      <w:tblPr>
        <w:tblStyle w:val="Slog11"/>
        <w:tblW w:w="4252" w:type="dxa"/>
        <w:tblLook w:val="04E0" w:firstRow="1" w:lastRow="1" w:firstColumn="1" w:lastColumn="0" w:noHBand="0" w:noVBand="1"/>
      </w:tblPr>
      <w:tblGrid>
        <w:gridCol w:w="2320"/>
        <w:gridCol w:w="1932"/>
      </w:tblGrid>
      <w:tr w:rsidR="006241D6" w:rsidRPr="00980862" w:rsidTr="006241D6">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320" w:type="dxa"/>
            <w:shd w:val="clear" w:color="auto" w:fill="B8CCE4" w:themeFill="accent1" w:themeFillTint="66"/>
            <w:hideMark/>
          </w:tcPr>
          <w:p w:rsidR="00C73112" w:rsidRPr="00980862" w:rsidRDefault="00C73112" w:rsidP="00C73112">
            <w:pPr>
              <w:overflowPunct/>
              <w:autoSpaceDE/>
              <w:autoSpaceDN/>
              <w:adjustRightInd/>
              <w:spacing w:before="0" w:after="0"/>
              <w:ind w:left="0"/>
              <w:jc w:val="center"/>
              <w:textAlignment w:val="auto"/>
              <w:rPr>
                <w:rFonts w:ascii="Tahoma" w:hAnsi="Tahoma" w:cs="Tahoma"/>
                <w:b w:val="0"/>
                <w:bCs w:val="0"/>
                <w:color w:val="auto"/>
                <w:sz w:val="16"/>
                <w:szCs w:val="16"/>
                <w:lang w:eastAsia="sl-SI"/>
              </w:rPr>
            </w:pPr>
            <w:r w:rsidRPr="00980862">
              <w:rPr>
                <w:rFonts w:ascii="Tahoma" w:hAnsi="Tahoma" w:cs="Tahoma"/>
                <w:b w:val="0"/>
                <w:color w:val="auto"/>
                <w:sz w:val="16"/>
                <w:szCs w:val="16"/>
                <w:lang w:eastAsia="sl-SI"/>
              </w:rPr>
              <w:t>Leto</w:t>
            </w:r>
          </w:p>
        </w:tc>
        <w:tc>
          <w:tcPr>
            <w:tcW w:w="1932" w:type="dxa"/>
            <w:shd w:val="clear" w:color="auto" w:fill="B8CCE4" w:themeFill="accent1" w:themeFillTint="66"/>
            <w:noWrap/>
            <w:hideMark/>
          </w:tcPr>
          <w:p w:rsidR="00C73112" w:rsidRPr="00980862" w:rsidRDefault="00C73112" w:rsidP="00C73112">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auto"/>
                <w:sz w:val="16"/>
                <w:szCs w:val="16"/>
                <w:lang w:eastAsia="sl-SI"/>
              </w:rPr>
            </w:pPr>
            <w:r w:rsidRPr="00980862">
              <w:rPr>
                <w:rFonts w:ascii="Tahoma" w:hAnsi="Tahoma" w:cs="Tahoma"/>
                <w:b w:val="0"/>
                <w:color w:val="auto"/>
                <w:sz w:val="16"/>
                <w:szCs w:val="16"/>
                <w:lang w:eastAsia="sl-SI"/>
              </w:rPr>
              <w:t>Presežek  upravljanja</w:t>
            </w:r>
          </w:p>
        </w:tc>
      </w:tr>
      <w:tr w:rsidR="00980862" w:rsidRPr="006241D6" w:rsidTr="00C73112">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320" w:type="dxa"/>
            <w:hideMark/>
          </w:tcPr>
          <w:p w:rsidR="00C73112" w:rsidRPr="006241D6" w:rsidRDefault="00C73112" w:rsidP="00C73112">
            <w:pPr>
              <w:overflowPunct/>
              <w:autoSpaceDE/>
              <w:autoSpaceDN/>
              <w:adjustRightInd/>
              <w:spacing w:before="0" w:after="0"/>
              <w:ind w:left="0"/>
              <w:jc w:val="both"/>
              <w:textAlignment w:val="auto"/>
              <w:rPr>
                <w:rFonts w:ascii="Tahoma" w:hAnsi="Tahoma" w:cs="Tahoma"/>
                <w:b w:val="0"/>
                <w:lang w:eastAsia="sl-SI"/>
              </w:rPr>
            </w:pPr>
            <w:r w:rsidRPr="006241D6">
              <w:rPr>
                <w:rFonts w:ascii="Tahoma" w:hAnsi="Tahoma" w:cs="Tahoma"/>
                <w:b w:val="0"/>
                <w:lang w:eastAsia="sl-SI"/>
              </w:rPr>
              <w:t>2008</w:t>
            </w:r>
          </w:p>
        </w:tc>
        <w:tc>
          <w:tcPr>
            <w:tcW w:w="1932" w:type="dxa"/>
            <w:noWrap/>
            <w:hideMark/>
          </w:tcPr>
          <w:p w:rsidR="00C73112" w:rsidRPr="006241D6" w:rsidRDefault="00C73112" w:rsidP="00C7311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lang w:eastAsia="sl-SI"/>
              </w:rPr>
            </w:pPr>
            <w:r w:rsidRPr="006241D6">
              <w:rPr>
                <w:rFonts w:ascii="Tahoma" w:hAnsi="Tahoma" w:cs="Tahoma"/>
                <w:lang w:eastAsia="sl-SI"/>
              </w:rPr>
              <w:t>346,10</w:t>
            </w:r>
          </w:p>
        </w:tc>
      </w:tr>
      <w:tr w:rsidR="00980862" w:rsidRPr="006241D6" w:rsidTr="00C73112">
        <w:trPr>
          <w:trHeight w:val="262"/>
        </w:trPr>
        <w:tc>
          <w:tcPr>
            <w:cnfStyle w:val="001000000000" w:firstRow="0" w:lastRow="0" w:firstColumn="1" w:lastColumn="0" w:oddVBand="0" w:evenVBand="0" w:oddHBand="0" w:evenHBand="0" w:firstRowFirstColumn="0" w:firstRowLastColumn="0" w:lastRowFirstColumn="0" w:lastRowLastColumn="0"/>
            <w:tcW w:w="2320" w:type="dxa"/>
            <w:hideMark/>
          </w:tcPr>
          <w:p w:rsidR="00C73112" w:rsidRPr="006241D6" w:rsidRDefault="00C73112" w:rsidP="00C73112">
            <w:pPr>
              <w:overflowPunct/>
              <w:autoSpaceDE/>
              <w:autoSpaceDN/>
              <w:adjustRightInd/>
              <w:spacing w:before="0" w:after="0"/>
              <w:ind w:left="0"/>
              <w:jc w:val="both"/>
              <w:textAlignment w:val="auto"/>
              <w:rPr>
                <w:rFonts w:ascii="Tahoma" w:hAnsi="Tahoma" w:cs="Tahoma"/>
                <w:b w:val="0"/>
                <w:lang w:eastAsia="sl-SI"/>
              </w:rPr>
            </w:pPr>
            <w:r w:rsidRPr="006241D6">
              <w:rPr>
                <w:rFonts w:ascii="Tahoma" w:hAnsi="Tahoma" w:cs="Tahoma"/>
                <w:b w:val="0"/>
                <w:lang w:eastAsia="sl-SI"/>
              </w:rPr>
              <w:t>2009</w:t>
            </w:r>
          </w:p>
        </w:tc>
        <w:tc>
          <w:tcPr>
            <w:tcW w:w="1932" w:type="dxa"/>
            <w:noWrap/>
            <w:hideMark/>
          </w:tcPr>
          <w:p w:rsidR="00C73112" w:rsidRPr="006241D6" w:rsidRDefault="00C73112" w:rsidP="00C7311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lang w:eastAsia="sl-SI"/>
              </w:rPr>
            </w:pPr>
            <w:r w:rsidRPr="006241D6">
              <w:rPr>
                <w:rFonts w:ascii="Tahoma" w:hAnsi="Tahoma" w:cs="Tahoma"/>
                <w:lang w:eastAsia="sl-SI"/>
              </w:rPr>
              <w:t>318,98</w:t>
            </w:r>
          </w:p>
        </w:tc>
      </w:tr>
      <w:tr w:rsidR="00980862" w:rsidRPr="006241D6" w:rsidTr="00C73112">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320" w:type="dxa"/>
            <w:hideMark/>
          </w:tcPr>
          <w:p w:rsidR="00C73112" w:rsidRPr="006241D6" w:rsidRDefault="00C73112" w:rsidP="00C73112">
            <w:pPr>
              <w:overflowPunct/>
              <w:autoSpaceDE/>
              <w:autoSpaceDN/>
              <w:adjustRightInd/>
              <w:spacing w:before="0" w:after="0"/>
              <w:ind w:left="0"/>
              <w:jc w:val="both"/>
              <w:textAlignment w:val="auto"/>
              <w:rPr>
                <w:rFonts w:ascii="Tahoma" w:hAnsi="Tahoma" w:cs="Tahoma"/>
                <w:b w:val="0"/>
                <w:lang w:eastAsia="sl-SI"/>
              </w:rPr>
            </w:pPr>
            <w:r w:rsidRPr="006241D6">
              <w:rPr>
                <w:rFonts w:ascii="Tahoma" w:hAnsi="Tahoma" w:cs="Tahoma"/>
                <w:b w:val="0"/>
                <w:lang w:eastAsia="sl-SI"/>
              </w:rPr>
              <w:t>2010</w:t>
            </w:r>
          </w:p>
        </w:tc>
        <w:tc>
          <w:tcPr>
            <w:tcW w:w="1932" w:type="dxa"/>
            <w:noWrap/>
            <w:hideMark/>
          </w:tcPr>
          <w:p w:rsidR="00C73112" w:rsidRPr="006241D6" w:rsidRDefault="00C73112" w:rsidP="00C7311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lang w:eastAsia="sl-SI"/>
              </w:rPr>
            </w:pPr>
            <w:r w:rsidRPr="006241D6">
              <w:rPr>
                <w:rFonts w:ascii="Tahoma" w:hAnsi="Tahoma" w:cs="Tahoma"/>
                <w:lang w:eastAsia="sl-SI"/>
              </w:rPr>
              <w:t>332,01</w:t>
            </w:r>
          </w:p>
        </w:tc>
      </w:tr>
      <w:tr w:rsidR="00980862" w:rsidRPr="006241D6" w:rsidTr="00C73112">
        <w:trPr>
          <w:trHeight w:val="262"/>
        </w:trPr>
        <w:tc>
          <w:tcPr>
            <w:cnfStyle w:val="001000000000" w:firstRow="0" w:lastRow="0" w:firstColumn="1" w:lastColumn="0" w:oddVBand="0" w:evenVBand="0" w:oddHBand="0" w:evenHBand="0" w:firstRowFirstColumn="0" w:firstRowLastColumn="0" w:lastRowFirstColumn="0" w:lastRowLastColumn="0"/>
            <w:tcW w:w="2320" w:type="dxa"/>
            <w:hideMark/>
          </w:tcPr>
          <w:p w:rsidR="00C73112" w:rsidRPr="006241D6" w:rsidRDefault="00C73112" w:rsidP="00C73112">
            <w:pPr>
              <w:overflowPunct/>
              <w:autoSpaceDE/>
              <w:autoSpaceDN/>
              <w:adjustRightInd/>
              <w:spacing w:before="0" w:after="0"/>
              <w:ind w:left="0"/>
              <w:jc w:val="both"/>
              <w:textAlignment w:val="auto"/>
              <w:rPr>
                <w:rFonts w:ascii="Tahoma" w:hAnsi="Tahoma" w:cs="Tahoma"/>
                <w:b w:val="0"/>
                <w:lang w:eastAsia="sl-SI"/>
              </w:rPr>
            </w:pPr>
            <w:r w:rsidRPr="006241D6">
              <w:rPr>
                <w:rFonts w:ascii="Tahoma" w:hAnsi="Tahoma" w:cs="Tahoma"/>
                <w:b w:val="0"/>
                <w:lang w:eastAsia="sl-SI"/>
              </w:rPr>
              <w:t>2011</w:t>
            </w:r>
          </w:p>
        </w:tc>
        <w:tc>
          <w:tcPr>
            <w:tcW w:w="1932" w:type="dxa"/>
            <w:noWrap/>
            <w:hideMark/>
          </w:tcPr>
          <w:p w:rsidR="00C73112" w:rsidRPr="006241D6" w:rsidRDefault="00C73112" w:rsidP="00C7311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lang w:eastAsia="sl-SI"/>
              </w:rPr>
            </w:pPr>
            <w:r w:rsidRPr="006241D6">
              <w:rPr>
                <w:rFonts w:ascii="Tahoma" w:hAnsi="Tahoma" w:cs="Tahoma"/>
                <w:szCs w:val="18"/>
                <w:lang w:eastAsia="sl-SI"/>
              </w:rPr>
              <w:t>330,91</w:t>
            </w:r>
          </w:p>
        </w:tc>
      </w:tr>
      <w:tr w:rsidR="00980862" w:rsidRPr="006241D6" w:rsidTr="00C73112">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320" w:type="dxa"/>
            <w:hideMark/>
          </w:tcPr>
          <w:p w:rsidR="00C73112" w:rsidRPr="006241D6" w:rsidRDefault="00C73112" w:rsidP="00C73112">
            <w:pPr>
              <w:overflowPunct/>
              <w:autoSpaceDE/>
              <w:autoSpaceDN/>
              <w:adjustRightInd/>
              <w:spacing w:before="0" w:after="0"/>
              <w:ind w:left="0"/>
              <w:jc w:val="both"/>
              <w:textAlignment w:val="auto"/>
              <w:rPr>
                <w:rFonts w:ascii="Tahoma" w:hAnsi="Tahoma" w:cs="Tahoma"/>
                <w:b w:val="0"/>
                <w:lang w:eastAsia="sl-SI"/>
              </w:rPr>
            </w:pPr>
            <w:r w:rsidRPr="006241D6">
              <w:rPr>
                <w:rFonts w:ascii="Tahoma" w:hAnsi="Tahoma" w:cs="Tahoma"/>
                <w:b w:val="0"/>
                <w:lang w:eastAsia="sl-SI"/>
              </w:rPr>
              <w:t>2012</w:t>
            </w:r>
          </w:p>
        </w:tc>
        <w:tc>
          <w:tcPr>
            <w:tcW w:w="1932" w:type="dxa"/>
            <w:noWrap/>
            <w:hideMark/>
          </w:tcPr>
          <w:p w:rsidR="00C73112" w:rsidRPr="006241D6" w:rsidRDefault="00C73112" w:rsidP="00C7311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lang w:eastAsia="sl-SI"/>
              </w:rPr>
            </w:pPr>
            <w:r w:rsidRPr="006241D6">
              <w:rPr>
                <w:rFonts w:ascii="Tahoma" w:hAnsi="Tahoma" w:cs="Tahoma"/>
                <w:lang w:eastAsia="sl-SI"/>
              </w:rPr>
              <w:t>330,75</w:t>
            </w:r>
          </w:p>
        </w:tc>
      </w:tr>
      <w:tr w:rsidR="00980862" w:rsidRPr="006241D6" w:rsidTr="00C73112">
        <w:trPr>
          <w:trHeight w:val="262"/>
        </w:trPr>
        <w:tc>
          <w:tcPr>
            <w:cnfStyle w:val="001000000000" w:firstRow="0" w:lastRow="0" w:firstColumn="1" w:lastColumn="0" w:oddVBand="0" w:evenVBand="0" w:oddHBand="0" w:evenHBand="0" w:firstRowFirstColumn="0" w:firstRowLastColumn="0" w:lastRowFirstColumn="0" w:lastRowLastColumn="0"/>
            <w:tcW w:w="2320" w:type="dxa"/>
            <w:hideMark/>
          </w:tcPr>
          <w:p w:rsidR="00C73112" w:rsidRPr="006241D6" w:rsidRDefault="00C73112" w:rsidP="00C73112">
            <w:pPr>
              <w:overflowPunct/>
              <w:autoSpaceDE/>
              <w:autoSpaceDN/>
              <w:adjustRightInd/>
              <w:spacing w:before="0" w:after="0"/>
              <w:ind w:left="0"/>
              <w:jc w:val="both"/>
              <w:textAlignment w:val="auto"/>
              <w:rPr>
                <w:rFonts w:ascii="Tahoma" w:hAnsi="Tahoma" w:cs="Tahoma"/>
                <w:b w:val="0"/>
                <w:lang w:eastAsia="sl-SI"/>
              </w:rPr>
            </w:pPr>
            <w:r w:rsidRPr="006241D6">
              <w:rPr>
                <w:rFonts w:ascii="Tahoma" w:hAnsi="Tahoma" w:cs="Tahoma"/>
                <w:b w:val="0"/>
                <w:lang w:eastAsia="sl-SI"/>
              </w:rPr>
              <w:t>2013</w:t>
            </w:r>
          </w:p>
        </w:tc>
        <w:tc>
          <w:tcPr>
            <w:tcW w:w="1932" w:type="dxa"/>
            <w:noWrap/>
            <w:hideMark/>
          </w:tcPr>
          <w:p w:rsidR="00C73112" w:rsidRPr="006241D6" w:rsidRDefault="00C73112" w:rsidP="00C7311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lang w:eastAsia="sl-SI"/>
              </w:rPr>
            </w:pPr>
            <w:r w:rsidRPr="006241D6">
              <w:rPr>
                <w:rFonts w:ascii="Tahoma" w:hAnsi="Tahoma" w:cs="Tahoma"/>
                <w:lang w:eastAsia="sl-SI"/>
              </w:rPr>
              <w:t>322,96</w:t>
            </w:r>
          </w:p>
        </w:tc>
      </w:tr>
      <w:tr w:rsidR="00980862" w:rsidRPr="006241D6" w:rsidTr="00C73112">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320" w:type="dxa"/>
            <w:hideMark/>
          </w:tcPr>
          <w:p w:rsidR="00C73112" w:rsidRPr="006241D6" w:rsidRDefault="00C73112" w:rsidP="00C73112">
            <w:pPr>
              <w:overflowPunct/>
              <w:autoSpaceDE/>
              <w:autoSpaceDN/>
              <w:adjustRightInd/>
              <w:spacing w:before="0" w:after="0"/>
              <w:ind w:left="0"/>
              <w:jc w:val="both"/>
              <w:textAlignment w:val="auto"/>
              <w:rPr>
                <w:rFonts w:ascii="Tahoma" w:hAnsi="Tahoma" w:cs="Tahoma"/>
                <w:b w:val="0"/>
                <w:lang w:eastAsia="sl-SI"/>
              </w:rPr>
            </w:pPr>
            <w:r w:rsidRPr="006241D6">
              <w:rPr>
                <w:rFonts w:ascii="Tahoma" w:hAnsi="Tahoma" w:cs="Tahoma"/>
                <w:b w:val="0"/>
                <w:lang w:eastAsia="sl-SI"/>
              </w:rPr>
              <w:t>2014</w:t>
            </w:r>
          </w:p>
        </w:tc>
        <w:tc>
          <w:tcPr>
            <w:tcW w:w="1932" w:type="dxa"/>
            <w:noWrap/>
            <w:hideMark/>
          </w:tcPr>
          <w:p w:rsidR="00C73112" w:rsidRPr="006241D6" w:rsidRDefault="00C73112" w:rsidP="00C7311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lang w:eastAsia="sl-SI"/>
              </w:rPr>
            </w:pPr>
            <w:r w:rsidRPr="006241D6">
              <w:rPr>
                <w:rFonts w:ascii="Tahoma" w:hAnsi="Tahoma" w:cs="Tahoma"/>
                <w:szCs w:val="18"/>
                <w:lang w:eastAsia="sl-SI"/>
              </w:rPr>
              <w:t>333,45</w:t>
            </w:r>
          </w:p>
        </w:tc>
      </w:tr>
      <w:tr w:rsidR="00980862" w:rsidRPr="006241D6" w:rsidTr="00C73112">
        <w:trPr>
          <w:trHeight w:val="262"/>
        </w:trPr>
        <w:tc>
          <w:tcPr>
            <w:cnfStyle w:val="001000000000" w:firstRow="0" w:lastRow="0" w:firstColumn="1" w:lastColumn="0" w:oddVBand="0" w:evenVBand="0" w:oddHBand="0" w:evenHBand="0" w:firstRowFirstColumn="0" w:firstRowLastColumn="0" w:lastRowFirstColumn="0" w:lastRowLastColumn="0"/>
            <w:tcW w:w="2320" w:type="dxa"/>
            <w:hideMark/>
          </w:tcPr>
          <w:p w:rsidR="00C73112" w:rsidRPr="006241D6" w:rsidRDefault="00C73112" w:rsidP="00C73112">
            <w:pPr>
              <w:overflowPunct/>
              <w:autoSpaceDE/>
              <w:autoSpaceDN/>
              <w:adjustRightInd/>
              <w:spacing w:before="0" w:after="0"/>
              <w:ind w:left="0"/>
              <w:jc w:val="both"/>
              <w:textAlignment w:val="auto"/>
              <w:rPr>
                <w:rFonts w:ascii="Tahoma" w:hAnsi="Tahoma" w:cs="Tahoma"/>
                <w:b w:val="0"/>
                <w:lang w:eastAsia="sl-SI"/>
              </w:rPr>
            </w:pPr>
            <w:r w:rsidRPr="006241D6">
              <w:rPr>
                <w:rFonts w:ascii="Tahoma" w:hAnsi="Tahoma" w:cs="Tahoma"/>
                <w:b w:val="0"/>
                <w:szCs w:val="18"/>
                <w:lang w:eastAsia="sl-SI"/>
              </w:rPr>
              <w:t>2015</w:t>
            </w:r>
          </w:p>
        </w:tc>
        <w:tc>
          <w:tcPr>
            <w:tcW w:w="1932" w:type="dxa"/>
            <w:noWrap/>
            <w:hideMark/>
          </w:tcPr>
          <w:p w:rsidR="00C73112" w:rsidRPr="006241D6" w:rsidRDefault="00C73112" w:rsidP="00C7311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lang w:eastAsia="sl-SI"/>
              </w:rPr>
            </w:pPr>
            <w:r w:rsidRPr="006241D6">
              <w:rPr>
                <w:rFonts w:ascii="Tahoma" w:hAnsi="Tahoma" w:cs="Tahoma"/>
                <w:szCs w:val="18"/>
                <w:lang w:eastAsia="sl-SI"/>
              </w:rPr>
              <w:t>309,98</w:t>
            </w:r>
          </w:p>
        </w:tc>
      </w:tr>
      <w:tr w:rsidR="00980862" w:rsidRPr="006241D6" w:rsidTr="00C73112">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320" w:type="dxa"/>
            <w:hideMark/>
          </w:tcPr>
          <w:p w:rsidR="00C73112" w:rsidRPr="006241D6" w:rsidRDefault="00C73112" w:rsidP="00C73112">
            <w:pPr>
              <w:overflowPunct/>
              <w:autoSpaceDE/>
              <w:autoSpaceDN/>
              <w:adjustRightInd/>
              <w:spacing w:before="0" w:after="0"/>
              <w:ind w:left="0"/>
              <w:jc w:val="both"/>
              <w:textAlignment w:val="auto"/>
              <w:rPr>
                <w:rFonts w:ascii="Tahoma" w:hAnsi="Tahoma" w:cs="Tahoma"/>
                <w:b w:val="0"/>
                <w:szCs w:val="18"/>
                <w:lang w:eastAsia="sl-SI"/>
              </w:rPr>
            </w:pPr>
            <w:r w:rsidRPr="006241D6">
              <w:rPr>
                <w:rFonts w:ascii="Tahoma" w:hAnsi="Tahoma" w:cs="Tahoma"/>
                <w:b w:val="0"/>
                <w:szCs w:val="18"/>
                <w:lang w:eastAsia="sl-SI"/>
              </w:rPr>
              <w:t>2016</w:t>
            </w:r>
          </w:p>
        </w:tc>
        <w:tc>
          <w:tcPr>
            <w:tcW w:w="1932" w:type="dxa"/>
            <w:noWrap/>
            <w:hideMark/>
          </w:tcPr>
          <w:p w:rsidR="00C73112" w:rsidRPr="006241D6" w:rsidRDefault="00C73112" w:rsidP="00C7311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szCs w:val="18"/>
                <w:lang w:eastAsia="sl-SI"/>
              </w:rPr>
            </w:pPr>
            <w:r w:rsidRPr="006241D6">
              <w:rPr>
                <w:rFonts w:ascii="Tahoma" w:hAnsi="Tahoma" w:cs="Tahoma"/>
                <w:szCs w:val="18"/>
                <w:lang w:eastAsia="sl-SI"/>
              </w:rPr>
              <w:t>140,91</w:t>
            </w:r>
          </w:p>
        </w:tc>
      </w:tr>
      <w:tr w:rsidR="00980862" w:rsidRPr="006241D6" w:rsidTr="00C73112">
        <w:trPr>
          <w:cnfStyle w:val="010000000000" w:firstRow="0" w:lastRow="1"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320" w:type="dxa"/>
          </w:tcPr>
          <w:p w:rsidR="00C73112" w:rsidRPr="006241D6" w:rsidRDefault="00C73112" w:rsidP="00C73112">
            <w:pPr>
              <w:overflowPunct/>
              <w:autoSpaceDE/>
              <w:autoSpaceDN/>
              <w:adjustRightInd/>
              <w:spacing w:before="0" w:after="0"/>
              <w:ind w:left="0"/>
              <w:jc w:val="both"/>
              <w:textAlignment w:val="auto"/>
              <w:rPr>
                <w:rFonts w:ascii="Tahoma" w:hAnsi="Tahoma" w:cs="Tahoma"/>
                <w:b w:val="0"/>
                <w:bCs w:val="0"/>
                <w:szCs w:val="18"/>
                <w:lang w:eastAsia="sl-SI"/>
              </w:rPr>
            </w:pPr>
            <w:r w:rsidRPr="006241D6">
              <w:rPr>
                <w:rFonts w:ascii="Tahoma" w:hAnsi="Tahoma" w:cs="Tahoma"/>
                <w:b w:val="0"/>
                <w:bCs w:val="0"/>
                <w:szCs w:val="18"/>
                <w:lang w:eastAsia="sl-SI"/>
              </w:rPr>
              <w:t>2017</w:t>
            </w:r>
          </w:p>
        </w:tc>
        <w:tc>
          <w:tcPr>
            <w:tcW w:w="1932" w:type="dxa"/>
            <w:noWrap/>
          </w:tcPr>
          <w:p w:rsidR="00C73112" w:rsidRPr="006241D6" w:rsidRDefault="00C73112" w:rsidP="00C73112">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b w:val="0"/>
                <w:bCs w:val="0"/>
                <w:szCs w:val="18"/>
                <w:lang w:eastAsia="sl-SI"/>
              </w:rPr>
            </w:pPr>
            <w:r w:rsidRPr="006241D6">
              <w:rPr>
                <w:rFonts w:ascii="Tahoma" w:hAnsi="Tahoma" w:cs="Tahoma"/>
                <w:b w:val="0"/>
                <w:bCs w:val="0"/>
                <w:szCs w:val="18"/>
                <w:lang w:eastAsia="sl-SI"/>
              </w:rPr>
              <w:t>0,00</w:t>
            </w:r>
          </w:p>
        </w:tc>
      </w:tr>
    </w:tbl>
    <w:p w:rsidR="0034046B" w:rsidRPr="00384756" w:rsidRDefault="0034046B" w:rsidP="000B5404">
      <w:pPr>
        <w:pStyle w:val="naslov20"/>
        <w:ind w:left="0" w:right="0"/>
        <w:rPr>
          <w:color w:val="548DD4" w:themeColor="text2" w:themeTint="99"/>
          <w:szCs w:val="28"/>
        </w:rPr>
      </w:pPr>
      <w:r w:rsidRPr="00384756">
        <w:rPr>
          <w:color w:val="548DD4" w:themeColor="text2" w:themeTint="99"/>
          <w:szCs w:val="28"/>
        </w:rPr>
        <w:lastRenderedPageBreak/>
        <w:t>6. POSEBNE TABELARNE PRILOGE</w:t>
      </w:r>
    </w:p>
    <w:p w:rsidR="0034046B" w:rsidRPr="00D955ED" w:rsidRDefault="0034046B" w:rsidP="000B5404">
      <w:pPr>
        <w:overflowPunct/>
        <w:autoSpaceDE/>
        <w:autoSpaceDN/>
        <w:adjustRightInd/>
        <w:spacing w:before="0" w:after="0" w:line="276" w:lineRule="auto"/>
        <w:ind w:left="0"/>
        <w:jc w:val="both"/>
        <w:textAlignment w:val="auto"/>
        <w:rPr>
          <w:rFonts w:ascii="Tahoma" w:hAnsi="Tahoma" w:cs="Tahoma"/>
          <w:b/>
          <w:color w:val="548DD4" w:themeColor="text2" w:themeTint="99"/>
          <w:lang w:eastAsia="sl-SI"/>
        </w:rPr>
      </w:pPr>
    </w:p>
    <w:p w:rsidR="0034046B" w:rsidRPr="00D955ED" w:rsidRDefault="0034046B" w:rsidP="000B5404">
      <w:pPr>
        <w:pStyle w:val="naslov30"/>
        <w:spacing w:line="276" w:lineRule="auto"/>
        <w:rPr>
          <w:iCs/>
          <w:color w:val="548DD4" w:themeColor="text2" w:themeTint="99"/>
          <w:sz w:val="24"/>
        </w:rPr>
      </w:pPr>
      <w:bookmarkStart w:id="82" w:name="_Toc350754425"/>
      <w:r w:rsidRPr="00D955ED">
        <w:rPr>
          <w:iCs/>
          <w:color w:val="548DD4" w:themeColor="text2" w:themeTint="99"/>
          <w:sz w:val="24"/>
        </w:rPr>
        <w:t>6.1. Realizacija namenskih prejemkov in izdatkov proračuna, ločeno po posameznih vrstah namenskih sredstev</w:t>
      </w:r>
      <w:bookmarkEnd w:id="82"/>
    </w:p>
    <w:p w:rsidR="0034046B" w:rsidRPr="00D955ED" w:rsidRDefault="0034046B" w:rsidP="000B5404">
      <w:pPr>
        <w:overflowPunct/>
        <w:autoSpaceDE/>
        <w:autoSpaceDN/>
        <w:adjustRightInd/>
        <w:spacing w:before="0" w:after="0" w:line="276" w:lineRule="auto"/>
        <w:ind w:left="0"/>
        <w:jc w:val="both"/>
        <w:textAlignment w:val="auto"/>
        <w:rPr>
          <w:rFonts w:ascii="Tahoma" w:hAnsi="Tahoma" w:cs="Tahoma"/>
          <w:b/>
          <w:color w:val="548DD4" w:themeColor="text2" w:themeTint="99"/>
          <w:lang w:eastAsia="sl-SI"/>
        </w:rPr>
      </w:pPr>
    </w:p>
    <w:p w:rsidR="0034046B" w:rsidRPr="003230D9" w:rsidRDefault="0034046B" w:rsidP="000B5404">
      <w:pPr>
        <w:widowControl w:val="0"/>
        <w:spacing w:after="0" w:line="276" w:lineRule="auto"/>
        <w:ind w:left="0"/>
        <w:jc w:val="both"/>
        <w:rPr>
          <w:rFonts w:ascii="Tahoma" w:hAnsi="Tahoma" w:cs="Tahoma"/>
          <w:lang w:val="x-none"/>
        </w:rPr>
      </w:pPr>
      <w:r w:rsidRPr="003230D9">
        <w:rPr>
          <w:rFonts w:ascii="Tahoma" w:hAnsi="Tahoma" w:cs="Tahoma"/>
          <w:lang w:val="x-none"/>
        </w:rPr>
        <w:t xml:space="preserve">V skladu z določili 4. člena Odloka o proračunu Občine Žirovnica za leto </w:t>
      </w:r>
      <w:r w:rsidR="00A0503E" w:rsidRPr="003230D9">
        <w:rPr>
          <w:rFonts w:ascii="Tahoma" w:hAnsi="Tahoma" w:cs="Tahoma"/>
          <w:lang w:val="x-none"/>
        </w:rPr>
        <w:t>2017</w:t>
      </w:r>
      <w:r w:rsidRPr="003230D9">
        <w:rPr>
          <w:rFonts w:ascii="Tahoma" w:hAnsi="Tahoma" w:cs="Tahoma"/>
          <w:lang w:val="x-none"/>
        </w:rPr>
        <w:t xml:space="preserve"> (Ur. list RS, št. </w:t>
      </w:r>
      <w:r w:rsidR="003230D9" w:rsidRPr="003230D9">
        <w:rPr>
          <w:rFonts w:ascii="Tahoma" w:hAnsi="Tahoma" w:cs="Tahoma"/>
        </w:rPr>
        <w:t>85/2016</w:t>
      </w:r>
      <w:r w:rsidR="00EB61EC" w:rsidRPr="003230D9">
        <w:rPr>
          <w:rFonts w:ascii="Tahoma" w:hAnsi="Tahoma" w:cs="Tahoma"/>
        </w:rPr>
        <w:t xml:space="preserve"> in </w:t>
      </w:r>
      <w:r w:rsidR="003230D9" w:rsidRPr="003230D9">
        <w:rPr>
          <w:rFonts w:ascii="Tahoma" w:hAnsi="Tahoma" w:cs="Tahoma"/>
        </w:rPr>
        <w:t>27</w:t>
      </w:r>
      <w:r w:rsidR="00EB61EC" w:rsidRPr="003230D9">
        <w:rPr>
          <w:rFonts w:ascii="Tahoma" w:hAnsi="Tahoma" w:cs="Tahoma"/>
        </w:rPr>
        <w:t>/</w:t>
      </w:r>
      <w:r w:rsidR="00A0503E" w:rsidRPr="003230D9">
        <w:rPr>
          <w:rFonts w:ascii="Tahoma" w:hAnsi="Tahoma" w:cs="Tahoma"/>
        </w:rPr>
        <w:t>2017</w:t>
      </w:r>
      <w:r w:rsidRPr="003230D9">
        <w:rPr>
          <w:rFonts w:ascii="Tahoma" w:hAnsi="Tahoma" w:cs="Tahoma"/>
          <w:lang w:val="x-none"/>
        </w:rPr>
        <w:t>) so namenski prihodki proračuna:</w:t>
      </w:r>
    </w:p>
    <w:p w:rsidR="0034046B" w:rsidRPr="003230D9" w:rsidRDefault="0034046B" w:rsidP="003230D9">
      <w:pPr>
        <w:pStyle w:val="Odstavekseznama"/>
        <w:widowControl w:val="0"/>
        <w:numPr>
          <w:ilvl w:val="0"/>
          <w:numId w:val="13"/>
        </w:numPr>
        <w:spacing w:line="276" w:lineRule="auto"/>
        <w:jc w:val="both"/>
        <w:rPr>
          <w:rFonts w:ascii="Tahoma" w:hAnsi="Tahoma" w:cs="Tahoma"/>
          <w:lang w:val="x-none"/>
        </w:rPr>
      </w:pPr>
      <w:r w:rsidRPr="003230D9">
        <w:rPr>
          <w:rFonts w:ascii="Tahoma" w:hAnsi="Tahoma" w:cs="Tahoma"/>
          <w:lang w:val="x-none"/>
        </w:rPr>
        <w:t>prihodki opredeljeni v 43. členu ZJF (donacije, namenski prejemki proračunskega sklada, prihodki od lastne dejavnosti neposrednih uporabnikov, prihodki od okoljskih dajatev za onesnaževanje okolja zaradi odvajanja odpadnih voda, prihodki od okoljskih dajatev za onesnaževanje okolja zaradi odlaganja odpadkov, prihodki od prodaje ali zamenjave državnega oziroma občinskega stvarnega premoženja in odškodnine iz naslova zavarovanj),</w:t>
      </w:r>
    </w:p>
    <w:p w:rsidR="00BB02B5" w:rsidRPr="003230D9" w:rsidRDefault="00BB02B5" w:rsidP="003230D9">
      <w:pPr>
        <w:pStyle w:val="Odstavekseznama"/>
        <w:widowControl w:val="0"/>
        <w:numPr>
          <w:ilvl w:val="0"/>
          <w:numId w:val="13"/>
        </w:numPr>
        <w:spacing w:line="276" w:lineRule="auto"/>
        <w:jc w:val="both"/>
        <w:rPr>
          <w:rFonts w:ascii="Tahoma" w:hAnsi="Tahoma" w:cs="Tahoma"/>
          <w:lang w:val="x-none"/>
        </w:rPr>
      </w:pPr>
      <w:r w:rsidRPr="003230D9">
        <w:rPr>
          <w:rFonts w:ascii="Tahoma" w:hAnsi="Tahoma" w:cs="Tahoma"/>
          <w:lang w:val="x-none"/>
        </w:rPr>
        <w:t>turistične takse, ki se namenijo za spodbujanje razvoja turizma,</w:t>
      </w:r>
    </w:p>
    <w:p w:rsidR="00BB02B5" w:rsidRPr="003230D9" w:rsidRDefault="00BB02B5" w:rsidP="003230D9">
      <w:pPr>
        <w:pStyle w:val="Odstavekseznama"/>
        <w:widowControl w:val="0"/>
        <w:numPr>
          <w:ilvl w:val="0"/>
          <w:numId w:val="13"/>
        </w:numPr>
        <w:spacing w:line="276" w:lineRule="auto"/>
        <w:jc w:val="both"/>
        <w:rPr>
          <w:rFonts w:ascii="Tahoma" w:hAnsi="Tahoma" w:cs="Tahoma"/>
          <w:lang w:val="x-none"/>
        </w:rPr>
      </w:pPr>
      <w:r w:rsidRPr="003230D9">
        <w:rPr>
          <w:rFonts w:ascii="Tahoma" w:hAnsi="Tahoma" w:cs="Tahoma"/>
          <w:lang w:val="x-none"/>
        </w:rPr>
        <w:t>koncesijske dajatve od iger na srečo, ki se namenijo za ureditev prebivalcem prijaznejšega okolja in za turistično infrastrukturo,</w:t>
      </w:r>
    </w:p>
    <w:p w:rsidR="00BB02B5" w:rsidRPr="003230D9" w:rsidRDefault="00BB02B5" w:rsidP="003230D9">
      <w:pPr>
        <w:pStyle w:val="Odstavekseznama"/>
        <w:widowControl w:val="0"/>
        <w:numPr>
          <w:ilvl w:val="0"/>
          <w:numId w:val="13"/>
        </w:numPr>
        <w:spacing w:line="276" w:lineRule="auto"/>
        <w:jc w:val="both"/>
        <w:rPr>
          <w:rFonts w:ascii="Tahoma" w:hAnsi="Tahoma" w:cs="Tahoma"/>
          <w:lang w:val="x-none"/>
        </w:rPr>
      </w:pPr>
      <w:r w:rsidRPr="003230D9">
        <w:rPr>
          <w:rFonts w:ascii="Tahoma" w:hAnsi="Tahoma" w:cs="Tahoma"/>
          <w:lang w:val="x-none"/>
        </w:rPr>
        <w:t>pristojbine za vzdrževanje gozdnih cest, ki se namenijo za vzdrževanje gozdnih cest,</w:t>
      </w:r>
    </w:p>
    <w:p w:rsidR="00BB02B5" w:rsidRPr="003230D9" w:rsidRDefault="00BB02B5" w:rsidP="003230D9">
      <w:pPr>
        <w:pStyle w:val="Odstavekseznama"/>
        <w:widowControl w:val="0"/>
        <w:numPr>
          <w:ilvl w:val="0"/>
          <w:numId w:val="13"/>
        </w:numPr>
        <w:spacing w:line="276" w:lineRule="auto"/>
        <w:jc w:val="both"/>
        <w:rPr>
          <w:rFonts w:ascii="Tahoma" w:hAnsi="Tahoma" w:cs="Tahoma"/>
          <w:lang w:val="x-none"/>
        </w:rPr>
      </w:pPr>
      <w:r w:rsidRPr="003230D9">
        <w:rPr>
          <w:rFonts w:ascii="Tahoma" w:hAnsi="Tahoma" w:cs="Tahoma"/>
          <w:lang w:val="x-none"/>
        </w:rPr>
        <w:t>požarne takse, ki se namenijo za opremljanje gasilskih enot z gasilsko reševalno in osebno zaščitno opremo,</w:t>
      </w:r>
    </w:p>
    <w:p w:rsidR="00BB02B5" w:rsidRPr="003230D9" w:rsidRDefault="00BB02B5" w:rsidP="003230D9">
      <w:pPr>
        <w:pStyle w:val="Odstavekseznama"/>
        <w:widowControl w:val="0"/>
        <w:numPr>
          <w:ilvl w:val="0"/>
          <w:numId w:val="13"/>
        </w:numPr>
        <w:spacing w:line="276" w:lineRule="auto"/>
        <w:jc w:val="both"/>
        <w:rPr>
          <w:rFonts w:ascii="Tahoma" w:hAnsi="Tahoma" w:cs="Tahoma"/>
          <w:lang w:val="x-none"/>
        </w:rPr>
      </w:pPr>
      <w:r w:rsidRPr="003230D9">
        <w:rPr>
          <w:rFonts w:ascii="Tahoma" w:hAnsi="Tahoma" w:cs="Tahoma"/>
          <w:lang w:val="x-none"/>
        </w:rPr>
        <w:t>prispevkov občanov za izgradnjo kanalizacijskega omrežja, ki se namenijo za izgradnjo komunalne infrastrukture.</w:t>
      </w:r>
    </w:p>
    <w:p w:rsidR="00BB02B5" w:rsidRPr="003230D9" w:rsidRDefault="0034046B" w:rsidP="000B5404">
      <w:pPr>
        <w:widowControl w:val="0"/>
        <w:spacing w:after="0" w:line="276" w:lineRule="auto"/>
        <w:ind w:left="0"/>
        <w:jc w:val="both"/>
        <w:rPr>
          <w:rFonts w:ascii="Tahoma" w:hAnsi="Tahoma" w:cs="Tahoma"/>
        </w:rPr>
      </w:pPr>
      <w:r w:rsidRPr="003230D9">
        <w:rPr>
          <w:rFonts w:ascii="Tahoma" w:hAnsi="Tahoma" w:cs="Tahoma"/>
          <w:lang w:val="x-none"/>
        </w:rPr>
        <w:t xml:space="preserve">V nadaljevanju je v tabeli navedena realizacija namenskih prihodkov in pripadajočih odhodkov iz tega naslova za leto </w:t>
      </w:r>
      <w:r w:rsidR="00A0503E" w:rsidRPr="003230D9">
        <w:rPr>
          <w:rFonts w:ascii="Tahoma" w:hAnsi="Tahoma" w:cs="Tahoma"/>
          <w:lang w:val="x-none"/>
        </w:rPr>
        <w:t>2017</w:t>
      </w:r>
      <w:r w:rsidRPr="003230D9">
        <w:rPr>
          <w:rFonts w:ascii="Tahoma" w:hAnsi="Tahoma" w:cs="Tahoma"/>
          <w:lang w:val="x-none"/>
        </w:rPr>
        <w:t xml:space="preserve">. </w:t>
      </w:r>
    </w:p>
    <w:p w:rsidR="00D955ED" w:rsidRPr="004E4502" w:rsidRDefault="00D955ED" w:rsidP="000B5404">
      <w:pPr>
        <w:overflowPunct/>
        <w:autoSpaceDE/>
        <w:autoSpaceDN/>
        <w:adjustRightInd/>
        <w:spacing w:before="0" w:after="0" w:line="276" w:lineRule="auto"/>
        <w:ind w:left="0"/>
        <w:jc w:val="both"/>
        <w:textAlignment w:val="auto"/>
        <w:rPr>
          <w:rFonts w:ascii="Tahoma" w:hAnsi="Tahoma" w:cs="Tahoma"/>
          <w:highlight w:val="yellow"/>
          <w:lang w:eastAsia="sl-SI"/>
        </w:rPr>
      </w:pPr>
    </w:p>
    <w:p w:rsidR="0034046B" w:rsidRPr="003230D9" w:rsidRDefault="0034046B" w:rsidP="000B5404">
      <w:pPr>
        <w:widowControl w:val="0"/>
        <w:spacing w:after="0" w:line="276" w:lineRule="auto"/>
        <w:ind w:left="0"/>
        <w:jc w:val="both"/>
        <w:rPr>
          <w:rFonts w:ascii="Tahoma" w:hAnsi="Tahoma" w:cs="Tahoma"/>
        </w:rPr>
      </w:pPr>
      <w:r w:rsidRPr="003230D9">
        <w:rPr>
          <w:rFonts w:ascii="Tahoma" w:hAnsi="Tahoma" w:cs="Tahoma"/>
          <w:lang w:val="x-none"/>
        </w:rPr>
        <w:t xml:space="preserve">Realizacija namenskih prihodkov proračuna </w:t>
      </w:r>
      <w:r w:rsidR="0064625F" w:rsidRPr="003230D9">
        <w:rPr>
          <w:rFonts w:ascii="Tahoma" w:hAnsi="Tahoma" w:cs="Tahoma"/>
        </w:rPr>
        <w:t xml:space="preserve">po posameznih namenih oz. proračunskih postavkah </w:t>
      </w:r>
      <w:r w:rsidRPr="003230D9">
        <w:rPr>
          <w:rFonts w:ascii="Tahoma" w:hAnsi="Tahoma" w:cs="Tahoma"/>
          <w:lang w:val="x-none"/>
        </w:rPr>
        <w:t xml:space="preserve">v letu </w:t>
      </w:r>
      <w:r w:rsidR="00A0503E" w:rsidRPr="003230D9">
        <w:rPr>
          <w:rFonts w:ascii="Tahoma" w:hAnsi="Tahoma" w:cs="Tahoma"/>
          <w:lang w:val="x-none"/>
        </w:rPr>
        <w:t>2017</w:t>
      </w:r>
      <w:r w:rsidRPr="003230D9">
        <w:rPr>
          <w:rFonts w:ascii="Tahoma" w:hAnsi="Tahoma" w:cs="Tahoma"/>
          <w:lang w:val="x-none"/>
        </w:rPr>
        <w:t>:</w:t>
      </w:r>
    </w:p>
    <w:p w:rsidR="00993AB7" w:rsidRDefault="00993AB7" w:rsidP="000B5404">
      <w:pPr>
        <w:widowControl w:val="0"/>
        <w:spacing w:after="0" w:line="276" w:lineRule="auto"/>
        <w:ind w:left="0"/>
        <w:jc w:val="both"/>
        <w:rPr>
          <w:rFonts w:ascii="Tahoma" w:hAnsi="Tahoma" w:cs="Tahoma"/>
          <w:highlight w:val="yellow"/>
        </w:rPr>
      </w:pPr>
    </w:p>
    <w:tbl>
      <w:tblPr>
        <w:tblStyle w:val="Slog1197"/>
        <w:tblW w:w="10302" w:type="dxa"/>
        <w:tblLook w:val="04A0" w:firstRow="1" w:lastRow="0" w:firstColumn="1" w:lastColumn="0" w:noHBand="0" w:noVBand="1"/>
      </w:tblPr>
      <w:tblGrid>
        <w:gridCol w:w="1218"/>
        <w:gridCol w:w="774"/>
        <w:gridCol w:w="5574"/>
        <w:gridCol w:w="1064"/>
        <w:gridCol w:w="1672"/>
      </w:tblGrid>
      <w:tr w:rsidR="00573602" w:rsidRPr="00447C1E" w:rsidTr="00B051AD">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218" w:type="dxa"/>
            <w:shd w:val="clear" w:color="auto" w:fill="B8CCE4" w:themeFill="accent1" w:themeFillTint="66"/>
            <w:noWrap/>
            <w:vAlign w:val="center"/>
            <w:hideMark/>
          </w:tcPr>
          <w:p w:rsidR="00993AB7" w:rsidRPr="00447C1E" w:rsidRDefault="00993AB7" w:rsidP="00573602">
            <w:pPr>
              <w:overflowPunct/>
              <w:autoSpaceDE/>
              <w:autoSpaceDN/>
              <w:adjustRightInd/>
              <w:spacing w:before="0" w:after="0"/>
              <w:ind w:left="0"/>
              <w:jc w:val="center"/>
              <w:textAlignment w:val="auto"/>
              <w:rPr>
                <w:rFonts w:ascii="Tahoma" w:hAnsi="Tahoma" w:cs="Tahoma"/>
                <w:bCs w:val="0"/>
                <w:color w:val="000000"/>
                <w:sz w:val="16"/>
                <w:szCs w:val="16"/>
                <w:lang w:eastAsia="sl-SI"/>
              </w:rPr>
            </w:pPr>
            <w:r w:rsidRPr="00447C1E">
              <w:rPr>
                <w:rFonts w:ascii="Tahoma" w:hAnsi="Tahoma" w:cs="Tahoma"/>
                <w:bCs w:val="0"/>
                <w:color w:val="000000"/>
                <w:sz w:val="16"/>
                <w:szCs w:val="16"/>
                <w:lang w:eastAsia="sl-SI"/>
              </w:rPr>
              <w:t>konto namenski</w:t>
            </w:r>
          </w:p>
        </w:tc>
        <w:tc>
          <w:tcPr>
            <w:tcW w:w="774" w:type="dxa"/>
            <w:shd w:val="clear" w:color="auto" w:fill="B8CCE4" w:themeFill="accent1" w:themeFillTint="66"/>
            <w:noWrap/>
            <w:vAlign w:val="center"/>
            <w:hideMark/>
          </w:tcPr>
          <w:p w:rsidR="00993AB7" w:rsidRPr="00447C1E" w:rsidRDefault="00993AB7" w:rsidP="00573602">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Cs w:val="0"/>
                <w:color w:val="000000"/>
                <w:sz w:val="16"/>
                <w:szCs w:val="16"/>
                <w:lang w:eastAsia="sl-SI"/>
              </w:rPr>
            </w:pPr>
            <w:r w:rsidRPr="00447C1E">
              <w:rPr>
                <w:rFonts w:ascii="Tahoma" w:hAnsi="Tahoma" w:cs="Tahoma"/>
                <w:bCs w:val="0"/>
                <w:color w:val="000000"/>
                <w:sz w:val="16"/>
                <w:szCs w:val="16"/>
                <w:lang w:eastAsia="sl-SI"/>
              </w:rPr>
              <w:t>PP</w:t>
            </w:r>
          </w:p>
        </w:tc>
        <w:tc>
          <w:tcPr>
            <w:tcW w:w="5574" w:type="dxa"/>
            <w:shd w:val="clear" w:color="auto" w:fill="B8CCE4" w:themeFill="accent1" w:themeFillTint="66"/>
            <w:noWrap/>
            <w:vAlign w:val="center"/>
            <w:hideMark/>
          </w:tcPr>
          <w:p w:rsidR="00993AB7" w:rsidRPr="00447C1E" w:rsidRDefault="00993AB7" w:rsidP="00573602">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Cs w:val="0"/>
                <w:color w:val="000000"/>
                <w:sz w:val="16"/>
                <w:szCs w:val="16"/>
                <w:lang w:eastAsia="sl-SI"/>
              </w:rPr>
            </w:pPr>
            <w:r w:rsidRPr="00447C1E">
              <w:rPr>
                <w:rFonts w:ascii="Tahoma" w:hAnsi="Tahoma" w:cs="Tahoma"/>
                <w:bCs w:val="0"/>
                <w:color w:val="000000"/>
                <w:sz w:val="16"/>
                <w:szCs w:val="16"/>
                <w:lang w:eastAsia="sl-SI"/>
              </w:rPr>
              <w:t>Opis</w:t>
            </w:r>
          </w:p>
        </w:tc>
        <w:tc>
          <w:tcPr>
            <w:tcW w:w="1064" w:type="dxa"/>
            <w:shd w:val="clear" w:color="auto" w:fill="B8CCE4" w:themeFill="accent1" w:themeFillTint="66"/>
            <w:noWrap/>
            <w:vAlign w:val="center"/>
            <w:hideMark/>
          </w:tcPr>
          <w:p w:rsidR="00993AB7" w:rsidRPr="00447C1E" w:rsidRDefault="00993AB7" w:rsidP="00573602">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Cs w:val="0"/>
                <w:color w:val="000000"/>
                <w:sz w:val="16"/>
                <w:szCs w:val="16"/>
                <w:lang w:eastAsia="sl-SI"/>
              </w:rPr>
            </w:pPr>
            <w:r w:rsidRPr="00447C1E">
              <w:rPr>
                <w:rFonts w:ascii="Tahoma" w:hAnsi="Tahoma" w:cs="Tahoma"/>
                <w:bCs w:val="0"/>
                <w:color w:val="000000"/>
                <w:sz w:val="16"/>
                <w:szCs w:val="16"/>
                <w:lang w:eastAsia="sl-SI"/>
              </w:rPr>
              <w:t>Konto</w:t>
            </w:r>
          </w:p>
        </w:tc>
        <w:tc>
          <w:tcPr>
            <w:tcW w:w="1672" w:type="dxa"/>
            <w:shd w:val="clear" w:color="auto" w:fill="B8CCE4" w:themeFill="accent1" w:themeFillTint="66"/>
            <w:noWrap/>
            <w:vAlign w:val="center"/>
            <w:hideMark/>
          </w:tcPr>
          <w:p w:rsidR="00993AB7" w:rsidRPr="00447C1E" w:rsidRDefault="00993AB7" w:rsidP="00573602">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Cs w:val="0"/>
                <w:color w:val="000000"/>
                <w:sz w:val="16"/>
                <w:szCs w:val="16"/>
                <w:lang w:eastAsia="sl-SI"/>
              </w:rPr>
            </w:pPr>
            <w:r w:rsidRPr="00447C1E">
              <w:rPr>
                <w:rFonts w:ascii="Tahoma" w:hAnsi="Tahoma" w:cs="Tahoma"/>
                <w:bCs w:val="0"/>
                <w:color w:val="000000"/>
                <w:sz w:val="16"/>
                <w:szCs w:val="16"/>
                <w:lang w:eastAsia="sl-SI"/>
              </w:rPr>
              <w:t>Realizacija: 2017</w:t>
            </w:r>
          </w:p>
        </w:tc>
      </w:tr>
      <w:tr w:rsidR="00573602"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993AB7" w:rsidRPr="00573602" w:rsidRDefault="00993AB7" w:rsidP="00573602">
            <w:pPr>
              <w:overflowPunct/>
              <w:autoSpaceDE/>
              <w:autoSpaceDN/>
              <w:adjustRightInd/>
              <w:spacing w:before="0" w:after="0"/>
              <w:ind w:left="0"/>
              <w:textAlignment w:val="auto"/>
              <w:rPr>
                <w:rFonts w:ascii="Tahoma" w:hAnsi="Tahoma" w:cs="Tahoma"/>
                <w:bCs w:val="0"/>
                <w:color w:val="000000"/>
                <w:sz w:val="16"/>
                <w:szCs w:val="16"/>
                <w:lang w:eastAsia="sl-SI"/>
              </w:rPr>
            </w:pPr>
            <w:r w:rsidRPr="00573602">
              <w:rPr>
                <w:rFonts w:ascii="Tahoma" w:hAnsi="Tahoma" w:cs="Tahoma"/>
                <w:bCs w:val="0"/>
                <w:color w:val="000000"/>
                <w:sz w:val="16"/>
                <w:szCs w:val="16"/>
                <w:lang w:eastAsia="sl-SI"/>
              </w:rPr>
              <w:t>dvorana</w:t>
            </w:r>
          </w:p>
        </w:tc>
        <w:tc>
          <w:tcPr>
            <w:tcW w:w="774" w:type="dxa"/>
            <w:noWrap/>
            <w:vAlign w:val="center"/>
            <w:hideMark/>
          </w:tcPr>
          <w:p w:rsidR="00993AB7" w:rsidRPr="00573602" w:rsidRDefault="00993AB7"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1877</w:t>
            </w:r>
          </w:p>
        </w:tc>
        <w:tc>
          <w:tcPr>
            <w:tcW w:w="5574" w:type="dxa"/>
            <w:noWrap/>
            <w:vAlign w:val="center"/>
            <w:hideMark/>
          </w:tcPr>
          <w:p w:rsidR="00993AB7" w:rsidRPr="00573602" w:rsidRDefault="00993AB7"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VEČNAMENSKA DVORANA</w:t>
            </w:r>
          </w:p>
        </w:tc>
        <w:tc>
          <w:tcPr>
            <w:tcW w:w="1064" w:type="dxa"/>
            <w:noWrap/>
            <w:vAlign w:val="center"/>
            <w:hideMark/>
          </w:tcPr>
          <w:p w:rsidR="00993AB7" w:rsidRPr="00573602" w:rsidRDefault="00993AB7"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420804</w:t>
            </w:r>
          </w:p>
        </w:tc>
        <w:tc>
          <w:tcPr>
            <w:tcW w:w="1672" w:type="dxa"/>
            <w:noWrap/>
            <w:vAlign w:val="center"/>
            <w:hideMark/>
          </w:tcPr>
          <w:p w:rsidR="00993AB7" w:rsidRPr="00573602" w:rsidRDefault="00993AB7"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-11.187,40</w:t>
            </w:r>
          </w:p>
        </w:tc>
      </w:tr>
      <w:tr w:rsidR="00573602"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573602" w:rsidRPr="00573602" w:rsidRDefault="00573602"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p>
        </w:tc>
        <w:tc>
          <w:tcPr>
            <w:tcW w:w="77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1877</w:t>
            </w:r>
          </w:p>
        </w:tc>
        <w:tc>
          <w:tcPr>
            <w:tcW w:w="5574" w:type="dxa"/>
            <w:noWrap/>
            <w:vAlign w:val="center"/>
            <w:hideMark/>
          </w:tcPr>
          <w:p w:rsidR="00573602" w:rsidRPr="00573602" w:rsidRDefault="00573602"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VEČNAMENSKA DVORANA</w:t>
            </w:r>
          </w:p>
        </w:tc>
        <w:tc>
          <w:tcPr>
            <w:tcW w:w="106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420899</w:t>
            </w:r>
          </w:p>
        </w:tc>
        <w:tc>
          <w:tcPr>
            <w:tcW w:w="1672" w:type="dxa"/>
            <w:noWrap/>
            <w:vAlign w:val="center"/>
            <w:hideMark/>
          </w:tcPr>
          <w:p w:rsidR="00573602" w:rsidRPr="00573602" w:rsidRDefault="00573602"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-415,72</w:t>
            </w:r>
          </w:p>
        </w:tc>
      </w:tr>
      <w:tr w:rsidR="00573602"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573602" w:rsidRPr="00573602" w:rsidRDefault="00573602"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p>
        </w:tc>
        <w:tc>
          <w:tcPr>
            <w:tcW w:w="77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1877</w:t>
            </w:r>
          </w:p>
        </w:tc>
        <w:tc>
          <w:tcPr>
            <w:tcW w:w="5574" w:type="dxa"/>
            <w:noWrap/>
            <w:vAlign w:val="center"/>
            <w:hideMark/>
          </w:tcPr>
          <w:p w:rsidR="00573602" w:rsidRPr="00573602" w:rsidRDefault="00573602"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VEČNAMENSKA DVORANA</w:t>
            </w:r>
          </w:p>
        </w:tc>
        <w:tc>
          <w:tcPr>
            <w:tcW w:w="106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432300</w:t>
            </w:r>
          </w:p>
        </w:tc>
        <w:tc>
          <w:tcPr>
            <w:tcW w:w="1672" w:type="dxa"/>
            <w:noWrap/>
            <w:vAlign w:val="center"/>
            <w:hideMark/>
          </w:tcPr>
          <w:p w:rsidR="00573602" w:rsidRPr="00573602" w:rsidRDefault="00573602"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-8.413,70</w:t>
            </w:r>
          </w:p>
        </w:tc>
      </w:tr>
      <w:tr w:rsidR="00573602"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573602" w:rsidRPr="00573602" w:rsidRDefault="00573602"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p>
        </w:tc>
        <w:tc>
          <w:tcPr>
            <w:tcW w:w="77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1877</w:t>
            </w:r>
          </w:p>
        </w:tc>
        <w:tc>
          <w:tcPr>
            <w:tcW w:w="5574" w:type="dxa"/>
            <w:noWrap/>
            <w:vAlign w:val="center"/>
            <w:hideMark/>
          </w:tcPr>
          <w:p w:rsidR="00573602" w:rsidRPr="00573602" w:rsidRDefault="00573602"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VEČNAMENSKA DVORANA</w:t>
            </w:r>
          </w:p>
        </w:tc>
        <w:tc>
          <w:tcPr>
            <w:tcW w:w="106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710304</w:t>
            </w:r>
          </w:p>
        </w:tc>
        <w:tc>
          <w:tcPr>
            <w:tcW w:w="1672" w:type="dxa"/>
            <w:noWrap/>
            <w:vAlign w:val="center"/>
            <w:hideMark/>
          </w:tcPr>
          <w:p w:rsidR="00573602" w:rsidRPr="00573602" w:rsidRDefault="00573602"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13.034,00</w:t>
            </w:r>
          </w:p>
        </w:tc>
      </w:tr>
      <w:tr w:rsidR="00573602"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573602" w:rsidRPr="00573602" w:rsidRDefault="00573602"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p>
        </w:tc>
        <w:tc>
          <w:tcPr>
            <w:tcW w:w="77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1877</w:t>
            </w:r>
          </w:p>
        </w:tc>
        <w:tc>
          <w:tcPr>
            <w:tcW w:w="5574" w:type="dxa"/>
            <w:noWrap/>
            <w:vAlign w:val="center"/>
            <w:hideMark/>
          </w:tcPr>
          <w:p w:rsidR="00573602" w:rsidRPr="00573602" w:rsidRDefault="00573602"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VEČNAMENSKA DVORANA</w:t>
            </w:r>
          </w:p>
        </w:tc>
        <w:tc>
          <w:tcPr>
            <w:tcW w:w="106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714199</w:t>
            </w:r>
          </w:p>
        </w:tc>
        <w:tc>
          <w:tcPr>
            <w:tcW w:w="1672" w:type="dxa"/>
            <w:noWrap/>
            <w:vAlign w:val="center"/>
            <w:hideMark/>
          </w:tcPr>
          <w:p w:rsidR="00573602" w:rsidRPr="00573602" w:rsidRDefault="00573602"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0,00</w:t>
            </w:r>
          </w:p>
        </w:tc>
      </w:tr>
      <w:tr w:rsidR="00573602"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shd w:val="clear" w:color="auto" w:fill="F2F2F2" w:themeFill="background1" w:themeFillShade="F2"/>
            <w:noWrap/>
            <w:vAlign w:val="center"/>
            <w:hideMark/>
          </w:tcPr>
          <w:p w:rsidR="00993AB7" w:rsidRPr="00573602" w:rsidRDefault="00993AB7" w:rsidP="00573602">
            <w:pPr>
              <w:overflowPunct/>
              <w:autoSpaceDE/>
              <w:autoSpaceDN/>
              <w:adjustRightInd/>
              <w:spacing w:before="0" w:after="0"/>
              <w:ind w:left="0"/>
              <w:textAlignment w:val="auto"/>
              <w:rPr>
                <w:rFonts w:ascii="Tahoma" w:hAnsi="Tahoma" w:cs="Tahoma"/>
                <w:bCs w:val="0"/>
                <w:color w:val="000000"/>
                <w:sz w:val="16"/>
                <w:szCs w:val="16"/>
                <w:lang w:eastAsia="sl-SI"/>
              </w:rPr>
            </w:pPr>
            <w:r w:rsidRPr="00573602">
              <w:rPr>
                <w:rFonts w:ascii="Tahoma" w:hAnsi="Tahoma" w:cs="Tahoma"/>
                <w:bCs w:val="0"/>
                <w:color w:val="000000"/>
                <w:sz w:val="16"/>
                <w:szCs w:val="16"/>
                <w:lang w:eastAsia="sl-SI"/>
              </w:rPr>
              <w:t>Skupaj</w:t>
            </w:r>
          </w:p>
        </w:tc>
        <w:tc>
          <w:tcPr>
            <w:tcW w:w="774" w:type="dxa"/>
            <w:shd w:val="clear" w:color="auto" w:fill="F2F2F2" w:themeFill="background1" w:themeFillShade="F2"/>
            <w:noWrap/>
            <w:vAlign w:val="center"/>
            <w:hideMark/>
          </w:tcPr>
          <w:p w:rsidR="00993AB7" w:rsidRPr="00573602" w:rsidRDefault="00993AB7"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6"/>
                <w:szCs w:val="16"/>
                <w:lang w:eastAsia="sl-SI"/>
              </w:rPr>
            </w:pPr>
            <w:r w:rsidRPr="00573602">
              <w:rPr>
                <w:rFonts w:ascii="Tahoma" w:hAnsi="Tahoma" w:cs="Tahoma"/>
                <w:b/>
                <w:color w:val="000000"/>
                <w:sz w:val="16"/>
                <w:szCs w:val="16"/>
                <w:lang w:eastAsia="sl-SI"/>
              </w:rPr>
              <w:t>1877</w:t>
            </w:r>
          </w:p>
        </w:tc>
        <w:tc>
          <w:tcPr>
            <w:tcW w:w="5574" w:type="dxa"/>
            <w:shd w:val="clear" w:color="auto" w:fill="F2F2F2" w:themeFill="background1" w:themeFillShade="F2"/>
            <w:noWrap/>
            <w:vAlign w:val="center"/>
          </w:tcPr>
          <w:p w:rsidR="00993AB7" w:rsidRPr="00573602" w:rsidRDefault="00993AB7"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6"/>
                <w:szCs w:val="16"/>
                <w:lang w:eastAsia="sl-SI"/>
              </w:rPr>
            </w:pPr>
            <w:r w:rsidRPr="00573602">
              <w:rPr>
                <w:rFonts w:ascii="Tahoma" w:hAnsi="Tahoma" w:cs="Tahoma"/>
                <w:b/>
                <w:bCs/>
                <w:color w:val="000000"/>
                <w:sz w:val="16"/>
                <w:szCs w:val="16"/>
                <w:lang w:eastAsia="sl-SI"/>
              </w:rPr>
              <w:t>VEČNAMENSKA DVORANA</w:t>
            </w:r>
          </w:p>
        </w:tc>
        <w:tc>
          <w:tcPr>
            <w:tcW w:w="1064" w:type="dxa"/>
            <w:shd w:val="clear" w:color="auto" w:fill="F2F2F2" w:themeFill="background1" w:themeFillShade="F2"/>
            <w:noWrap/>
            <w:vAlign w:val="center"/>
            <w:hideMark/>
          </w:tcPr>
          <w:p w:rsidR="00993AB7" w:rsidRPr="00573602" w:rsidRDefault="00993AB7"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6"/>
                <w:szCs w:val="16"/>
                <w:lang w:eastAsia="sl-SI"/>
              </w:rPr>
            </w:pPr>
          </w:p>
        </w:tc>
        <w:tc>
          <w:tcPr>
            <w:tcW w:w="1672" w:type="dxa"/>
            <w:shd w:val="clear" w:color="auto" w:fill="F2F2F2" w:themeFill="background1" w:themeFillShade="F2"/>
            <w:noWrap/>
            <w:vAlign w:val="center"/>
            <w:hideMark/>
          </w:tcPr>
          <w:p w:rsidR="00993AB7" w:rsidRPr="00573602" w:rsidRDefault="00993AB7"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6"/>
                <w:szCs w:val="16"/>
                <w:lang w:eastAsia="sl-SI"/>
              </w:rPr>
            </w:pPr>
            <w:r w:rsidRPr="00573602">
              <w:rPr>
                <w:rFonts w:ascii="Tahoma" w:hAnsi="Tahoma" w:cs="Tahoma"/>
                <w:b/>
                <w:color w:val="000000"/>
                <w:sz w:val="16"/>
                <w:szCs w:val="16"/>
                <w:lang w:eastAsia="sl-SI"/>
              </w:rPr>
              <w:t>-6.982,82</w:t>
            </w:r>
          </w:p>
        </w:tc>
      </w:tr>
      <w:tr w:rsidR="00573602"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993AB7" w:rsidRPr="00573602" w:rsidRDefault="00993AB7" w:rsidP="00573602">
            <w:pPr>
              <w:overflowPunct/>
              <w:autoSpaceDE/>
              <w:autoSpaceDN/>
              <w:adjustRightInd/>
              <w:spacing w:before="0" w:after="0"/>
              <w:ind w:left="0"/>
              <w:textAlignment w:val="auto"/>
              <w:rPr>
                <w:rFonts w:ascii="Tahoma" w:hAnsi="Tahoma" w:cs="Tahoma"/>
                <w:bCs w:val="0"/>
                <w:color w:val="000000"/>
                <w:sz w:val="16"/>
                <w:szCs w:val="16"/>
                <w:lang w:eastAsia="sl-SI"/>
              </w:rPr>
            </w:pPr>
          </w:p>
        </w:tc>
        <w:tc>
          <w:tcPr>
            <w:tcW w:w="774" w:type="dxa"/>
            <w:noWrap/>
            <w:vAlign w:val="center"/>
            <w:hideMark/>
          </w:tcPr>
          <w:p w:rsidR="00993AB7" w:rsidRPr="00573602" w:rsidRDefault="00993AB7"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1902</w:t>
            </w:r>
          </w:p>
        </w:tc>
        <w:tc>
          <w:tcPr>
            <w:tcW w:w="5574" w:type="dxa"/>
            <w:noWrap/>
            <w:vAlign w:val="center"/>
            <w:hideMark/>
          </w:tcPr>
          <w:p w:rsidR="00993AB7" w:rsidRPr="00573602" w:rsidRDefault="00993AB7"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INVESTICIJA V VRTEC PRI OŠ ŽIROVNICA</w:t>
            </w:r>
          </w:p>
        </w:tc>
        <w:tc>
          <w:tcPr>
            <w:tcW w:w="1064" w:type="dxa"/>
            <w:noWrap/>
            <w:vAlign w:val="center"/>
            <w:hideMark/>
          </w:tcPr>
          <w:p w:rsidR="00993AB7" w:rsidRPr="00573602" w:rsidRDefault="00993AB7"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432300</w:t>
            </w:r>
          </w:p>
        </w:tc>
        <w:tc>
          <w:tcPr>
            <w:tcW w:w="1672" w:type="dxa"/>
            <w:noWrap/>
            <w:vAlign w:val="center"/>
            <w:hideMark/>
          </w:tcPr>
          <w:p w:rsidR="00993AB7" w:rsidRPr="00573602" w:rsidRDefault="00993AB7"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0,00</w:t>
            </w:r>
          </w:p>
        </w:tc>
      </w:tr>
      <w:tr w:rsidR="00573602"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shd w:val="clear" w:color="auto" w:fill="F2F2F2" w:themeFill="background1" w:themeFillShade="F2"/>
            <w:noWrap/>
            <w:vAlign w:val="center"/>
            <w:hideMark/>
          </w:tcPr>
          <w:p w:rsidR="00993AB7" w:rsidRPr="00573602" w:rsidRDefault="00993AB7" w:rsidP="00573602">
            <w:pPr>
              <w:overflowPunct/>
              <w:autoSpaceDE/>
              <w:autoSpaceDN/>
              <w:adjustRightInd/>
              <w:spacing w:before="0" w:after="0"/>
              <w:ind w:left="0"/>
              <w:textAlignment w:val="auto"/>
              <w:rPr>
                <w:rFonts w:ascii="Tahoma" w:hAnsi="Tahoma" w:cs="Tahoma"/>
                <w:bCs w:val="0"/>
                <w:color w:val="000000"/>
                <w:sz w:val="16"/>
                <w:szCs w:val="16"/>
                <w:lang w:eastAsia="sl-SI"/>
              </w:rPr>
            </w:pPr>
            <w:r w:rsidRPr="00573602">
              <w:rPr>
                <w:rFonts w:ascii="Tahoma" w:hAnsi="Tahoma" w:cs="Tahoma"/>
                <w:bCs w:val="0"/>
                <w:color w:val="000000"/>
                <w:sz w:val="16"/>
                <w:szCs w:val="16"/>
                <w:lang w:eastAsia="sl-SI"/>
              </w:rPr>
              <w:t>Skupaj</w:t>
            </w:r>
          </w:p>
        </w:tc>
        <w:tc>
          <w:tcPr>
            <w:tcW w:w="774" w:type="dxa"/>
            <w:shd w:val="clear" w:color="auto" w:fill="F2F2F2" w:themeFill="background1" w:themeFillShade="F2"/>
            <w:noWrap/>
            <w:vAlign w:val="center"/>
            <w:hideMark/>
          </w:tcPr>
          <w:p w:rsidR="00993AB7" w:rsidRPr="00573602" w:rsidRDefault="00993AB7"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6"/>
                <w:szCs w:val="16"/>
                <w:lang w:eastAsia="sl-SI"/>
              </w:rPr>
            </w:pPr>
            <w:r w:rsidRPr="00573602">
              <w:rPr>
                <w:rFonts w:ascii="Tahoma" w:hAnsi="Tahoma" w:cs="Tahoma"/>
                <w:b/>
                <w:color w:val="000000"/>
                <w:sz w:val="16"/>
                <w:szCs w:val="16"/>
                <w:lang w:eastAsia="sl-SI"/>
              </w:rPr>
              <w:t>1902</w:t>
            </w:r>
          </w:p>
        </w:tc>
        <w:tc>
          <w:tcPr>
            <w:tcW w:w="5574" w:type="dxa"/>
            <w:shd w:val="clear" w:color="auto" w:fill="F2F2F2" w:themeFill="background1" w:themeFillShade="F2"/>
            <w:noWrap/>
            <w:vAlign w:val="center"/>
          </w:tcPr>
          <w:p w:rsidR="00993AB7" w:rsidRPr="00573602" w:rsidRDefault="00993AB7"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lang w:eastAsia="sl-SI"/>
              </w:rPr>
            </w:pPr>
            <w:r w:rsidRPr="00573602">
              <w:rPr>
                <w:rFonts w:ascii="Tahoma" w:hAnsi="Tahoma" w:cs="Tahoma"/>
                <w:b/>
                <w:bCs/>
                <w:color w:val="000000"/>
                <w:sz w:val="16"/>
                <w:szCs w:val="16"/>
                <w:lang w:eastAsia="sl-SI"/>
              </w:rPr>
              <w:t xml:space="preserve">INVESTICIJA V VRTEC PRI OŠ ŽIROVNICA </w:t>
            </w:r>
          </w:p>
        </w:tc>
        <w:tc>
          <w:tcPr>
            <w:tcW w:w="1064" w:type="dxa"/>
            <w:shd w:val="clear" w:color="auto" w:fill="F2F2F2" w:themeFill="background1" w:themeFillShade="F2"/>
            <w:noWrap/>
            <w:vAlign w:val="center"/>
            <w:hideMark/>
          </w:tcPr>
          <w:p w:rsidR="00993AB7" w:rsidRPr="00573602" w:rsidRDefault="00993AB7"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6"/>
                <w:szCs w:val="16"/>
                <w:lang w:eastAsia="sl-SI"/>
              </w:rPr>
            </w:pPr>
          </w:p>
        </w:tc>
        <w:tc>
          <w:tcPr>
            <w:tcW w:w="1672" w:type="dxa"/>
            <w:shd w:val="clear" w:color="auto" w:fill="F2F2F2" w:themeFill="background1" w:themeFillShade="F2"/>
            <w:noWrap/>
            <w:vAlign w:val="center"/>
            <w:hideMark/>
          </w:tcPr>
          <w:p w:rsidR="00993AB7" w:rsidRPr="00573602" w:rsidRDefault="00993AB7"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6"/>
                <w:szCs w:val="16"/>
                <w:lang w:eastAsia="sl-SI"/>
              </w:rPr>
            </w:pPr>
            <w:r w:rsidRPr="00573602">
              <w:rPr>
                <w:rFonts w:ascii="Tahoma" w:hAnsi="Tahoma" w:cs="Tahoma"/>
                <w:b/>
                <w:color w:val="000000"/>
                <w:sz w:val="16"/>
                <w:szCs w:val="16"/>
                <w:lang w:eastAsia="sl-SI"/>
              </w:rPr>
              <w:t>0,00</w:t>
            </w:r>
          </w:p>
        </w:tc>
      </w:tr>
      <w:tr w:rsidR="00573602" w:rsidRPr="00573602" w:rsidTr="00B051A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993AB7" w:rsidRPr="00573602" w:rsidRDefault="00993AB7" w:rsidP="00573602">
            <w:pPr>
              <w:overflowPunct/>
              <w:autoSpaceDE/>
              <w:autoSpaceDN/>
              <w:adjustRightInd/>
              <w:spacing w:before="0" w:after="0"/>
              <w:ind w:left="0"/>
              <w:textAlignment w:val="auto"/>
              <w:rPr>
                <w:rFonts w:ascii="Tahoma" w:hAnsi="Tahoma" w:cs="Tahoma"/>
                <w:bCs w:val="0"/>
                <w:color w:val="000000"/>
                <w:sz w:val="16"/>
                <w:szCs w:val="16"/>
                <w:lang w:eastAsia="sl-SI"/>
              </w:rPr>
            </w:pPr>
          </w:p>
        </w:tc>
        <w:tc>
          <w:tcPr>
            <w:tcW w:w="774" w:type="dxa"/>
            <w:noWrap/>
            <w:vAlign w:val="center"/>
            <w:hideMark/>
          </w:tcPr>
          <w:p w:rsidR="00993AB7" w:rsidRPr="00573602" w:rsidRDefault="00993AB7"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1912</w:t>
            </w:r>
          </w:p>
        </w:tc>
        <w:tc>
          <w:tcPr>
            <w:tcW w:w="5574" w:type="dxa"/>
            <w:noWrap/>
            <w:vAlign w:val="center"/>
            <w:hideMark/>
          </w:tcPr>
          <w:p w:rsidR="00993AB7" w:rsidRPr="00573602" w:rsidRDefault="00993AB7"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INVESTICIJA V OŠ ŽIROVNICA</w:t>
            </w:r>
          </w:p>
        </w:tc>
        <w:tc>
          <w:tcPr>
            <w:tcW w:w="1064" w:type="dxa"/>
            <w:noWrap/>
            <w:vAlign w:val="center"/>
            <w:hideMark/>
          </w:tcPr>
          <w:p w:rsidR="00993AB7" w:rsidRPr="00573602" w:rsidRDefault="00993AB7"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432300</w:t>
            </w:r>
          </w:p>
        </w:tc>
        <w:tc>
          <w:tcPr>
            <w:tcW w:w="1672" w:type="dxa"/>
            <w:noWrap/>
            <w:vAlign w:val="center"/>
            <w:hideMark/>
          </w:tcPr>
          <w:p w:rsidR="00993AB7" w:rsidRPr="00573602" w:rsidRDefault="00993AB7"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-12.229,90</w:t>
            </w:r>
          </w:p>
        </w:tc>
      </w:tr>
      <w:tr w:rsidR="00573602"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shd w:val="clear" w:color="auto" w:fill="F2F2F2" w:themeFill="background1" w:themeFillShade="F2"/>
            <w:noWrap/>
            <w:vAlign w:val="center"/>
            <w:hideMark/>
          </w:tcPr>
          <w:p w:rsidR="00993AB7" w:rsidRPr="00573602" w:rsidRDefault="00993AB7" w:rsidP="00573602">
            <w:pPr>
              <w:overflowPunct/>
              <w:autoSpaceDE/>
              <w:autoSpaceDN/>
              <w:adjustRightInd/>
              <w:spacing w:before="0" w:after="0"/>
              <w:ind w:left="0"/>
              <w:textAlignment w:val="auto"/>
              <w:rPr>
                <w:rFonts w:ascii="Tahoma" w:hAnsi="Tahoma" w:cs="Tahoma"/>
                <w:bCs w:val="0"/>
                <w:color w:val="000000"/>
                <w:sz w:val="16"/>
                <w:szCs w:val="16"/>
                <w:lang w:eastAsia="sl-SI"/>
              </w:rPr>
            </w:pPr>
            <w:r w:rsidRPr="00573602">
              <w:rPr>
                <w:rFonts w:ascii="Tahoma" w:hAnsi="Tahoma" w:cs="Tahoma"/>
                <w:bCs w:val="0"/>
                <w:color w:val="000000"/>
                <w:sz w:val="16"/>
                <w:szCs w:val="16"/>
                <w:lang w:eastAsia="sl-SI"/>
              </w:rPr>
              <w:t>Skupaj</w:t>
            </w:r>
          </w:p>
        </w:tc>
        <w:tc>
          <w:tcPr>
            <w:tcW w:w="774" w:type="dxa"/>
            <w:shd w:val="clear" w:color="auto" w:fill="F2F2F2" w:themeFill="background1" w:themeFillShade="F2"/>
            <w:noWrap/>
            <w:vAlign w:val="center"/>
            <w:hideMark/>
          </w:tcPr>
          <w:p w:rsidR="00993AB7" w:rsidRPr="00573602" w:rsidRDefault="00993AB7"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6"/>
                <w:szCs w:val="16"/>
                <w:lang w:eastAsia="sl-SI"/>
              </w:rPr>
            </w:pPr>
            <w:r w:rsidRPr="00573602">
              <w:rPr>
                <w:rFonts w:ascii="Tahoma" w:hAnsi="Tahoma" w:cs="Tahoma"/>
                <w:b/>
                <w:color w:val="000000"/>
                <w:sz w:val="16"/>
                <w:szCs w:val="16"/>
                <w:lang w:eastAsia="sl-SI"/>
              </w:rPr>
              <w:t>1912</w:t>
            </w:r>
          </w:p>
        </w:tc>
        <w:tc>
          <w:tcPr>
            <w:tcW w:w="5574" w:type="dxa"/>
            <w:shd w:val="clear" w:color="auto" w:fill="F2F2F2" w:themeFill="background1" w:themeFillShade="F2"/>
            <w:noWrap/>
            <w:vAlign w:val="center"/>
          </w:tcPr>
          <w:p w:rsidR="00993AB7" w:rsidRPr="00573602" w:rsidRDefault="00993AB7"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lang w:eastAsia="sl-SI"/>
              </w:rPr>
            </w:pPr>
            <w:r w:rsidRPr="00573602">
              <w:rPr>
                <w:rFonts w:ascii="Tahoma" w:hAnsi="Tahoma" w:cs="Tahoma"/>
                <w:b/>
                <w:bCs/>
                <w:color w:val="000000"/>
                <w:sz w:val="16"/>
                <w:szCs w:val="16"/>
                <w:lang w:eastAsia="sl-SI"/>
              </w:rPr>
              <w:t xml:space="preserve">INVESTICIJA V OŠ ŽIROVNICA </w:t>
            </w:r>
          </w:p>
        </w:tc>
        <w:tc>
          <w:tcPr>
            <w:tcW w:w="1064" w:type="dxa"/>
            <w:shd w:val="clear" w:color="auto" w:fill="F2F2F2" w:themeFill="background1" w:themeFillShade="F2"/>
            <w:noWrap/>
            <w:vAlign w:val="center"/>
            <w:hideMark/>
          </w:tcPr>
          <w:p w:rsidR="00993AB7" w:rsidRPr="00573602" w:rsidRDefault="00993AB7"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6"/>
                <w:szCs w:val="16"/>
                <w:lang w:eastAsia="sl-SI"/>
              </w:rPr>
            </w:pPr>
          </w:p>
        </w:tc>
        <w:tc>
          <w:tcPr>
            <w:tcW w:w="1672" w:type="dxa"/>
            <w:shd w:val="clear" w:color="auto" w:fill="F2F2F2" w:themeFill="background1" w:themeFillShade="F2"/>
            <w:noWrap/>
            <w:vAlign w:val="center"/>
            <w:hideMark/>
          </w:tcPr>
          <w:p w:rsidR="00993AB7" w:rsidRPr="00573602" w:rsidRDefault="00993AB7"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6"/>
                <w:szCs w:val="16"/>
                <w:lang w:eastAsia="sl-SI"/>
              </w:rPr>
            </w:pPr>
            <w:r w:rsidRPr="00573602">
              <w:rPr>
                <w:rFonts w:ascii="Tahoma" w:hAnsi="Tahoma" w:cs="Tahoma"/>
                <w:b/>
                <w:color w:val="000000"/>
                <w:sz w:val="16"/>
                <w:szCs w:val="16"/>
                <w:lang w:eastAsia="sl-SI"/>
              </w:rPr>
              <w:t>-12.229,90</w:t>
            </w:r>
          </w:p>
        </w:tc>
      </w:tr>
      <w:tr w:rsidR="00447C1E" w:rsidRPr="00573602" w:rsidTr="00447C1E">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1992" w:type="dxa"/>
            <w:gridSpan w:val="2"/>
            <w:shd w:val="clear" w:color="auto" w:fill="DBE5F1" w:themeFill="accent1" w:themeFillTint="33"/>
            <w:noWrap/>
            <w:vAlign w:val="center"/>
            <w:hideMark/>
          </w:tcPr>
          <w:p w:rsidR="00447C1E" w:rsidRPr="00573602" w:rsidRDefault="00447C1E" w:rsidP="00573602">
            <w:pPr>
              <w:overflowPunct/>
              <w:autoSpaceDE/>
              <w:autoSpaceDN/>
              <w:adjustRightInd/>
              <w:spacing w:before="0" w:after="0"/>
              <w:ind w:left="0"/>
              <w:jc w:val="center"/>
              <w:textAlignment w:val="auto"/>
              <w:rPr>
                <w:rFonts w:ascii="Tahoma" w:hAnsi="Tahoma" w:cs="Tahoma"/>
                <w:b w:val="0"/>
                <w:bCs w:val="0"/>
                <w:color w:val="000000"/>
                <w:sz w:val="18"/>
                <w:szCs w:val="18"/>
                <w:lang w:eastAsia="sl-SI"/>
              </w:rPr>
            </w:pPr>
            <w:r w:rsidRPr="00573602">
              <w:rPr>
                <w:rFonts w:ascii="Tahoma" w:hAnsi="Tahoma" w:cs="Tahoma"/>
                <w:bCs w:val="0"/>
                <w:color w:val="000000"/>
                <w:sz w:val="18"/>
                <w:szCs w:val="18"/>
                <w:lang w:eastAsia="sl-SI"/>
              </w:rPr>
              <w:t xml:space="preserve">dvorana </w:t>
            </w:r>
          </w:p>
        </w:tc>
        <w:tc>
          <w:tcPr>
            <w:tcW w:w="5574" w:type="dxa"/>
            <w:shd w:val="clear" w:color="auto" w:fill="DBE5F1" w:themeFill="accent1" w:themeFillTint="33"/>
            <w:noWrap/>
            <w:vAlign w:val="center"/>
            <w:hideMark/>
          </w:tcPr>
          <w:p w:rsidR="00447C1E" w:rsidRPr="00573602" w:rsidRDefault="00447C1E"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18"/>
                <w:szCs w:val="18"/>
                <w:lang w:eastAsia="sl-SI"/>
              </w:rPr>
            </w:pPr>
            <w:r w:rsidRPr="00573602">
              <w:rPr>
                <w:rFonts w:ascii="Tahoma" w:hAnsi="Tahoma" w:cs="Tahoma"/>
                <w:b/>
                <w:bCs/>
                <w:color w:val="000000"/>
                <w:sz w:val="18"/>
                <w:szCs w:val="18"/>
                <w:lang w:eastAsia="sl-SI"/>
              </w:rPr>
              <w:t> 1877+1902+1912</w:t>
            </w:r>
          </w:p>
        </w:tc>
        <w:tc>
          <w:tcPr>
            <w:tcW w:w="1064" w:type="dxa"/>
            <w:shd w:val="clear" w:color="auto" w:fill="DBE5F1" w:themeFill="accent1" w:themeFillTint="33"/>
            <w:noWrap/>
            <w:vAlign w:val="center"/>
            <w:hideMark/>
          </w:tcPr>
          <w:p w:rsidR="00447C1E" w:rsidRPr="00573602" w:rsidRDefault="00447C1E"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18"/>
                <w:szCs w:val="18"/>
                <w:lang w:eastAsia="sl-SI"/>
              </w:rPr>
            </w:pPr>
          </w:p>
        </w:tc>
        <w:tc>
          <w:tcPr>
            <w:tcW w:w="1672" w:type="dxa"/>
            <w:shd w:val="clear" w:color="auto" w:fill="DBE5F1" w:themeFill="accent1" w:themeFillTint="33"/>
            <w:noWrap/>
            <w:vAlign w:val="center"/>
            <w:hideMark/>
          </w:tcPr>
          <w:p w:rsidR="00447C1E" w:rsidRPr="00573602" w:rsidRDefault="00447C1E"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18"/>
                <w:szCs w:val="18"/>
                <w:lang w:eastAsia="sl-SI"/>
              </w:rPr>
            </w:pPr>
            <w:r w:rsidRPr="00573602">
              <w:rPr>
                <w:rFonts w:ascii="Tahoma" w:hAnsi="Tahoma" w:cs="Tahoma"/>
                <w:b/>
                <w:bCs/>
                <w:color w:val="000000"/>
                <w:sz w:val="18"/>
                <w:szCs w:val="18"/>
                <w:lang w:eastAsia="sl-SI"/>
              </w:rPr>
              <w:t>-19.212,72</w:t>
            </w:r>
          </w:p>
        </w:tc>
      </w:tr>
      <w:tr w:rsidR="00573602"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993AB7" w:rsidRPr="00573602" w:rsidRDefault="00993AB7"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r w:rsidR="003230D9" w:rsidRPr="00573602">
              <w:rPr>
                <w:rFonts w:ascii="Tahoma" w:hAnsi="Tahoma" w:cs="Tahoma"/>
                <w:b w:val="0"/>
                <w:bCs w:val="0"/>
                <w:color w:val="000000"/>
                <w:sz w:val="16"/>
                <w:szCs w:val="16"/>
                <w:lang w:eastAsia="sl-SI"/>
              </w:rPr>
              <w:t>GJI</w:t>
            </w:r>
          </w:p>
        </w:tc>
        <w:tc>
          <w:tcPr>
            <w:tcW w:w="774" w:type="dxa"/>
            <w:noWrap/>
            <w:vAlign w:val="center"/>
            <w:hideMark/>
          </w:tcPr>
          <w:p w:rsidR="00993AB7" w:rsidRPr="00573602" w:rsidRDefault="00993AB7"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1321</w:t>
            </w:r>
          </w:p>
        </w:tc>
        <w:tc>
          <w:tcPr>
            <w:tcW w:w="5574" w:type="dxa"/>
            <w:noWrap/>
            <w:vAlign w:val="center"/>
            <w:hideMark/>
          </w:tcPr>
          <w:p w:rsidR="00993AB7" w:rsidRPr="00573602" w:rsidRDefault="00993AB7"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OBČINSKE CESTE (INVESTICIJE)</w:t>
            </w:r>
          </w:p>
        </w:tc>
        <w:tc>
          <w:tcPr>
            <w:tcW w:w="1064" w:type="dxa"/>
            <w:noWrap/>
            <w:vAlign w:val="center"/>
            <w:hideMark/>
          </w:tcPr>
          <w:p w:rsidR="00993AB7" w:rsidRPr="00573602" w:rsidRDefault="00993AB7"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420402</w:t>
            </w:r>
          </w:p>
        </w:tc>
        <w:tc>
          <w:tcPr>
            <w:tcW w:w="1672" w:type="dxa"/>
            <w:noWrap/>
            <w:vAlign w:val="center"/>
            <w:hideMark/>
          </w:tcPr>
          <w:p w:rsidR="00993AB7" w:rsidRPr="00573602" w:rsidRDefault="00993AB7"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-68.290,63</w:t>
            </w:r>
          </w:p>
        </w:tc>
      </w:tr>
      <w:tr w:rsidR="00573602"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573602" w:rsidRPr="00573602" w:rsidRDefault="00573602"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1321</w:t>
            </w:r>
          </w:p>
        </w:tc>
        <w:tc>
          <w:tcPr>
            <w:tcW w:w="5574" w:type="dxa"/>
            <w:noWrap/>
            <w:vAlign w:val="center"/>
            <w:hideMark/>
          </w:tcPr>
          <w:p w:rsidR="00573602" w:rsidRPr="00573602" w:rsidRDefault="00573602"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OBČINSKE CESTE (INVESTICIJE)</w:t>
            </w:r>
          </w:p>
        </w:tc>
        <w:tc>
          <w:tcPr>
            <w:tcW w:w="106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420500</w:t>
            </w:r>
          </w:p>
        </w:tc>
        <w:tc>
          <w:tcPr>
            <w:tcW w:w="1672" w:type="dxa"/>
            <w:noWrap/>
            <w:vAlign w:val="center"/>
            <w:hideMark/>
          </w:tcPr>
          <w:p w:rsidR="00573602" w:rsidRPr="00573602" w:rsidRDefault="00573602"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-22.692,00</w:t>
            </w:r>
          </w:p>
        </w:tc>
      </w:tr>
      <w:tr w:rsidR="00573602"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573602" w:rsidRPr="00573602" w:rsidRDefault="00573602"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1321</w:t>
            </w:r>
          </w:p>
        </w:tc>
        <w:tc>
          <w:tcPr>
            <w:tcW w:w="5574" w:type="dxa"/>
            <w:noWrap/>
            <w:vAlign w:val="center"/>
            <w:hideMark/>
          </w:tcPr>
          <w:p w:rsidR="00573602" w:rsidRPr="00573602" w:rsidRDefault="00573602"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OBČINSKE CESTE (INVESTICIJE)</w:t>
            </w:r>
          </w:p>
        </w:tc>
        <w:tc>
          <w:tcPr>
            <w:tcW w:w="106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420600</w:t>
            </w:r>
          </w:p>
        </w:tc>
        <w:tc>
          <w:tcPr>
            <w:tcW w:w="1672" w:type="dxa"/>
            <w:noWrap/>
            <w:vAlign w:val="center"/>
            <w:hideMark/>
          </w:tcPr>
          <w:p w:rsidR="00573602" w:rsidRPr="00573602" w:rsidRDefault="00573602"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-11.246,01</w:t>
            </w:r>
          </w:p>
        </w:tc>
      </w:tr>
      <w:tr w:rsidR="00573602"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573602" w:rsidRPr="00573602" w:rsidRDefault="00573602"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1321</w:t>
            </w:r>
          </w:p>
        </w:tc>
        <w:tc>
          <w:tcPr>
            <w:tcW w:w="5574" w:type="dxa"/>
            <w:noWrap/>
            <w:vAlign w:val="center"/>
            <w:hideMark/>
          </w:tcPr>
          <w:p w:rsidR="00573602" w:rsidRPr="00573602" w:rsidRDefault="00573602"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OBČINSKE CESTE (INVESTICIJE)</w:t>
            </w:r>
          </w:p>
        </w:tc>
        <w:tc>
          <w:tcPr>
            <w:tcW w:w="106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420801</w:t>
            </w:r>
          </w:p>
        </w:tc>
        <w:tc>
          <w:tcPr>
            <w:tcW w:w="1672" w:type="dxa"/>
            <w:noWrap/>
            <w:vAlign w:val="center"/>
            <w:hideMark/>
          </w:tcPr>
          <w:p w:rsidR="00573602" w:rsidRPr="00573602" w:rsidRDefault="00573602"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-2.234,08</w:t>
            </w:r>
          </w:p>
        </w:tc>
      </w:tr>
      <w:tr w:rsidR="00573602" w:rsidRPr="00573602" w:rsidTr="00B051AD">
        <w:trPr>
          <w:trHeight w:val="255"/>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573602" w:rsidRPr="00573602" w:rsidRDefault="00573602"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1321</w:t>
            </w:r>
          </w:p>
        </w:tc>
        <w:tc>
          <w:tcPr>
            <w:tcW w:w="5574" w:type="dxa"/>
            <w:noWrap/>
            <w:vAlign w:val="center"/>
            <w:hideMark/>
          </w:tcPr>
          <w:p w:rsidR="00573602" w:rsidRPr="00573602" w:rsidRDefault="00573602"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OBČINSKE CESTE (INVESTICIJE)</w:t>
            </w:r>
          </w:p>
        </w:tc>
        <w:tc>
          <w:tcPr>
            <w:tcW w:w="106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420804</w:t>
            </w:r>
          </w:p>
        </w:tc>
        <w:tc>
          <w:tcPr>
            <w:tcW w:w="1672" w:type="dxa"/>
            <w:noWrap/>
            <w:vAlign w:val="center"/>
            <w:hideMark/>
          </w:tcPr>
          <w:p w:rsidR="00573602" w:rsidRPr="00573602" w:rsidRDefault="00573602"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-15.406,16</w:t>
            </w:r>
          </w:p>
        </w:tc>
      </w:tr>
      <w:tr w:rsidR="00573602"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573602" w:rsidRPr="00573602" w:rsidRDefault="00573602"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1321</w:t>
            </w:r>
          </w:p>
        </w:tc>
        <w:tc>
          <w:tcPr>
            <w:tcW w:w="5574" w:type="dxa"/>
            <w:noWrap/>
            <w:vAlign w:val="center"/>
            <w:hideMark/>
          </w:tcPr>
          <w:p w:rsidR="00573602" w:rsidRPr="00573602" w:rsidRDefault="00573602"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OBČINSKE CESTE (INVESTICIJE)</w:t>
            </w:r>
          </w:p>
        </w:tc>
        <w:tc>
          <w:tcPr>
            <w:tcW w:w="106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420899</w:t>
            </w:r>
          </w:p>
        </w:tc>
        <w:tc>
          <w:tcPr>
            <w:tcW w:w="1672" w:type="dxa"/>
            <w:noWrap/>
            <w:vAlign w:val="center"/>
            <w:hideMark/>
          </w:tcPr>
          <w:p w:rsidR="00573602" w:rsidRPr="00573602" w:rsidRDefault="00573602"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-4.635,11</w:t>
            </w:r>
          </w:p>
        </w:tc>
      </w:tr>
      <w:tr w:rsidR="00573602"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573602" w:rsidRPr="00573602" w:rsidRDefault="00573602"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1321</w:t>
            </w:r>
          </w:p>
        </w:tc>
        <w:tc>
          <w:tcPr>
            <w:tcW w:w="5574" w:type="dxa"/>
            <w:noWrap/>
            <w:vAlign w:val="center"/>
            <w:hideMark/>
          </w:tcPr>
          <w:p w:rsidR="00573602" w:rsidRPr="00573602" w:rsidRDefault="00573602"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OBČINSKE CESTE (INVESTICIJE)</w:t>
            </w:r>
          </w:p>
        </w:tc>
        <w:tc>
          <w:tcPr>
            <w:tcW w:w="106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714105</w:t>
            </w:r>
          </w:p>
        </w:tc>
        <w:tc>
          <w:tcPr>
            <w:tcW w:w="1672" w:type="dxa"/>
            <w:noWrap/>
            <w:vAlign w:val="center"/>
            <w:hideMark/>
          </w:tcPr>
          <w:p w:rsidR="00573602" w:rsidRPr="00573602" w:rsidRDefault="00573602"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8.417,77</w:t>
            </w:r>
          </w:p>
        </w:tc>
      </w:tr>
      <w:tr w:rsidR="00573602" w:rsidRPr="000E58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shd w:val="clear" w:color="auto" w:fill="F2F2F2" w:themeFill="background1" w:themeFillShade="F2"/>
            <w:noWrap/>
            <w:vAlign w:val="center"/>
            <w:hideMark/>
          </w:tcPr>
          <w:p w:rsidR="004D370C" w:rsidRPr="000E5802" w:rsidRDefault="004D370C" w:rsidP="00573602">
            <w:pPr>
              <w:overflowPunct/>
              <w:autoSpaceDE/>
              <w:autoSpaceDN/>
              <w:adjustRightInd/>
              <w:spacing w:before="0" w:after="0"/>
              <w:ind w:left="0"/>
              <w:textAlignment w:val="auto"/>
              <w:rPr>
                <w:rFonts w:ascii="Tahoma" w:hAnsi="Tahoma" w:cs="Tahoma"/>
                <w:bCs w:val="0"/>
                <w:color w:val="000000"/>
                <w:sz w:val="16"/>
                <w:szCs w:val="16"/>
                <w:lang w:eastAsia="sl-SI"/>
              </w:rPr>
            </w:pPr>
            <w:r w:rsidRPr="000E5802">
              <w:rPr>
                <w:rFonts w:ascii="Tahoma" w:hAnsi="Tahoma" w:cs="Tahoma"/>
                <w:bCs w:val="0"/>
                <w:color w:val="000000"/>
                <w:sz w:val="16"/>
                <w:szCs w:val="16"/>
                <w:lang w:eastAsia="sl-SI"/>
              </w:rPr>
              <w:t>Skupaj</w:t>
            </w:r>
          </w:p>
        </w:tc>
        <w:tc>
          <w:tcPr>
            <w:tcW w:w="774" w:type="dxa"/>
            <w:shd w:val="clear" w:color="auto" w:fill="F2F2F2" w:themeFill="background1" w:themeFillShade="F2"/>
            <w:noWrap/>
            <w:vAlign w:val="center"/>
            <w:hideMark/>
          </w:tcPr>
          <w:p w:rsidR="004D370C" w:rsidRPr="000E5802" w:rsidRDefault="004D370C"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16"/>
                <w:szCs w:val="16"/>
                <w:lang w:eastAsia="sl-SI"/>
              </w:rPr>
            </w:pPr>
            <w:r w:rsidRPr="000E5802">
              <w:rPr>
                <w:rFonts w:ascii="Tahoma" w:hAnsi="Tahoma" w:cs="Tahoma"/>
                <w:b/>
                <w:bCs/>
                <w:color w:val="000000"/>
                <w:sz w:val="16"/>
                <w:szCs w:val="16"/>
                <w:lang w:eastAsia="sl-SI"/>
              </w:rPr>
              <w:t>1321</w:t>
            </w:r>
          </w:p>
        </w:tc>
        <w:tc>
          <w:tcPr>
            <w:tcW w:w="5574" w:type="dxa"/>
            <w:shd w:val="clear" w:color="auto" w:fill="F2F2F2" w:themeFill="background1" w:themeFillShade="F2"/>
            <w:noWrap/>
            <w:vAlign w:val="center"/>
            <w:hideMark/>
          </w:tcPr>
          <w:p w:rsidR="004D370C" w:rsidRPr="000E5802" w:rsidRDefault="004D370C"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16"/>
                <w:szCs w:val="16"/>
                <w:lang w:eastAsia="sl-SI"/>
              </w:rPr>
            </w:pPr>
            <w:r w:rsidRPr="000E5802">
              <w:rPr>
                <w:rFonts w:ascii="Tahoma" w:hAnsi="Tahoma" w:cs="Tahoma"/>
                <w:b/>
                <w:bCs/>
                <w:color w:val="000000"/>
                <w:sz w:val="16"/>
                <w:szCs w:val="16"/>
                <w:lang w:eastAsia="sl-SI"/>
              </w:rPr>
              <w:t> OBČINSKE CESTE (INVESTICIJE)</w:t>
            </w:r>
          </w:p>
        </w:tc>
        <w:tc>
          <w:tcPr>
            <w:tcW w:w="1064" w:type="dxa"/>
            <w:shd w:val="clear" w:color="auto" w:fill="F2F2F2" w:themeFill="background1" w:themeFillShade="F2"/>
            <w:noWrap/>
            <w:vAlign w:val="center"/>
            <w:hideMark/>
          </w:tcPr>
          <w:p w:rsidR="004D370C" w:rsidRPr="000E5802" w:rsidRDefault="004D370C"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16"/>
                <w:szCs w:val="16"/>
                <w:lang w:eastAsia="sl-SI"/>
              </w:rPr>
            </w:pPr>
          </w:p>
        </w:tc>
        <w:tc>
          <w:tcPr>
            <w:tcW w:w="1672" w:type="dxa"/>
            <w:shd w:val="clear" w:color="auto" w:fill="F2F2F2" w:themeFill="background1" w:themeFillShade="F2"/>
            <w:noWrap/>
            <w:vAlign w:val="center"/>
            <w:hideMark/>
          </w:tcPr>
          <w:p w:rsidR="004D370C" w:rsidRPr="000E5802" w:rsidRDefault="004D370C"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16"/>
                <w:szCs w:val="16"/>
                <w:lang w:eastAsia="sl-SI"/>
              </w:rPr>
            </w:pPr>
            <w:r w:rsidRPr="000E5802">
              <w:rPr>
                <w:rFonts w:ascii="Tahoma" w:hAnsi="Tahoma" w:cs="Tahoma"/>
                <w:b/>
                <w:bCs/>
                <w:color w:val="000000"/>
                <w:sz w:val="16"/>
                <w:szCs w:val="16"/>
                <w:lang w:eastAsia="sl-SI"/>
              </w:rPr>
              <w:t>-116.086,22</w:t>
            </w:r>
          </w:p>
        </w:tc>
      </w:tr>
    </w:tbl>
    <w:p w:rsidR="000E5802" w:rsidRDefault="000E5802">
      <w:r>
        <w:rPr>
          <w:b/>
          <w:bCs/>
        </w:rPr>
        <w:br w:type="page"/>
      </w:r>
    </w:p>
    <w:tbl>
      <w:tblPr>
        <w:tblStyle w:val="Slog1197"/>
        <w:tblW w:w="10302" w:type="dxa"/>
        <w:tblLook w:val="04A0" w:firstRow="1" w:lastRow="0" w:firstColumn="1" w:lastColumn="0" w:noHBand="0" w:noVBand="1"/>
      </w:tblPr>
      <w:tblGrid>
        <w:gridCol w:w="1218"/>
        <w:gridCol w:w="774"/>
        <w:gridCol w:w="5574"/>
        <w:gridCol w:w="1064"/>
        <w:gridCol w:w="1672"/>
      </w:tblGrid>
      <w:tr w:rsidR="000E5802" w:rsidRPr="00447C1E" w:rsidTr="00246A2C">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218" w:type="dxa"/>
            <w:shd w:val="clear" w:color="auto" w:fill="B8CCE4" w:themeFill="accent1" w:themeFillTint="66"/>
            <w:noWrap/>
            <w:vAlign w:val="center"/>
            <w:hideMark/>
          </w:tcPr>
          <w:p w:rsidR="000E5802" w:rsidRPr="00447C1E" w:rsidRDefault="000E5802" w:rsidP="00246A2C">
            <w:pPr>
              <w:overflowPunct/>
              <w:autoSpaceDE/>
              <w:autoSpaceDN/>
              <w:adjustRightInd/>
              <w:spacing w:before="0" w:after="0"/>
              <w:ind w:left="0"/>
              <w:jc w:val="center"/>
              <w:textAlignment w:val="auto"/>
              <w:rPr>
                <w:rFonts w:ascii="Tahoma" w:hAnsi="Tahoma" w:cs="Tahoma"/>
                <w:bCs w:val="0"/>
                <w:color w:val="000000"/>
                <w:sz w:val="16"/>
                <w:szCs w:val="16"/>
                <w:lang w:eastAsia="sl-SI"/>
              </w:rPr>
            </w:pPr>
            <w:r w:rsidRPr="00447C1E">
              <w:rPr>
                <w:rFonts w:ascii="Tahoma" w:hAnsi="Tahoma" w:cs="Tahoma"/>
                <w:bCs w:val="0"/>
                <w:color w:val="000000"/>
                <w:sz w:val="16"/>
                <w:szCs w:val="16"/>
                <w:lang w:eastAsia="sl-SI"/>
              </w:rPr>
              <w:lastRenderedPageBreak/>
              <w:t>konto namenski</w:t>
            </w:r>
          </w:p>
        </w:tc>
        <w:tc>
          <w:tcPr>
            <w:tcW w:w="774" w:type="dxa"/>
            <w:shd w:val="clear" w:color="auto" w:fill="B8CCE4" w:themeFill="accent1" w:themeFillTint="66"/>
            <w:noWrap/>
            <w:vAlign w:val="center"/>
            <w:hideMark/>
          </w:tcPr>
          <w:p w:rsidR="000E5802" w:rsidRPr="00447C1E" w:rsidRDefault="000E5802" w:rsidP="00246A2C">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Cs w:val="0"/>
                <w:color w:val="000000"/>
                <w:sz w:val="16"/>
                <w:szCs w:val="16"/>
                <w:lang w:eastAsia="sl-SI"/>
              </w:rPr>
            </w:pPr>
            <w:r w:rsidRPr="00447C1E">
              <w:rPr>
                <w:rFonts w:ascii="Tahoma" w:hAnsi="Tahoma" w:cs="Tahoma"/>
                <w:bCs w:val="0"/>
                <w:color w:val="000000"/>
                <w:sz w:val="16"/>
                <w:szCs w:val="16"/>
                <w:lang w:eastAsia="sl-SI"/>
              </w:rPr>
              <w:t>PP</w:t>
            </w:r>
          </w:p>
        </w:tc>
        <w:tc>
          <w:tcPr>
            <w:tcW w:w="5574" w:type="dxa"/>
            <w:shd w:val="clear" w:color="auto" w:fill="B8CCE4" w:themeFill="accent1" w:themeFillTint="66"/>
            <w:noWrap/>
            <w:vAlign w:val="center"/>
            <w:hideMark/>
          </w:tcPr>
          <w:p w:rsidR="000E5802" w:rsidRPr="00447C1E" w:rsidRDefault="000E5802" w:rsidP="00246A2C">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Cs w:val="0"/>
                <w:color w:val="000000"/>
                <w:sz w:val="16"/>
                <w:szCs w:val="16"/>
                <w:lang w:eastAsia="sl-SI"/>
              </w:rPr>
            </w:pPr>
            <w:r w:rsidRPr="00447C1E">
              <w:rPr>
                <w:rFonts w:ascii="Tahoma" w:hAnsi="Tahoma" w:cs="Tahoma"/>
                <w:bCs w:val="0"/>
                <w:color w:val="000000"/>
                <w:sz w:val="16"/>
                <w:szCs w:val="16"/>
                <w:lang w:eastAsia="sl-SI"/>
              </w:rPr>
              <w:t>Opis</w:t>
            </w:r>
          </w:p>
        </w:tc>
        <w:tc>
          <w:tcPr>
            <w:tcW w:w="1064" w:type="dxa"/>
            <w:shd w:val="clear" w:color="auto" w:fill="B8CCE4" w:themeFill="accent1" w:themeFillTint="66"/>
            <w:noWrap/>
            <w:vAlign w:val="center"/>
            <w:hideMark/>
          </w:tcPr>
          <w:p w:rsidR="000E5802" w:rsidRPr="00447C1E" w:rsidRDefault="000E5802" w:rsidP="00246A2C">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Cs w:val="0"/>
                <w:color w:val="000000"/>
                <w:sz w:val="16"/>
                <w:szCs w:val="16"/>
                <w:lang w:eastAsia="sl-SI"/>
              </w:rPr>
            </w:pPr>
            <w:r w:rsidRPr="00447C1E">
              <w:rPr>
                <w:rFonts w:ascii="Tahoma" w:hAnsi="Tahoma" w:cs="Tahoma"/>
                <w:bCs w:val="0"/>
                <w:color w:val="000000"/>
                <w:sz w:val="16"/>
                <w:szCs w:val="16"/>
                <w:lang w:eastAsia="sl-SI"/>
              </w:rPr>
              <w:t>Konto</w:t>
            </w:r>
          </w:p>
        </w:tc>
        <w:tc>
          <w:tcPr>
            <w:tcW w:w="1672" w:type="dxa"/>
            <w:shd w:val="clear" w:color="auto" w:fill="B8CCE4" w:themeFill="accent1" w:themeFillTint="66"/>
            <w:noWrap/>
            <w:vAlign w:val="center"/>
            <w:hideMark/>
          </w:tcPr>
          <w:p w:rsidR="000E5802" w:rsidRPr="00447C1E" w:rsidRDefault="000E5802" w:rsidP="00246A2C">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Cs w:val="0"/>
                <w:color w:val="000000"/>
                <w:sz w:val="16"/>
                <w:szCs w:val="16"/>
                <w:lang w:eastAsia="sl-SI"/>
              </w:rPr>
            </w:pPr>
            <w:r w:rsidRPr="00447C1E">
              <w:rPr>
                <w:rFonts w:ascii="Tahoma" w:hAnsi="Tahoma" w:cs="Tahoma"/>
                <w:bCs w:val="0"/>
                <w:color w:val="000000"/>
                <w:sz w:val="16"/>
                <w:szCs w:val="16"/>
                <w:lang w:eastAsia="sl-SI"/>
              </w:rPr>
              <w:t>Realizacija: 2017</w:t>
            </w:r>
          </w:p>
        </w:tc>
      </w:tr>
      <w:tr w:rsidR="00573602"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993AB7" w:rsidRPr="00573602" w:rsidRDefault="00993AB7"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993AB7" w:rsidRPr="00573602" w:rsidRDefault="00993AB7"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1322</w:t>
            </w:r>
          </w:p>
        </w:tc>
        <w:tc>
          <w:tcPr>
            <w:tcW w:w="5574" w:type="dxa"/>
            <w:noWrap/>
            <w:vAlign w:val="center"/>
            <w:hideMark/>
          </w:tcPr>
          <w:p w:rsidR="00993AB7" w:rsidRPr="00573602" w:rsidRDefault="00993AB7"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PLOČNIK IN AVTOBUSNA POSTAJALIŠČA</w:t>
            </w:r>
          </w:p>
        </w:tc>
        <w:tc>
          <w:tcPr>
            <w:tcW w:w="1064" w:type="dxa"/>
            <w:noWrap/>
            <w:vAlign w:val="center"/>
            <w:hideMark/>
          </w:tcPr>
          <w:p w:rsidR="00993AB7" w:rsidRPr="00573602" w:rsidRDefault="00993AB7"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420600</w:t>
            </w:r>
          </w:p>
        </w:tc>
        <w:tc>
          <w:tcPr>
            <w:tcW w:w="1672" w:type="dxa"/>
            <w:noWrap/>
            <w:vAlign w:val="center"/>
            <w:hideMark/>
          </w:tcPr>
          <w:p w:rsidR="00993AB7" w:rsidRPr="00573602" w:rsidRDefault="00993AB7"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-94.952,86</w:t>
            </w:r>
          </w:p>
        </w:tc>
      </w:tr>
      <w:tr w:rsidR="00573602"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573602" w:rsidRPr="00573602" w:rsidRDefault="00573602"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1322</w:t>
            </w:r>
          </w:p>
        </w:tc>
        <w:tc>
          <w:tcPr>
            <w:tcW w:w="5574" w:type="dxa"/>
            <w:noWrap/>
            <w:vAlign w:val="center"/>
            <w:hideMark/>
          </w:tcPr>
          <w:p w:rsidR="00573602" w:rsidRPr="00573602" w:rsidRDefault="00573602"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PLOČNIK IN AVTOBUSNA POSTAJALIŠČA</w:t>
            </w:r>
          </w:p>
        </w:tc>
        <w:tc>
          <w:tcPr>
            <w:tcW w:w="106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420804</w:t>
            </w:r>
          </w:p>
        </w:tc>
        <w:tc>
          <w:tcPr>
            <w:tcW w:w="1672" w:type="dxa"/>
            <w:noWrap/>
            <w:vAlign w:val="center"/>
            <w:hideMark/>
          </w:tcPr>
          <w:p w:rsidR="00573602" w:rsidRPr="00573602" w:rsidRDefault="00573602"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-1.530,00</w:t>
            </w:r>
          </w:p>
        </w:tc>
      </w:tr>
      <w:tr w:rsidR="00573602"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573602" w:rsidRPr="00573602" w:rsidRDefault="00573602"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1322</w:t>
            </w:r>
          </w:p>
        </w:tc>
        <w:tc>
          <w:tcPr>
            <w:tcW w:w="5574" w:type="dxa"/>
            <w:noWrap/>
            <w:vAlign w:val="center"/>
            <w:hideMark/>
          </w:tcPr>
          <w:p w:rsidR="00573602" w:rsidRPr="00573602" w:rsidRDefault="00573602"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PLOČNIK IN AVTOBUSNA POSTAJALIŠČA</w:t>
            </w:r>
          </w:p>
        </w:tc>
        <w:tc>
          <w:tcPr>
            <w:tcW w:w="106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420899</w:t>
            </w:r>
          </w:p>
        </w:tc>
        <w:tc>
          <w:tcPr>
            <w:tcW w:w="1672" w:type="dxa"/>
            <w:noWrap/>
            <w:vAlign w:val="center"/>
            <w:hideMark/>
          </w:tcPr>
          <w:p w:rsidR="00573602" w:rsidRPr="00573602" w:rsidRDefault="00573602"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-974,84</w:t>
            </w:r>
          </w:p>
        </w:tc>
      </w:tr>
      <w:tr w:rsidR="00573602"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shd w:val="clear" w:color="auto" w:fill="F2F2F2" w:themeFill="background1" w:themeFillShade="F2"/>
            <w:noWrap/>
            <w:vAlign w:val="center"/>
            <w:hideMark/>
          </w:tcPr>
          <w:p w:rsidR="004D370C" w:rsidRPr="00573602" w:rsidRDefault="004D370C" w:rsidP="00573602">
            <w:pPr>
              <w:overflowPunct/>
              <w:autoSpaceDE/>
              <w:autoSpaceDN/>
              <w:adjustRightInd/>
              <w:spacing w:before="0" w:after="0"/>
              <w:ind w:left="0"/>
              <w:textAlignment w:val="auto"/>
              <w:rPr>
                <w:rFonts w:ascii="Tahoma" w:hAnsi="Tahoma" w:cs="Tahoma"/>
                <w:bCs w:val="0"/>
                <w:color w:val="000000"/>
                <w:sz w:val="16"/>
                <w:szCs w:val="16"/>
                <w:lang w:eastAsia="sl-SI"/>
              </w:rPr>
            </w:pPr>
            <w:r w:rsidRPr="00573602">
              <w:rPr>
                <w:rFonts w:ascii="Tahoma" w:hAnsi="Tahoma" w:cs="Tahoma"/>
                <w:bCs w:val="0"/>
                <w:color w:val="000000"/>
                <w:sz w:val="16"/>
                <w:szCs w:val="16"/>
                <w:lang w:eastAsia="sl-SI"/>
              </w:rPr>
              <w:t>Skupaj</w:t>
            </w:r>
          </w:p>
        </w:tc>
        <w:tc>
          <w:tcPr>
            <w:tcW w:w="774" w:type="dxa"/>
            <w:shd w:val="clear" w:color="auto" w:fill="F2F2F2" w:themeFill="background1" w:themeFillShade="F2"/>
            <w:noWrap/>
            <w:vAlign w:val="center"/>
            <w:hideMark/>
          </w:tcPr>
          <w:p w:rsidR="004D370C" w:rsidRPr="00573602" w:rsidRDefault="004D370C"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lang w:eastAsia="sl-SI"/>
              </w:rPr>
            </w:pPr>
            <w:r w:rsidRPr="00573602">
              <w:rPr>
                <w:rFonts w:ascii="Tahoma" w:hAnsi="Tahoma" w:cs="Tahoma"/>
                <w:b/>
                <w:bCs/>
                <w:color w:val="000000"/>
                <w:sz w:val="16"/>
                <w:szCs w:val="16"/>
                <w:lang w:eastAsia="sl-SI"/>
              </w:rPr>
              <w:t>1322</w:t>
            </w:r>
          </w:p>
        </w:tc>
        <w:tc>
          <w:tcPr>
            <w:tcW w:w="5574" w:type="dxa"/>
            <w:shd w:val="clear" w:color="auto" w:fill="F2F2F2" w:themeFill="background1" w:themeFillShade="F2"/>
            <w:noWrap/>
            <w:vAlign w:val="center"/>
            <w:hideMark/>
          </w:tcPr>
          <w:p w:rsidR="004D370C" w:rsidRPr="00573602" w:rsidRDefault="004D370C"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lang w:eastAsia="sl-SI"/>
              </w:rPr>
            </w:pPr>
            <w:r w:rsidRPr="00573602">
              <w:rPr>
                <w:rFonts w:ascii="Tahoma" w:hAnsi="Tahoma" w:cs="Tahoma"/>
                <w:b/>
                <w:bCs/>
                <w:color w:val="000000"/>
                <w:sz w:val="16"/>
                <w:szCs w:val="16"/>
                <w:lang w:eastAsia="sl-SI"/>
              </w:rPr>
              <w:t> PLOČNIK IN AVTOBUSNA POSTAJALIŠČA</w:t>
            </w:r>
          </w:p>
        </w:tc>
        <w:tc>
          <w:tcPr>
            <w:tcW w:w="1064" w:type="dxa"/>
            <w:shd w:val="clear" w:color="auto" w:fill="F2F2F2" w:themeFill="background1" w:themeFillShade="F2"/>
            <w:noWrap/>
            <w:vAlign w:val="center"/>
            <w:hideMark/>
          </w:tcPr>
          <w:p w:rsidR="004D370C" w:rsidRPr="00573602" w:rsidRDefault="004D370C"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lang w:eastAsia="sl-SI"/>
              </w:rPr>
            </w:pPr>
          </w:p>
        </w:tc>
        <w:tc>
          <w:tcPr>
            <w:tcW w:w="1672" w:type="dxa"/>
            <w:shd w:val="clear" w:color="auto" w:fill="F2F2F2" w:themeFill="background1" w:themeFillShade="F2"/>
            <w:noWrap/>
            <w:vAlign w:val="center"/>
            <w:hideMark/>
          </w:tcPr>
          <w:p w:rsidR="004D370C" w:rsidRPr="00573602" w:rsidRDefault="004D370C"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lang w:eastAsia="sl-SI"/>
              </w:rPr>
            </w:pPr>
            <w:r w:rsidRPr="00573602">
              <w:rPr>
                <w:rFonts w:ascii="Tahoma" w:hAnsi="Tahoma" w:cs="Tahoma"/>
                <w:b/>
                <w:bCs/>
                <w:color w:val="000000"/>
                <w:sz w:val="16"/>
                <w:szCs w:val="16"/>
                <w:lang w:eastAsia="sl-SI"/>
              </w:rPr>
              <w:t>-97.457,70</w:t>
            </w:r>
          </w:p>
        </w:tc>
      </w:tr>
      <w:tr w:rsidR="00573602"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993AB7" w:rsidRPr="00573602" w:rsidRDefault="00993AB7" w:rsidP="00573602">
            <w:pPr>
              <w:overflowPunct/>
              <w:autoSpaceDE/>
              <w:autoSpaceDN/>
              <w:adjustRightInd/>
              <w:spacing w:before="0" w:after="0"/>
              <w:ind w:left="0"/>
              <w:textAlignment w:val="auto"/>
              <w:rPr>
                <w:rFonts w:ascii="Tahoma" w:hAnsi="Tahoma" w:cs="Tahoma"/>
                <w:bCs w:val="0"/>
                <w:color w:val="000000"/>
                <w:sz w:val="16"/>
                <w:szCs w:val="16"/>
                <w:lang w:eastAsia="sl-SI"/>
              </w:rPr>
            </w:pPr>
            <w:r w:rsidRPr="00573602">
              <w:rPr>
                <w:rFonts w:ascii="Tahoma" w:hAnsi="Tahoma" w:cs="Tahoma"/>
                <w:bCs w:val="0"/>
                <w:color w:val="000000"/>
                <w:sz w:val="16"/>
                <w:szCs w:val="16"/>
                <w:lang w:eastAsia="sl-SI"/>
              </w:rPr>
              <w:t> </w:t>
            </w:r>
          </w:p>
        </w:tc>
        <w:tc>
          <w:tcPr>
            <w:tcW w:w="774" w:type="dxa"/>
            <w:noWrap/>
            <w:vAlign w:val="center"/>
            <w:hideMark/>
          </w:tcPr>
          <w:p w:rsidR="00993AB7" w:rsidRPr="00573602" w:rsidRDefault="00993AB7"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1343</w:t>
            </w:r>
          </w:p>
        </w:tc>
        <w:tc>
          <w:tcPr>
            <w:tcW w:w="5574" w:type="dxa"/>
            <w:noWrap/>
            <w:vAlign w:val="center"/>
            <w:hideMark/>
          </w:tcPr>
          <w:p w:rsidR="00993AB7" w:rsidRPr="00573602" w:rsidRDefault="00993AB7"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JAVNA RAZSVETLJAVA (INVESTICIJE)</w:t>
            </w:r>
          </w:p>
        </w:tc>
        <w:tc>
          <w:tcPr>
            <w:tcW w:w="1064" w:type="dxa"/>
            <w:noWrap/>
            <w:vAlign w:val="center"/>
            <w:hideMark/>
          </w:tcPr>
          <w:p w:rsidR="00993AB7" w:rsidRPr="00573602" w:rsidRDefault="00993AB7"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420401</w:t>
            </w:r>
          </w:p>
        </w:tc>
        <w:tc>
          <w:tcPr>
            <w:tcW w:w="1672" w:type="dxa"/>
            <w:noWrap/>
            <w:vAlign w:val="center"/>
            <w:hideMark/>
          </w:tcPr>
          <w:p w:rsidR="00993AB7" w:rsidRPr="00573602" w:rsidRDefault="00993AB7"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-2.484,37</w:t>
            </w:r>
          </w:p>
        </w:tc>
      </w:tr>
      <w:tr w:rsidR="00573602"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573602" w:rsidRPr="00573602" w:rsidRDefault="00573602"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1343</w:t>
            </w:r>
          </w:p>
        </w:tc>
        <w:tc>
          <w:tcPr>
            <w:tcW w:w="5574" w:type="dxa"/>
            <w:noWrap/>
            <w:vAlign w:val="center"/>
            <w:hideMark/>
          </w:tcPr>
          <w:p w:rsidR="00573602" w:rsidRPr="00573602" w:rsidRDefault="00573602"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JAVNA RAZSVETLJAVA (INVESTICIJE)</w:t>
            </w:r>
          </w:p>
        </w:tc>
        <w:tc>
          <w:tcPr>
            <w:tcW w:w="106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420402</w:t>
            </w:r>
          </w:p>
        </w:tc>
        <w:tc>
          <w:tcPr>
            <w:tcW w:w="1672" w:type="dxa"/>
            <w:noWrap/>
            <w:vAlign w:val="center"/>
            <w:hideMark/>
          </w:tcPr>
          <w:p w:rsidR="00573602" w:rsidRPr="00573602" w:rsidRDefault="00573602"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-20.375,51</w:t>
            </w:r>
          </w:p>
        </w:tc>
      </w:tr>
      <w:tr w:rsidR="00573602"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573602" w:rsidRPr="00573602" w:rsidRDefault="00573602"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1343</w:t>
            </w:r>
          </w:p>
        </w:tc>
        <w:tc>
          <w:tcPr>
            <w:tcW w:w="5574" w:type="dxa"/>
            <w:noWrap/>
            <w:vAlign w:val="center"/>
            <w:hideMark/>
          </w:tcPr>
          <w:p w:rsidR="00573602" w:rsidRPr="00573602" w:rsidRDefault="00573602"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JAVNA RAZSVETLJAVA (INVESTICIJE)</w:t>
            </w:r>
          </w:p>
        </w:tc>
        <w:tc>
          <w:tcPr>
            <w:tcW w:w="106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420801</w:t>
            </w:r>
          </w:p>
        </w:tc>
        <w:tc>
          <w:tcPr>
            <w:tcW w:w="1672" w:type="dxa"/>
            <w:noWrap/>
            <w:vAlign w:val="center"/>
            <w:hideMark/>
          </w:tcPr>
          <w:p w:rsidR="00573602" w:rsidRPr="00573602" w:rsidRDefault="00573602"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-296,04</w:t>
            </w:r>
          </w:p>
        </w:tc>
      </w:tr>
      <w:tr w:rsidR="00573602"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573602" w:rsidRPr="00573602" w:rsidRDefault="00573602"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1343</w:t>
            </w:r>
          </w:p>
        </w:tc>
        <w:tc>
          <w:tcPr>
            <w:tcW w:w="5574" w:type="dxa"/>
            <w:noWrap/>
            <w:vAlign w:val="center"/>
            <w:hideMark/>
          </w:tcPr>
          <w:p w:rsidR="00573602" w:rsidRPr="00573602" w:rsidRDefault="00573602"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JAVNA RAZSVETLJAVA (INVESTICIJE)</w:t>
            </w:r>
          </w:p>
        </w:tc>
        <w:tc>
          <w:tcPr>
            <w:tcW w:w="106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420899</w:t>
            </w:r>
          </w:p>
        </w:tc>
        <w:tc>
          <w:tcPr>
            <w:tcW w:w="1672" w:type="dxa"/>
            <w:noWrap/>
            <w:vAlign w:val="center"/>
            <w:hideMark/>
          </w:tcPr>
          <w:p w:rsidR="00573602" w:rsidRPr="00573602" w:rsidRDefault="00573602"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-471,99</w:t>
            </w:r>
          </w:p>
        </w:tc>
      </w:tr>
      <w:tr w:rsidR="00573602"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573602" w:rsidRPr="00573602" w:rsidRDefault="00573602"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1343</w:t>
            </w:r>
          </w:p>
        </w:tc>
        <w:tc>
          <w:tcPr>
            <w:tcW w:w="5574" w:type="dxa"/>
            <w:noWrap/>
            <w:vAlign w:val="center"/>
          </w:tcPr>
          <w:p w:rsidR="00573602" w:rsidRPr="00573602" w:rsidRDefault="00573602"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JAVNA RAZSVETLJAVA (INVESTICIJE)</w:t>
            </w:r>
          </w:p>
        </w:tc>
        <w:tc>
          <w:tcPr>
            <w:tcW w:w="106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714105</w:t>
            </w:r>
          </w:p>
        </w:tc>
        <w:tc>
          <w:tcPr>
            <w:tcW w:w="1672" w:type="dxa"/>
            <w:noWrap/>
            <w:vAlign w:val="center"/>
            <w:hideMark/>
          </w:tcPr>
          <w:p w:rsidR="00573602" w:rsidRPr="00573602" w:rsidRDefault="00573602"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4.208,89</w:t>
            </w:r>
          </w:p>
        </w:tc>
      </w:tr>
      <w:tr w:rsidR="00573602"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shd w:val="clear" w:color="auto" w:fill="F2F2F2" w:themeFill="background1" w:themeFillShade="F2"/>
            <w:noWrap/>
            <w:vAlign w:val="center"/>
            <w:hideMark/>
          </w:tcPr>
          <w:p w:rsidR="004D370C" w:rsidRPr="00573602" w:rsidRDefault="004D370C" w:rsidP="00573602">
            <w:pPr>
              <w:overflowPunct/>
              <w:autoSpaceDE/>
              <w:autoSpaceDN/>
              <w:adjustRightInd/>
              <w:spacing w:before="0" w:after="0"/>
              <w:ind w:left="0"/>
              <w:textAlignment w:val="auto"/>
              <w:rPr>
                <w:rFonts w:ascii="Tahoma" w:hAnsi="Tahoma" w:cs="Tahoma"/>
                <w:bCs w:val="0"/>
                <w:color w:val="000000"/>
                <w:sz w:val="16"/>
                <w:szCs w:val="16"/>
                <w:lang w:eastAsia="sl-SI"/>
              </w:rPr>
            </w:pPr>
            <w:r w:rsidRPr="00573602">
              <w:rPr>
                <w:rFonts w:ascii="Tahoma" w:hAnsi="Tahoma" w:cs="Tahoma"/>
                <w:bCs w:val="0"/>
                <w:color w:val="000000"/>
                <w:sz w:val="16"/>
                <w:szCs w:val="16"/>
                <w:lang w:eastAsia="sl-SI"/>
              </w:rPr>
              <w:t>Skupaj</w:t>
            </w:r>
          </w:p>
        </w:tc>
        <w:tc>
          <w:tcPr>
            <w:tcW w:w="774" w:type="dxa"/>
            <w:shd w:val="clear" w:color="auto" w:fill="F2F2F2" w:themeFill="background1" w:themeFillShade="F2"/>
            <w:noWrap/>
            <w:vAlign w:val="center"/>
            <w:hideMark/>
          </w:tcPr>
          <w:p w:rsidR="004D370C" w:rsidRPr="00573602" w:rsidRDefault="004D370C"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lang w:eastAsia="sl-SI"/>
              </w:rPr>
            </w:pPr>
            <w:r w:rsidRPr="00573602">
              <w:rPr>
                <w:rFonts w:ascii="Tahoma" w:hAnsi="Tahoma" w:cs="Tahoma"/>
                <w:b/>
                <w:bCs/>
                <w:color w:val="000000"/>
                <w:sz w:val="16"/>
                <w:szCs w:val="16"/>
                <w:lang w:eastAsia="sl-SI"/>
              </w:rPr>
              <w:t>1343</w:t>
            </w:r>
          </w:p>
        </w:tc>
        <w:tc>
          <w:tcPr>
            <w:tcW w:w="5574" w:type="dxa"/>
            <w:shd w:val="clear" w:color="auto" w:fill="F2F2F2" w:themeFill="background1" w:themeFillShade="F2"/>
            <w:noWrap/>
            <w:vAlign w:val="center"/>
            <w:hideMark/>
          </w:tcPr>
          <w:p w:rsidR="004D370C" w:rsidRPr="00573602" w:rsidRDefault="004D370C"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lang w:eastAsia="sl-SI"/>
              </w:rPr>
            </w:pPr>
            <w:r w:rsidRPr="00573602">
              <w:rPr>
                <w:rFonts w:ascii="Tahoma" w:hAnsi="Tahoma" w:cs="Tahoma"/>
                <w:b/>
                <w:bCs/>
                <w:color w:val="000000"/>
                <w:sz w:val="16"/>
                <w:szCs w:val="16"/>
                <w:lang w:eastAsia="sl-SI"/>
              </w:rPr>
              <w:t> JAVNA RAZSVETLJAVA (INVESTICIJE)</w:t>
            </w:r>
          </w:p>
        </w:tc>
        <w:tc>
          <w:tcPr>
            <w:tcW w:w="1064" w:type="dxa"/>
            <w:shd w:val="clear" w:color="auto" w:fill="F2F2F2" w:themeFill="background1" w:themeFillShade="F2"/>
            <w:noWrap/>
            <w:vAlign w:val="center"/>
            <w:hideMark/>
          </w:tcPr>
          <w:p w:rsidR="004D370C" w:rsidRPr="00573602" w:rsidRDefault="004D370C"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lang w:eastAsia="sl-SI"/>
              </w:rPr>
            </w:pPr>
          </w:p>
        </w:tc>
        <w:tc>
          <w:tcPr>
            <w:tcW w:w="1672" w:type="dxa"/>
            <w:shd w:val="clear" w:color="auto" w:fill="F2F2F2" w:themeFill="background1" w:themeFillShade="F2"/>
            <w:noWrap/>
            <w:vAlign w:val="center"/>
            <w:hideMark/>
          </w:tcPr>
          <w:p w:rsidR="004D370C" w:rsidRPr="00573602" w:rsidRDefault="004D370C"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lang w:eastAsia="sl-SI"/>
              </w:rPr>
            </w:pPr>
            <w:r w:rsidRPr="00573602">
              <w:rPr>
                <w:rFonts w:ascii="Tahoma" w:hAnsi="Tahoma" w:cs="Tahoma"/>
                <w:b/>
                <w:bCs/>
                <w:color w:val="000000"/>
                <w:sz w:val="16"/>
                <w:szCs w:val="16"/>
                <w:lang w:eastAsia="sl-SI"/>
              </w:rPr>
              <w:t>-19.419,02</w:t>
            </w:r>
          </w:p>
        </w:tc>
      </w:tr>
      <w:tr w:rsidR="00573602"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4D370C" w:rsidRPr="00573602" w:rsidRDefault="004D370C"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4D370C" w:rsidRPr="00573602" w:rsidRDefault="004D370C"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1501</w:t>
            </w:r>
          </w:p>
        </w:tc>
        <w:tc>
          <w:tcPr>
            <w:tcW w:w="5574" w:type="dxa"/>
            <w:noWrap/>
            <w:vAlign w:val="center"/>
            <w:hideMark/>
          </w:tcPr>
          <w:p w:rsidR="004D370C" w:rsidRPr="00573602" w:rsidRDefault="004D370C"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ODLAGALIŠČE ODPADKOV IN ZBIRNI CENTER</w:t>
            </w:r>
          </w:p>
        </w:tc>
        <w:tc>
          <w:tcPr>
            <w:tcW w:w="1064" w:type="dxa"/>
            <w:noWrap/>
            <w:vAlign w:val="center"/>
            <w:hideMark/>
          </w:tcPr>
          <w:p w:rsidR="004D370C" w:rsidRPr="00573602" w:rsidRDefault="004D370C"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710305</w:t>
            </w:r>
          </w:p>
        </w:tc>
        <w:tc>
          <w:tcPr>
            <w:tcW w:w="1672" w:type="dxa"/>
            <w:noWrap/>
            <w:vAlign w:val="center"/>
            <w:hideMark/>
          </w:tcPr>
          <w:p w:rsidR="004D370C" w:rsidRPr="00573602" w:rsidRDefault="004D370C"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26.144,33</w:t>
            </w:r>
          </w:p>
        </w:tc>
      </w:tr>
      <w:tr w:rsidR="00573602"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573602" w:rsidRPr="00573602" w:rsidRDefault="00573602"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1501</w:t>
            </w:r>
          </w:p>
        </w:tc>
        <w:tc>
          <w:tcPr>
            <w:tcW w:w="5574" w:type="dxa"/>
            <w:noWrap/>
            <w:vAlign w:val="center"/>
          </w:tcPr>
          <w:p w:rsidR="00573602" w:rsidRPr="00573602" w:rsidRDefault="00573602"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ODLAGALIŠČE ODPADKOV IN ZBIRNI CENTER</w:t>
            </w:r>
          </w:p>
        </w:tc>
        <w:tc>
          <w:tcPr>
            <w:tcW w:w="106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714105</w:t>
            </w:r>
          </w:p>
        </w:tc>
        <w:tc>
          <w:tcPr>
            <w:tcW w:w="1672" w:type="dxa"/>
            <w:noWrap/>
            <w:vAlign w:val="center"/>
            <w:hideMark/>
          </w:tcPr>
          <w:p w:rsidR="00573602" w:rsidRPr="00573602" w:rsidRDefault="00573602"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1.447,27</w:t>
            </w:r>
          </w:p>
        </w:tc>
      </w:tr>
      <w:tr w:rsidR="00573602"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shd w:val="clear" w:color="auto" w:fill="F2F2F2" w:themeFill="background1" w:themeFillShade="F2"/>
            <w:noWrap/>
            <w:vAlign w:val="center"/>
            <w:hideMark/>
          </w:tcPr>
          <w:p w:rsidR="004D370C" w:rsidRPr="00573602" w:rsidRDefault="004D370C" w:rsidP="00573602">
            <w:pPr>
              <w:overflowPunct/>
              <w:autoSpaceDE/>
              <w:autoSpaceDN/>
              <w:adjustRightInd/>
              <w:spacing w:before="0" w:after="0"/>
              <w:ind w:left="0"/>
              <w:textAlignment w:val="auto"/>
              <w:rPr>
                <w:rFonts w:ascii="Tahoma" w:hAnsi="Tahoma" w:cs="Tahoma"/>
                <w:bCs w:val="0"/>
                <w:color w:val="000000"/>
                <w:sz w:val="16"/>
                <w:szCs w:val="16"/>
                <w:lang w:eastAsia="sl-SI"/>
              </w:rPr>
            </w:pPr>
            <w:r w:rsidRPr="00573602">
              <w:rPr>
                <w:rFonts w:ascii="Tahoma" w:hAnsi="Tahoma" w:cs="Tahoma"/>
                <w:bCs w:val="0"/>
                <w:color w:val="000000"/>
                <w:sz w:val="16"/>
                <w:szCs w:val="16"/>
                <w:lang w:eastAsia="sl-SI"/>
              </w:rPr>
              <w:t>Skupaj</w:t>
            </w:r>
          </w:p>
        </w:tc>
        <w:tc>
          <w:tcPr>
            <w:tcW w:w="774" w:type="dxa"/>
            <w:shd w:val="clear" w:color="auto" w:fill="F2F2F2" w:themeFill="background1" w:themeFillShade="F2"/>
            <w:noWrap/>
            <w:vAlign w:val="center"/>
            <w:hideMark/>
          </w:tcPr>
          <w:p w:rsidR="004D370C" w:rsidRPr="00573602" w:rsidRDefault="004D370C"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color w:val="000000"/>
                <w:sz w:val="16"/>
                <w:szCs w:val="16"/>
                <w:lang w:eastAsia="sl-SI"/>
              </w:rPr>
            </w:pPr>
            <w:r w:rsidRPr="00573602">
              <w:rPr>
                <w:rFonts w:ascii="Tahoma" w:hAnsi="Tahoma" w:cs="Tahoma"/>
                <w:b/>
                <w:color w:val="000000"/>
                <w:sz w:val="16"/>
                <w:szCs w:val="16"/>
                <w:lang w:eastAsia="sl-SI"/>
              </w:rPr>
              <w:t>1501</w:t>
            </w:r>
          </w:p>
        </w:tc>
        <w:tc>
          <w:tcPr>
            <w:tcW w:w="5574" w:type="dxa"/>
            <w:shd w:val="clear" w:color="auto" w:fill="F2F2F2" w:themeFill="background1" w:themeFillShade="F2"/>
            <w:noWrap/>
            <w:vAlign w:val="center"/>
            <w:hideMark/>
          </w:tcPr>
          <w:p w:rsidR="004D370C" w:rsidRPr="00573602" w:rsidRDefault="004D370C"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color w:val="000000"/>
                <w:sz w:val="16"/>
                <w:szCs w:val="16"/>
                <w:lang w:eastAsia="sl-SI"/>
              </w:rPr>
            </w:pPr>
            <w:r w:rsidRPr="00573602">
              <w:rPr>
                <w:rFonts w:ascii="Tahoma" w:hAnsi="Tahoma" w:cs="Tahoma"/>
                <w:b/>
                <w:color w:val="000000"/>
                <w:sz w:val="16"/>
                <w:szCs w:val="16"/>
                <w:lang w:eastAsia="sl-SI"/>
              </w:rPr>
              <w:t> </w:t>
            </w:r>
            <w:r w:rsidRPr="00573602">
              <w:rPr>
                <w:rFonts w:ascii="Tahoma" w:hAnsi="Tahoma" w:cs="Tahoma"/>
                <w:b/>
                <w:bCs/>
                <w:color w:val="000000"/>
                <w:sz w:val="16"/>
                <w:szCs w:val="16"/>
                <w:lang w:eastAsia="sl-SI"/>
              </w:rPr>
              <w:t>ODLAGALIŠČE ODPADKOV IN ZBIRNI CENTER</w:t>
            </w:r>
          </w:p>
        </w:tc>
        <w:tc>
          <w:tcPr>
            <w:tcW w:w="1064" w:type="dxa"/>
            <w:shd w:val="clear" w:color="auto" w:fill="F2F2F2" w:themeFill="background1" w:themeFillShade="F2"/>
            <w:noWrap/>
            <w:vAlign w:val="center"/>
            <w:hideMark/>
          </w:tcPr>
          <w:p w:rsidR="004D370C" w:rsidRPr="00573602" w:rsidRDefault="004D370C"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color w:val="000000"/>
                <w:sz w:val="16"/>
                <w:szCs w:val="16"/>
                <w:lang w:eastAsia="sl-SI"/>
              </w:rPr>
            </w:pPr>
          </w:p>
        </w:tc>
        <w:tc>
          <w:tcPr>
            <w:tcW w:w="1672" w:type="dxa"/>
            <w:shd w:val="clear" w:color="auto" w:fill="F2F2F2" w:themeFill="background1" w:themeFillShade="F2"/>
            <w:noWrap/>
            <w:vAlign w:val="center"/>
            <w:hideMark/>
          </w:tcPr>
          <w:p w:rsidR="004D370C" w:rsidRPr="00573602" w:rsidRDefault="004D370C"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color w:val="000000"/>
                <w:sz w:val="16"/>
                <w:szCs w:val="16"/>
                <w:lang w:eastAsia="sl-SI"/>
              </w:rPr>
            </w:pPr>
            <w:r w:rsidRPr="00573602">
              <w:rPr>
                <w:rFonts w:ascii="Tahoma" w:hAnsi="Tahoma" w:cs="Tahoma"/>
                <w:b/>
                <w:color w:val="000000"/>
                <w:sz w:val="16"/>
                <w:szCs w:val="16"/>
                <w:lang w:eastAsia="sl-SI"/>
              </w:rPr>
              <w:t>27.591,60</w:t>
            </w:r>
          </w:p>
        </w:tc>
      </w:tr>
      <w:tr w:rsidR="00573602"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993AB7" w:rsidRPr="00573602" w:rsidRDefault="00993AB7" w:rsidP="00573602">
            <w:pPr>
              <w:overflowPunct/>
              <w:autoSpaceDE/>
              <w:autoSpaceDN/>
              <w:adjustRightInd/>
              <w:spacing w:before="0" w:after="0"/>
              <w:ind w:left="0"/>
              <w:textAlignment w:val="auto"/>
              <w:rPr>
                <w:rFonts w:ascii="Tahoma" w:hAnsi="Tahoma" w:cs="Tahoma"/>
                <w:bCs w:val="0"/>
                <w:color w:val="000000"/>
                <w:sz w:val="16"/>
                <w:szCs w:val="16"/>
                <w:lang w:eastAsia="sl-SI"/>
              </w:rPr>
            </w:pPr>
            <w:r w:rsidRPr="00573602">
              <w:rPr>
                <w:rFonts w:ascii="Tahoma" w:hAnsi="Tahoma" w:cs="Tahoma"/>
                <w:bCs w:val="0"/>
                <w:color w:val="000000"/>
                <w:sz w:val="16"/>
                <w:szCs w:val="16"/>
                <w:lang w:eastAsia="sl-SI"/>
              </w:rPr>
              <w:t> </w:t>
            </w:r>
          </w:p>
        </w:tc>
        <w:tc>
          <w:tcPr>
            <w:tcW w:w="774" w:type="dxa"/>
            <w:noWrap/>
            <w:vAlign w:val="center"/>
            <w:hideMark/>
          </w:tcPr>
          <w:p w:rsidR="00993AB7" w:rsidRPr="00573602" w:rsidRDefault="00993AB7"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1512</w:t>
            </w:r>
          </w:p>
        </w:tc>
        <w:tc>
          <w:tcPr>
            <w:tcW w:w="5574" w:type="dxa"/>
            <w:noWrap/>
            <w:vAlign w:val="center"/>
            <w:hideMark/>
          </w:tcPr>
          <w:p w:rsidR="00993AB7" w:rsidRPr="00573602" w:rsidRDefault="00993AB7"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FEKALNA KANALIZACIJA (INVESTICIJE)</w:t>
            </w:r>
          </w:p>
        </w:tc>
        <w:tc>
          <w:tcPr>
            <w:tcW w:w="1064" w:type="dxa"/>
            <w:noWrap/>
            <w:vAlign w:val="center"/>
            <w:hideMark/>
          </w:tcPr>
          <w:p w:rsidR="00993AB7" w:rsidRPr="00573602" w:rsidRDefault="00993AB7"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420401</w:t>
            </w:r>
          </w:p>
        </w:tc>
        <w:tc>
          <w:tcPr>
            <w:tcW w:w="1672" w:type="dxa"/>
            <w:noWrap/>
            <w:vAlign w:val="center"/>
            <w:hideMark/>
          </w:tcPr>
          <w:p w:rsidR="00993AB7" w:rsidRPr="00573602" w:rsidRDefault="00993AB7"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-276.968,51</w:t>
            </w:r>
          </w:p>
        </w:tc>
      </w:tr>
      <w:tr w:rsidR="00573602"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573602" w:rsidRPr="00573602" w:rsidRDefault="00573602"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1512</w:t>
            </w:r>
          </w:p>
        </w:tc>
        <w:tc>
          <w:tcPr>
            <w:tcW w:w="5574" w:type="dxa"/>
            <w:noWrap/>
            <w:vAlign w:val="center"/>
            <w:hideMark/>
          </w:tcPr>
          <w:p w:rsidR="00573602" w:rsidRPr="00573602" w:rsidRDefault="00573602"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FEKALNA KANALIZACIJA (INVESTICIJE)</w:t>
            </w:r>
          </w:p>
        </w:tc>
        <w:tc>
          <w:tcPr>
            <w:tcW w:w="106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420402</w:t>
            </w:r>
          </w:p>
        </w:tc>
        <w:tc>
          <w:tcPr>
            <w:tcW w:w="1672" w:type="dxa"/>
            <w:noWrap/>
            <w:vAlign w:val="center"/>
            <w:hideMark/>
          </w:tcPr>
          <w:p w:rsidR="00573602" w:rsidRPr="00573602" w:rsidRDefault="00573602"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-82.822,50</w:t>
            </w:r>
          </w:p>
        </w:tc>
      </w:tr>
      <w:tr w:rsidR="00573602"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573602" w:rsidRPr="00573602" w:rsidRDefault="00573602"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1512</w:t>
            </w:r>
          </w:p>
        </w:tc>
        <w:tc>
          <w:tcPr>
            <w:tcW w:w="5574" w:type="dxa"/>
            <w:noWrap/>
            <w:vAlign w:val="center"/>
            <w:hideMark/>
          </w:tcPr>
          <w:p w:rsidR="00573602" w:rsidRPr="00573602" w:rsidRDefault="00573602"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FEKALNA KANALIZACIJA (INVESTICIJE)</w:t>
            </w:r>
          </w:p>
        </w:tc>
        <w:tc>
          <w:tcPr>
            <w:tcW w:w="106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420500</w:t>
            </w:r>
          </w:p>
        </w:tc>
        <w:tc>
          <w:tcPr>
            <w:tcW w:w="1672" w:type="dxa"/>
            <w:noWrap/>
            <w:vAlign w:val="center"/>
            <w:hideMark/>
          </w:tcPr>
          <w:p w:rsidR="00573602" w:rsidRPr="00573602" w:rsidRDefault="00573602"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-13.388,08</w:t>
            </w:r>
          </w:p>
        </w:tc>
      </w:tr>
      <w:tr w:rsidR="00573602"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573602" w:rsidRPr="00573602" w:rsidRDefault="00573602"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1512</w:t>
            </w:r>
          </w:p>
        </w:tc>
        <w:tc>
          <w:tcPr>
            <w:tcW w:w="5574" w:type="dxa"/>
            <w:noWrap/>
            <w:vAlign w:val="center"/>
            <w:hideMark/>
          </w:tcPr>
          <w:p w:rsidR="00573602" w:rsidRPr="00573602" w:rsidRDefault="00573602"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FEKALNA KANALIZACIJA (INVESTICIJE)</w:t>
            </w:r>
          </w:p>
        </w:tc>
        <w:tc>
          <w:tcPr>
            <w:tcW w:w="106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420801</w:t>
            </w:r>
          </w:p>
        </w:tc>
        <w:tc>
          <w:tcPr>
            <w:tcW w:w="1672" w:type="dxa"/>
            <w:noWrap/>
            <w:vAlign w:val="center"/>
            <w:hideMark/>
          </w:tcPr>
          <w:p w:rsidR="00573602" w:rsidRPr="00573602" w:rsidRDefault="00573602"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-13.960,75</w:t>
            </w:r>
          </w:p>
        </w:tc>
      </w:tr>
      <w:tr w:rsidR="00573602"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573602" w:rsidRPr="00573602" w:rsidRDefault="00573602"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1512</w:t>
            </w:r>
          </w:p>
        </w:tc>
        <w:tc>
          <w:tcPr>
            <w:tcW w:w="5574" w:type="dxa"/>
            <w:noWrap/>
            <w:vAlign w:val="center"/>
            <w:hideMark/>
          </w:tcPr>
          <w:p w:rsidR="00573602" w:rsidRPr="00573602" w:rsidRDefault="00573602"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FEKALNA KANALIZACIJA (INVESTICIJE)</w:t>
            </w:r>
          </w:p>
        </w:tc>
        <w:tc>
          <w:tcPr>
            <w:tcW w:w="106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420899</w:t>
            </w:r>
          </w:p>
        </w:tc>
        <w:tc>
          <w:tcPr>
            <w:tcW w:w="1672" w:type="dxa"/>
            <w:noWrap/>
            <w:vAlign w:val="center"/>
            <w:hideMark/>
          </w:tcPr>
          <w:p w:rsidR="00573602" w:rsidRPr="00573602" w:rsidRDefault="00573602"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-9.912,30</w:t>
            </w:r>
          </w:p>
        </w:tc>
      </w:tr>
      <w:tr w:rsidR="00573602"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573602" w:rsidRPr="00573602" w:rsidRDefault="00573602"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1512</w:t>
            </w:r>
          </w:p>
        </w:tc>
        <w:tc>
          <w:tcPr>
            <w:tcW w:w="5574" w:type="dxa"/>
            <w:noWrap/>
            <w:vAlign w:val="center"/>
            <w:hideMark/>
          </w:tcPr>
          <w:p w:rsidR="00573602" w:rsidRPr="00573602" w:rsidRDefault="00573602"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FEKALNA KANALIZACIJA (INVESTICIJE)</w:t>
            </w:r>
          </w:p>
        </w:tc>
        <w:tc>
          <w:tcPr>
            <w:tcW w:w="106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704700</w:t>
            </w:r>
          </w:p>
        </w:tc>
        <w:tc>
          <w:tcPr>
            <w:tcW w:w="1672" w:type="dxa"/>
            <w:noWrap/>
            <w:vAlign w:val="center"/>
            <w:hideMark/>
          </w:tcPr>
          <w:p w:rsidR="00573602" w:rsidRPr="00573602" w:rsidRDefault="00573602"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26.646,90</w:t>
            </w:r>
          </w:p>
        </w:tc>
      </w:tr>
      <w:tr w:rsidR="00573602"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573602" w:rsidRPr="00573602" w:rsidRDefault="00573602"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1512</w:t>
            </w:r>
          </w:p>
        </w:tc>
        <w:tc>
          <w:tcPr>
            <w:tcW w:w="5574" w:type="dxa"/>
            <w:noWrap/>
            <w:vAlign w:val="center"/>
            <w:hideMark/>
          </w:tcPr>
          <w:p w:rsidR="00573602" w:rsidRPr="00573602" w:rsidRDefault="00573602"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FEKALNA KANALIZACIJA (INVESTICIJE)</w:t>
            </w:r>
          </w:p>
        </w:tc>
        <w:tc>
          <w:tcPr>
            <w:tcW w:w="106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710305</w:t>
            </w:r>
          </w:p>
        </w:tc>
        <w:tc>
          <w:tcPr>
            <w:tcW w:w="1672" w:type="dxa"/>
            <w:noWrap/>
            <w:vAlign w:val="center"/>
            <w:hideMark/>
          </w:tcPr>
          <w:p w:rsidR="00573602" w:rsidRPr="00573602" w:rsidRDefault="00573602"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110.628,16</w:t>
            </w:r>
          </w:p>
        </w:tc>
      </w:tr>
      <w:tr w:rsidR="00573602"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573602" w:rsidRPr="00573602" w:rsidRDefault="00573602"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1512</w:t>
            </w:r>
          </w:p>
        </w:tc>
        <w:tc>
          <w:tcPr>
            <w:tcW w:w="5574" w:type="dxa"/>
            <w:noWrap/>
            <w:vAlign w:val="center"/>
            <w:hideMark/>
          </w:tcPr>
          <w:p w:rsidR="00573602" w:rsidRPr="00573602" w:rsidRDefault="00573602"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FEKALNA KANALIZACIJA (INVESTICIJE)</w:t>
            </w:r>
          </w:p>
        </w:tc>
        <w:tc>
          <w:tcPr>
            <w:tcW w:w="106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714199</w:t>
            </w:r>
          </w:p>
        </w:tc>
        <w:tc>
          <w:tcPr>
            <w:tcW w:w="1672" w:type="dxa"/>
            <w:noWrap/>
            <w:vAlign w:val="center"/>
            <w:hideMark/>
          </w:tcPr>
          <w:p w:rsidR="00573602" w:rsidRPr="00573602" w:rsidRDefault="00573602"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91.381,20</w:t>
            </w:r>
          </w:p>
        </w:tc>
      </w:tr>
      <w:tr w:rsidR="00573602"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573602" w:rsidRPr="00573602" w:rsidRDefault="00573602"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1512</w:t>
            </w:r>
          </w:p>
        </w:tc>
        <w:tc>
          <w:tcPr>
            <w:tcW w:w="5574" w:type="dxa"/>
            <w:noWrap/>
            <w:vAlign w:val="center"/>
            <w:hideMark/>
          </w:tcPr>
          <w:p w:rsidR="00573602" w:rsidRPr="00573602" w:rsidRDefault="00573602"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FEKALNA KANALIZACIJA (INVESTICIJE)</w:t>
            </w:r>
          </w:p>
        </w:tc>
        <w:tc>
          <w:tcPr>
            <w:tcW w:w="106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740001</w:t>
            </w:r>
          </w:p>
        </w:tc>
        <w:tc>
          <w:tcPr>
            <w:tcW w:w="1672" w:type="dxa"/>
            <w:noWrap/>
            <w:vAlign w:val="center"/>
            <w:hideMark/>
          </w:tcPr>
          <w:p w:rsidR="00573602" w:rsidRPr="00573602" w:rsidRDefault="00573602"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41.553,00</w:t>
            </w:r>
          </w:p>
        </w:tc>
      </w:tr>
      <w:tr w:rsidR="00573602"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573602" w:rsidRPr="00573602" w:rsidRDefault="00573602"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1512</w:t>
            </w:r>
          </w:p>
        </w:tc>
        <w:tc>
          <w:tcPr>
            <w:tcW w:w="5574" w:type="dxa"/>
            <w:noWrap/>
            <w:vAlign w:val="center"/>
          </w:tcPr>
          <w:p w:rsidR="00573602" w:rsidRPr="00573602" w:rsidRDefault="00573602"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FEKALNA KANALIZACIJA (INVESTICIJE)</w:t>
            </w:r>
          </w:p>
        </w:tc>
        <w:tc>
          <w:tcPr>
            <w:tcW w:w="106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714105</w:t>
            </w:r>
          </w:p>
        </w:tc>
        <w:tc>
          <w:tcPr>
            <w:tcW w:w="1672" w:type="dxa"/>
            <w:noWrap/>
            <w:vAlign w:val="center"/>
            <w:hideMark/>
          </w:tcPr>
          <w:p w:rsidR="00573602" w:rsidRPr="00573602" w:rsidRDefault="00573602"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42.247,28</w:t>
            </w:r>
          </w:p>
        </w:tc>
      </w:tr>
      <w:tr w:rsidR="00573602"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shd w:val="clear" w:color="auto" w:fill="F2F2F2" w:themeFill="background1" w:themeFillShade="F2"/>
            <w:noWrap/>
            <w:vAlign w:val="center"/>
            <w:hideMark/>
          </w:tcPr>
          <w:p w:rsidR="004D370C" w:rsidRPr="00573602" w:rsidRDefault="004D370C" w:rsidP="00573602">
            <w:pPr>
              <w:overflowPunct/>
              <w:autoSpaceDE/>
              <w:autoSpaceDN/>
              <w:adjustRightInd/>
              <w:spacing w:before="0" w:after="0"/>
              <w:ind w:left="0"/>
              <w:textAlignment w:val="auto"/>
              <w:rPr>
                <w:rFonts w:ascii="Tahoma" w:hAnsi="Tahoma" w:cs="Tahoma"/>
                <w:bCs w:val="0"/>
                <w:color w:val="000000"/>
                <w:sz w:val="16"/>
                <w:szCs w:val="16"/>
                <w:lang w:eastAsia="sl-SI"/>
              </w:rPr>
            </w:pPr>
            <w:r w:rsidRPr="00573602">
              <w:rPr>
                <w:rFonts w:ascii="Tahoma" w:hAnsi="Tahoma" w:cs="Tahoma"/>
                <w:bCs w:val="0"/>
                <w:color w:val="000000"/>
                <w:sz w:val="16"/>
                <w:szCs w:val="16"/>
                <w:lang w:eastAsia="sl-SI"/>
              </w:rPr>
              <w:t>Skupaj</w:t>
            </w:r>
          </w:p>
        </w:tc>
        <w:tc>
          <w:tcPr>
            <w:tcW w:w="774" w:type="dxa"/>
            <w:shd w:val="clear" w:color="auto" w:fill="F2F2F2" w:themeFill="background1" w:themeFillShade="F2"/>
            <w:noWrap/>
            <w:vAlign w:val="center"/>
            <w:hideMark/>
          </w:tcPr>
          <w:p w:rsidR="004D370C" w:rsidRPr="00573602" w:rsidRDefault="004D370C"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6"/>
                <w:szCs w:val="16"/>
                <w:lang w:eastAsia="sl-SI"/>
              </w:rPr>
            </w:pPr>
            <w:r w:rsidRPr="00573602">
              <w:rPr>
                <w:rFonts w:ascii="Tahoma" w:hAnsi="Tahoma" w:cs="Tahoma"/>
                <w:b/>
                <w:color w:val="000000"/>
                <w:sz w:val="16"/>
                <w:szCs w:val="16"/>
                <w:lang w:eastAsia="sl-SI"/>
              </w:rPr>
              <w:t>1512</w:t>
            </w:r>
          </w:p>
        </w:tc>
        <w:tc>
          <w:tcPr>
            <w:tcW w:w="5574" w:type="dxa"/>
            <w:shd w:val="clear" w:color="auto" w:fill="F2F2F2" w:themeFill="background1" w:themeFillShade="F2"/>
            <w:noWrap/>
            <w:vAlign w:val="center"/>
            <w:hideMark/>
          </w:tcPr>
          <w:p w:rsidR="004D370C" w:rsidRPr="00573602" w:rsidRDefault="004D370C"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lang w:eastAsia="sl-SI"/>
              </w:rPr>
            </w:pPr>
            <w:r w:rsidRPr="00573602">
              <w:rPr>
                <w:rFonts w:ascii="Tahoma" w:hAnsi="Tahoma" w:cs="Tahoma"/>
                <w:b/>
                <w:bCs/>
                <w:color w:val="000000"/>
                <w:sz w:val="16"/>
                <w:szCs w:val="16"/>
                <w:lang w:eastAsia="sl-SI"/>
              </w:rPr>
              <w:t>FEKALNA KANALIZACIJA (INVESTICIJE)</w:t>
            </w:r>
          </w:p>
        </w:tc>
        <w:tc>
          <w:tcPr>
            <w:tcW w:w="1064" w:type="dxa"/>
            <w:shd w:val="clear" w:color="auto" w:fill="F2F2F2" w:themeFill="background1" w:themeFillShade="F2"/>
            <w:noWrap/>
            <w:vAlign w:val="center"/>
            <w:hideMark/>
          </w:tcPr>
          <w:p w:rsidR="004D370C" w:rsidRPr="00573602" w:rsidRDefault="004D370C"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6"/>
                <w:szCs w:val="16"/>
                <w:lang w:eastAsia="sl-SI"/>
              </w:rPr>
            </w:pPr>
          </w:p>
        </w:tc>
        <w:tc>
          <w:tcPr>
            <w:tcW w:w="1672" w:type="dxa"/>
            <w:shd w:val="clear" w:color="auto" w:fill="F2F2F2" w:themeFill="background1" w:themeFillShade="F2"/>
            <w:noWrap/>
            <w:vAlign w:val="center"/>
            <w:hideMark/>
          </w:tcPr>
          <w:p w:rsidR="004D370C" w:rsidRPr="00573602" w:rsidRDefault="004D370C"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6"/>
                <w:szCs w:val="16"/>
                <w:lang w:eastAsia="sl-SI"/>
              </w:rPr>
            </w:pPr>
            <w:r w:rsidRPr="00573602">
              <w:rPr>
                <w:rFonts w:ascii="Tahoma" w:hAnsi="Tahoma" w:cs="Tahoma"/>
                <w:b/>
                <w:color w:val="000000"/>
                <w:sz w:val="16"/>
                <w:szCs w:val="16"/>
                <w:lang w:eastAsia="sl-SI"/>
              </w:rPr>
              <w:t>-84.595,60</w:t>
            </w:r>
          </w:p>
        </w:tc>
      </w:tr>
      <w:tr w:rsidR="00573602"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4D370C" w:rsidRPr="00573602" w:rsidRDefault="004D370C"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4D370C" w:rsidRPr="00573602" w:rsidRDefault="004D370C"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1513</w:t>
            </w:r>
          </w:p>
        </w:tc>
        <w:tc>
          <w:tcPr>
            <w:tcW w:w="5574" w:type="dxa"/>
            <w:noWrap/>
            <w:vAlign w:val="center"/>
            <w:hideMark/>
          </w:tcPr>
          <w:p w:rsidR="004D370C" w:rsidRPr="00573602" w:rsidRDefault="004D370C"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ČISTILNA NAPRAVA</w:t>
            </w:r>
          </w:p>
        </w:tc>
        <w:tc>
          <w:tcPr>
            <w:tcW w:w="1064" w:type="dxa"/>
            <w:noWrap/>
            <w:vAlign w:val="center"/>
            <w:hideMark/>
          </w:tcPr>
          <w:p w:rsidR="004D370C" w:rsidRPr="00573602" w:rsidRDefault="004D370C"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710305</w:t>
            </w:r>
          </w:p>
        </w:tc>
        <w:tc>
          <w:tcPr>
            <w:tcW w:w="1672" w:type="dxa"/>
            <w:noWrap/>
            <w:vAlign w:val="center"/>
            <w:hideMark/>
          </w:tcPr>
          <w:p w:rsidR="004D370C" w:rsidRPr="00573602" w:rsidRDefault="004D370C"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2.798,29</w:t>
            </w:r>
          </w:p>
        </w:tc>
      </w:tr>
      <w:tr w:rsidR="00573602"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573602" w:rsidRPr="00573602" w:rsidRDefault="00573602"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1513</w:t>
            </w:r>
          </w:p>
        </w:tc>
        <w:tc>
          <w:tcPr>
            <w:tcW w:w="5574" w:type="dxa"/>
            <w:noWrap/>
            <w:vAlign w:val="center"/>
            <w:hideMark/>
          </w:tcPr>
          <w:p w:rsidR="00573602" w:rsidRPr="00573602" w:rsidRDefault="00573602"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ČISTILNA NAPRAVA</w:t>
            </w:r>
          </w:p>
        </w:tc>
        <w:tc>
          <w:tcPr>
            <w:tcW w:w="106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720099</w:t>
            </w:r>
          </w:p>
        </w:tc>
        <w:tc>
          <w:tcPr>
            <w:tcW w:w="1672" w:type="dxa"/>
            <w:noWrap/>
            <w:vAlign w:val="center"/>
            <w:hideMark/>
          </w:tcPr>
          <w:p w:rsidR="00573602" w:rsidRPr="00573602" w:rsidRDefault="00573602"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35.102,34</w:t>
            </w:r>
          </w:p>
        </w:tc>
      </w:tr>
      <w:tr w:rsidR="00573602"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shd w:val="clear" w:color="auto" w:fill="F2F2F2" w:themeFill="background1" w:themeFillShade="F2"/>
            <w:noWrap/>
            <w:vAlign w:val="center"/>
            <w:hideMark/>
          </w:tcPr>
          <w:p w:rsidR="004D370C" w:rsidRPr="00573602" w:rsidRDefault="004D370C" w:rsidP="00573602">
            <w:pPr>
              <w:overflowPunct/>
              <w:autoSpaceDE/>
              <w:autoSpaceDN/>
              <w:adjustRightInd/>
              <w:spacing w:before="0" w:after="0"/>
              <w:ind w:left="0"/>
              <w:textAlignment w:val="auto"/>
              <w:rPr>
                <w:rFonts w:ascii="Tahoma" w:hAnsi="Tahoma" w:cs="Tahoma"/>
                <w:bCs w:val="0"/>
                <w:color w:val="000000"/>
                <w:sz w:val="16"/>
                <w:szCs w:val="16"/>
                <w:lang w:eastAsia="sl-SI"/>
              </w:rPr>
            </w:pPr>
            <w:r w:rsidRPr="00573602">
              <w:rPr>
                <w:rFonts w:ascii="Tahoma" w:hAnsi="Tahoma" w:cs="Tahoma"/>
                <w:bCs w:val="0"/>
                <w:color w:val="000000"/>
                <w:sz w:val="16"/>
                <w:szCs w:val="16"/>
                <w:lang w:eastAsia="sl-SI"/>
              </w:rPr>
              <w:t>Skupaj</w:t>
            </w:r>
          </w:p>
        </w:tc>
        <w:tc>
          <w:tcPr>
            <w:tcW w:w="774" w:type="dxa"/>
            <w:shd w:val="clear" w:color="auto" w:fill="F2F2F2" w:themeFill="background1" w:themeFillShade="F2"/>
            <w:noWrap/>
            <w:vAlign w:val="center"/>
            <w:hideMark/>
          </w:tcPr>
          <w:p w:rsidR="004D370C" w:rsidRPr="00573602" w:rsidRDefault="004D370C"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color w:val="000000"/>
                <w:sz w:val="16"/>
                <w:szCs w:val="16"/>
                <w:lang w:eastAsia="sl-SI"/>
              </w:rPr>
            </w:pPr>
            <w:r w:rsidRPr="00573602">
              <w:rPr>
                <w:rFonts w:ascii="Tahoma" w:hAnsi="Tahoma" w:cs="Tahoma"/>
                <w:b/>
                <w:color w:val="000000"/>
                <w:sz w:val="16"/>
                <w:szCs w:val="16"/>
                <w:lang w:eastAsia="sl-SI"/>
              </w:rPr>
              <w:t>1513</w:t>
            </w:r>
          </w:p>
        </w:tc>
        <w:tc>
          <w:tcPr>
            <w:tcW w:w="5574" w:type="dxa"/>
            <w:shd w:val="clear" w:color="auto" w:fill="F2F2F2" w:themeFill="background1" w:themeFillShade="F2"/>
            <w:noWrap/>
            <w:vAlign w:val="center"/>
            <w:hideMark/>
          </w:tcPr>
          <w:p w:rsidR="004D370C" w:rsidRPr="00573602" w:rsidRDefault="004D370C"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16"/>
                <w:szCs w:val="16"/>
                <w:lang w:eastAsia="sl-SI"/>
              </w:rPr>
            </w:pPr>
            <w:r w:rsidRPr="00573602">
              <w:rPr>
                <w:rFonts w:ascii="Tahoma" w:hAnsi="Tahoma" w:cs="Tahoma"/>
                <w:b/>
                <w:bCs/>
                <w:color w:val="000000"/>
                <w:sz w:val="16"/>
                <w:szCs w:val="16"/>
                <w:lang w:eastAsia="sl-SI"/>
              </w:rPr>
              <w:t>ČISTILNA NAPRAVA</w:t>
            </w:r>
          </w:p>
        </w:tc>
        <w:tc>
          <w:tcPr>
            <w:tcW w:w="1064" w:type="dxa"/>
            <w:shd w:val="clear" w:color="auto" w:fill="F2F2F2" w:themeFill="background1" w:themeFillShade="F2"/>
            <w:noWrap/>
            <w:vAlign w:val="center"/>
            <w:hideMark/>
          </w:tcPr>
          <w:p w:rsidR="004D370C" w:rsidRPr="00573602" w:rsidRDefault="004D370C"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color w:val="000000"/>
                <w:sz w:val="16"/>
                <w:szCs w:val="16"/>
                <w:lang w:eastAsia="sl-SI"/>
              </w:rPr>
            </w:pPr>
          </w:p>
        </w:tc>
        <w:tc>
          <w:tcPr>
            <w:tcW w:w="1672" w:type="dxa"/>
            <w:shd w:val="clear" w:color="auto" w:fill="F2F2F2" w:themeFill="background1" w:themeFillShade="F2"/>
            <w:noWrap/>
            <w:vAlign w:val="center"/>
            <w:hideMark/>
          </w:tcPr>
          <w:p w:rsidR="004D370C" w:rsidRPr="00573602" w:rsidRDefault="004D370C"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color w:val="000000"/>
                <w:sz w:val="16"/>
                <w:szCs w:val="16"/>
                <w:lang w:eastAsia="sl-SI"/>
              </w:rPr>
            </w:pPr>
            <w:r w:rsidRPr="00573602">
              <w:rPr>
                <w:rFonts w:ascii="Tahoma" w:hAnsi="Tahoma" w:cs="Tahoma"/>
                <w:b/>
                <w:color w:val="000000"/>
                <w:sz w:val="16"/>
                <w:szCs w:val="16"/>
                <w:lang w:eastAsia="sl-SI"/>
              </w:rPr>
              <w:t>37.900,63</w:t>
            </w:r>
          </w:p>
        </w:tc>
      </w:tr>
      <w:tr w:rsidR="00573602"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4D370C" w:rsidRPr="00573602" w:rsidRDefault="004D370C"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4D370C" w:rsidRPr="00573602" w:rsidRDefault="004D370C"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1514</w:t>
            </w:r>
          </w:p>
        </w:tc>
        <w:tc>
          <w:tcPr>
            <w:tcW w:w="5574" w:type="dxa"/>
            <w:noWrap/>
            <w:vAlign w:val="center"/>
            <w:hideMark/>
          </w:tcPr>
          <w:p w:rsidR="004D370C" w:rsidRPr="00573602" w:rsidRDefault="004D370C"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METEORNA KANALIZACIJA</w:t>
            </w:r>
          </w:p>
        </w:tc>
        <w:tc>
          <w:tcPr>
            <w:tcW w:w="1064" w:type="dxa"/>
            <w:noWrap/>
            <w:vAlign w:val="center"/>
            <w:hideMark/>
          </w:tcPr>
          <w:p w:rsidR="004D370C" w:rsidRPr="00573602" w:rsidRDefault="004D370C"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420401</w:t>
            </w:r>
          </w:p>
        </w:tc>
        <w:tc>
          <w:tcPr>
            <w:tcW w:w="1672" w:type="dxa"/>
            <w:noWrap/>
            <w:vAlign w:val="center"/>
            <w:hideMark/>
          </w:tcPr>
          <w:p w:rsidR="004D370C" w:rsidRPr="00573602" w:rsidRDefault="004D370C"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-5.318,71</w:t>
            </w:r>
          </w:p>
        </w:tc>
      </w:tr>
      <w:tr w:rsidR="00573602"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573602" w:rsidRPr="00573602" w:rsidRDefault="00573602"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1514</w:t>
            </w:r>
          </w:p>
        </w:tc>
        <w:tc>
          <w:tcPr>
            <w:tcW w:w="5574" w:type="dxa"/>
            <w:noWrap/>
            <w:vAlign w:val="center"/>
            <w:hideMark/>
          </w:tcPr>
          <w:p w:rsidR="00573602" w:rsidRPr="00573602" w:rsidRDefault="00573602"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METEORNA KANALIZACIJA</w:t>
            </w:r>
          </w:p>
        </w:tc>
        <w:tc>
          <w:tcPr>
            <w:tcW w:w="106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420402</w:t>
            </w:r>
          </w:p>
        </w:tc>
        <w:tc>
          <w:tcPr>
            <w:tcW w:w="1672" w:type="dxa"/>
            <w:noWrap/>
            <w:vAlign w:val="center"/>
            <w:hideMark/>
          </w:tcPr>
          <w:p w:rsidR="00573602" w:rsidRPr="00573602" w:rsidRDefault="00573602"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-2.872,04</w:t>
            </w:r>
          </w:p>
        </w:tc>
      </w:tr>
      <w:tr w:rsidR="00573602"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573602" w:rsidRPr="00573602" w:rsidRDefault="00573602"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1514</w:t>
            </w:r>
          </w:p>
        </w:tc>
        <w:tc>
          <w:tcPr>
            <w:tcW w:w="5574" w:type="dxa"/>
            <w:noWrap/>
            <w:vAlign w:val="center"/>
            <w:hideMark/>
          </w:tcPr>
          <w:p w:rsidR="00573602" w:rsidRPr="00573602" w:rsidRDefault="00573602"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METEORNA KANALIZACIJA</w:t>
            </w:r>
          </w:p>
        </w:tc>
        <w:tc>
          <w:tcPr>
            <w:tcW w:w="106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420800</w:t>
            </w:r>
          </w:p>
        </w:tc>
        <w:tc>
          <w:tcPr>
            <w:tcW w:w="1672" w:type="dxa"/>
            <w:noWrap/>
            <w:vAlign w:val="center"/>
            <w:hideMark/>
          </w:tcPr>
          <w:p w:rsidR="00573602" w:rsidRPr="00573602" w:rsidRDefault="00573602"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-3.684,40</w:t>
            </w:r>
          </w:p>
        </w:tc>
      </w:tr>
      <w:tr w:rsidR="00573602"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573602" w:rsidRPr="00573602" w:rsidRDefault="00573602"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1514</w:t>
            </w:r>
          </w:p>
        </w:tc>
        <w:tc>
          <w:tcPr>
            <w:tcW w:w="5574" w:type="dxa"/>
            <w:noWrap/>
            <w:vAlign w:val="center"/>
            <w:hideMark/>
          </w:tcPr>
          <w:p w:rsidR="00573602" w:rsidRPr="00573602" w:rsidRDefault="00573602"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METEORNA KANALIZACIJA</w:t>
            </w:r>
          </w:p>
        </w:tc>
        <w:tc>
          <w:tcPr>
            <w:tcW w:w="106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420801</w:t>
            </w:r>
          </w:p>
        </w:tc>
        <w:tc>
          <w:tcPr>
            <w:tcW w:w="1672" w:type="dxa"/>
            <w:noWrap/>
            <w:vAlign w:val="center"/>
            <w:hideMark/>
          </w:tcPr>
          <w:p w:rsidR="00573602" w:rsidRPr="00573602" w:rsidRDefault="00573602"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-140,92</w:t>
            </w:r>
          </w:p>
        </w:tc>
      </w:tr>
      <w:tr w:rsidR="00573602"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573602" w:rsidRPr="00573602" w:rsidRDefault="00573602"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1514</w:t>
            </w:r>
          </w:p>
        </w:tc>
        <w:tc>
          <w:tcPr>
            <w:tcW w:w="5574" w:type="dxa"/>
            <w:noWrap/>
            <w:vAlign w:val="center"/>
            <w:hideMark/>
          </w:tcPr>
          <w:p w:rsidR="00573602" w:rsidRPr="00573602" w:rsidRDefault="00573602"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METEORNA KANALIZACIJA</w:t>
            </w:r>
          </w:p>
        </w:tc>
        <w:tc>
          <w:tcPr>
            <w:tcW w:w="106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420804</w:t>
            </w:r>
          </w:p>
        </w:tc>
        <w:tc>
          <w:tcPr>
            <w:tcW w:w="1672" w:type="dxa"/>
            <w:noWrap/>
            <w:vAlign w:val="center"/>
            <w:hideMark/>
          </w:tcPr>
          <w:p w:rsidR="00573602" w:rsidRPr="00573602" w:rsidRDefault="00573602"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-732,00</w:t>
            </w:r>
          </w:p>
        </w:tc>
      </w:tr>
      <w:tr w:rsidR="00573602"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573602" w:rsidRPr="00573602" w:rsidRDefault="00573602"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1514</w:t>
            </w:r>
          </w:p>
        </w:tc>
        <w:tc>
          <w:tcPr>
            <w:tcW w:w="5574" w:type="dxa"/>
            <w:noWrap/>
            <w:vAlign w:val="center"/>
            <w:hideMark/>
          </w:tcPr>
          <w:p w:rsidR="00573602" w:rsidRPr="00573602" w:rsidRDefault="00573602"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METEORNA KANALIZACIJA</w:t>
            </w:r>
          </w:p>
        </w:tc>
        <w:tc>
          <w:tcPr>
            <w:tcW w:w="106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420899</w:t>
            </w:r>
          </w:p>
        </w:tc>
        <w:tc>
          <w:tcPr>
            <w:tcW w:w="1672" w:type="dxa"/>
            <w:noWrap/>
            <w:vAlign w:val="center"/>
            <w:hideMark/>
          </w:tcPr>
          <w:p w:rsidR="00573602" w:rsidRPr="00573602" w:rsidRDefault="00573602"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-433,14</w:t>
            </w:r>
          </w:p>
        </w:tc>
      </w:tr>
      <w:tr w:rsidR="00573602"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573602" w:rsidRPr="00573602" w:rsidRDefault="00573602"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1514</w:t>
            </w:r>
          </w:p>
        </w:tc>
        <w:tc>
          <w:tcPr>
            <w:tcW w:w="5574" w:type="dxa"/>
            <w:noWrap/>
            <w:vAlign w:val="center"/>
          </w:tcPr>
          <w:p w:rsidR="00573602" w:rsidRPr="00573602" w:rsidRDefault="00573602"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METEORNA KANALIZACIJA</w:t>
            </w:r>
          </w:p>
        </w:tc>
        <w:tc>
          <w:tcPr>
            <w:tcW w:w="106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714105</w:t>
            </w:r>
          </w:p>
        </w:tc>
        <w:tc>
          <w:tcPr>
            <w:tcW w:w="1672" w:type="dxa"/>
            <w:noWrap/>
            <w:vAlign w:val="center"/>
            <w:hideMark/>
          </w:tcPr>
          <w:p w:rsidR="00573602" w:rsidRPr="00573602" w:rsidRDefault="00573602"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4.208,89</w:t>
            </w:r>
          </w:p>
        </w:tc>
      </w:tr>
      <w:tr w:rsidR="00573602"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shd w:val="clear" w:color="auto" w:fill="F2F2F2" w:themeFill="background1" w:themeFillShade="F2"/>
            <w:noWrap/>
            <w:vAlign w:val="center"/>
            <w:hideMark/>
          </w:tcPr>
          <w:p w:rsidR="004D370C" w:rsidRPr="00573602" w:rsidRDefault="004D370C" w:rsidP="00573602">
            <w:pPr>
              <w:overflowPunct/>
              <w:autoSpaceDE/>
              <w:autoSpaceDN/>
              <w:adjustRightInd/>
              <w:spacing w:before="0" w:after="0"/>
              <w:ind w:left="0"/>
              <w:textAlignment w:val="auto"/>
              <w:rPr>
                <w:rFonts w:ascii="Tahoma" w:hAnsi="Tahoma" w:cs="Tahoma"/>
                <w:bCs w:val="0"/>
                <w:color w:val="000000"/>
                <w:sz w:val="16"/>
                <w:szCs w:val="16"/>
                <w:lang w:eastAsia="sl-SI"/>
              </w:rPr>
            </w:pPr>
            <w:r w:rsidRPr="00573602">
              <w:rPr>
                <w:rFonts w:ascii="Tahoma" w:hAnsi="Tahoma" w:cs="Tahoma"/>
                <w:bCs w:val="0"/>
                <w:color w:val="000000"/>
                <w:sz w:val="16"/>
                <w:szCs w:val="16"/>
                <w:lang w:eastAsia="sl-SI"/>
              </w:rPr>
              <w:t>Skupaj</w:t>
            </w:r>
          </w:p>
        </w:tc>
        <w:tc>
          <w:tcPr>
            <w:tcW w:w="774" w:type="dxa"/>
            <w:shd w:val="clear" w:color="auto" w:fill="F2F2F2" w:themeFill="background1" w:themeFillShade="F2"/>
            <w:noWrap/>
            <w:vAlign w:val="center"/>
            <w:hideMark/>
          </w:tcPr>
          <w:p w:rsidR="004D370C" w:rsidRPr="00573602" w:rsidRDefault="004D370C"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color w:val="000000"/>
                <w:sz w:val="16"/>
                <w:szCs w:val="16"/>
                <w:lang w:eastAsia="sl-SI"/>
              </w:rPr>
            </w:pPr>
            <w:r w:rsidRPr="00573602">
              <w:rPr>
                <w:rFonts w:ascii="Tahoma" w:hAnsi="Tahoma" w:cs="Tahoma"/>
                <w:b/>
                <w:color w:val="000000"/>
                <w:sz w:val="16"/>
                <w:szCs w:val="16"/>
                <w:lang w:eastAsia="sl-SI"/>
              </w:rPr>
              <w:t>1514</w:t>
            </w:r>
          </w:p>
        </w:tc>
        <w:tc>
          <w:tcPr>
            <w:tcW w:w="5574" w:type="dxa"/>
            <w:shd w:val="clear" w:color="auto" w:fill="F2F2F2" w:themeFill="background1" w:themeFillShade="F2"/>
            <w:noWrap/>
            <w:vAlign w:val="center"/>
            <w:hideMark/>
          </w:tcPr>
          <w:p w:rsidR="004D370C" w:rsidRPr="00573602" w:rsidRDefault="004D370C"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16"/>
                <w:szCs w:val="16"/>
                <w:lang w:eastAsia="sl-SI"/>
              </w:rPr>
            </w:pPr>
            <w:r w:rsidRPr="00573602">
              <w:rPr>
                <w:rFonts w:ascii="Tahoma" w:hAnsi="Tahoma" w:cs="Tahoma"/>
                <w:b/>
                <w:bCs/>
                <w:color w:val="000000"/>
                <w:sz w:val="16"/>
                <w:szCs w:val="16"/>
                <w:lang w:eastAsia="sl-SI"/>
              </w:rPr>
              <w:t>METEORNA KANALIZACIJA</w:t>
            </w:r>
          </w:p>
        </w:tc>
        <w:tc>
          <w:tcPr>
            <w:tcW w:w="1064" w:type="dxa"/>
            <w:shd w:val="clear" w:color="auto" w:fill="F2F2F2" w:themeFill="background1" w:themeFillShade="F2"/>
            <w:noWrap/>
            <w:vAlign w:val="center"/>
            <w:hideMark/>
          </w:tcPr>
          <w:p w:rsidR="004D370C" w:rsidRPr="00573602" w:rsidRDefault="004D370C"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color w:val="000000"/>
                <w:sz w:val="16"/>
                <w:szCs w:val="16"/>
                <w:lang w:eastAsia="sl-SI"/>
              </w:rPr>
            </w:pPr>
          </w:p>
        </w:tc>
        <w:tc>
          <w:tcPr>
            <w:tcW w:w="1672" w:type="dxa"/>
            <w:shd w:val="clear" w:color="auto" w:fill="F2F2F2" w:themeFill="background1" w:themeFillShade="F2"/>
            <w:noWrap/>
            <w:vAlign w:val="center"/>
            <w:hideMark/>
          </w:tcPr>
          <w:p w:rsidR="004D370C" w:rsidRPr="00573602" w:rsidRDefault="004D370C"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color w:val="000000"/>
                <w:sz w:val="16"/>
                <w:szCs w:val="16"/>
                <w:lang w:eastAsia="sl-SI"/>
              </w:rPr>
            </w:pPr>
            <w:r w:rsidRPr="00573602">
              <w:rPr>
                <w:rFonts w:ascii="Tahoma" w:hAnsi="Tahoma" w:cs="Tahoma"/>
                <w:b/>
                <w:color w:val="000000"/>
                <w:sz w:val="16"/>
                <w:szCs w:val="16"/>
                <w:lang w:eastAsia="sl-SI"/>
              </w:rPr>
              <w:t>-8.972,32</w:t>
            </w:r>
          </w:p>
        </w:tc>
      </w:tr>
      <w:tr w:rsidR="00573602"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4D370C" w:rsidRPr="00573602" w:rsidRDefault="004D370C"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4D370C" w:rsidRPr="00573602" w:rsidRDefault="004D370C"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1613</w:t>
            </w:r>
          </w:p>
        </w:tc>
        <w:tc>
          <w:tcPr>
            <w:tcW w:w="5574" w:type="dxa"/>
            <w:noWrap/>
            <w:vAlign w:val="center"/>
            <w:hideMark/>
          </w:tcPr>
          <w:p w:rsidR="004D370C" w:rsidRPr="00573602" w:rsidRDefault="004D370C"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VODOVODNO OMREŽJE (INVESTICIJE)</w:t>
            </w:r>
          </w:p>
        </w:tc>
        <w:tc>
          <w:tcPr>
            <w:tcW w:w="1064" w:type="dxa"/>
            <w:noWrap/>
            <w:vAlign w:val="center"/>
            <w:hideMark/>
          </w:tcPr>
          <w:p w:rsidR="004D370C" w:rsidRPr="00573602" w:rsidRDefault="004D370C"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420402</w:t>
            </w:r>
          </w:p>
        </w:tc>
        <w:tc>
          <w:tcPr>
            <w:tcW w:w="1672" w:type="dxa"/>
            <w:noWrap/>
            <w:vAlign w:val="center"/>
            <w:hideMark/>
          </w:tcPr>
          <w:p w:rsidR="004D370C" w:rsidRPr="00573602" w:rsidRDefault="004D370C"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-86.044,65</w:t>
            </w:r>
          </w:p>
        </w:tc>
      </w:tr>
      <w:tr w:rsidR="00573602"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573602" w:rsidRPr="00573602" w:rsidRDefault="00573602"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1613</w:t>
            </w:r>
          </w:p>
        </w:tc>
        <w:tc>
          <w:tcPr>
            <w:tcW w:w="5574" w:type="dxa"/>
            <w:noWrap/>
            <w:vAlign w:val="center"/>
            <w:hideMark/>
          </w:tcPr>
          <w:p w:rsidR="00573602" w:rsidRPr="00573602" w:rsidRDefault="00573602"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VODOVODNO OMREŽJE (INVESTICIJE)</w:t>
            </w:r>
          </w:p>
        </w:tc>
        <w:tc>
          <w:tcPr>
            <w:tcW w:w="106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420801</w:t>
            </w:r>
          </w:p>
        </w:tc>
        <w:tc>
          <w:tcPr>
            <w:tcW w:w="1672" w:type="dxa"/>
            <w:noWrap/>
            <w:vAlign w:val="center"/>
            <w:hideMark/>
          </w:tcPr>
          <w:p w:rsidR="00573602" w:rsidRPr="00573602" w:rsidRDefault="00573602"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-3.756,58</w:t>
            </w:r>
          </w:p>
        </w:tc>
      </w:tr>
      <w:tr w:rsidR="00573602"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573602" w:rsidRPr="00573602" w:rsidRDefault="00573602"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1613</w:t>
            </w:r>
          </w:p>
        </w:tc>
        <w:tc>
          <w:tcPr>
            <w:tcW w:w="5574" w:type="dxa"/>
            <w:noWrap/>
            <w:vAlign w:val="center"/>
            <w:hideMark/>
          </w:tcPr>
          <w:p w:rsidR="00573602" w:rsidRPr="00573602" w:rsidRDefault="00573602"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VODOVODNO OMREŽJE (INVESTICIJE)</w:t>
            </w:r>
          </w:p>
        </w:tc>
        <w:tc>
          <w:tcPr>
            <w:tcW w:w="106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420899</w:t>
            </w:r>
          </w:p>
        </w:tc>
        <w:tc>
          <w:tcPr>
            <w:tcW w:w="1672" w:type="dxa"/>
            <w:noWrap/>
            <w:vAlign w:val="center"/>
            <w:hideMark/>
          </w:tcPr>
          <w:p w:rsidR="00573602" w:rsidRPr="00573602" w:rsidRDefault="00573602"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-685,84</w:t>
            </w:r>
          </w:p>
        </w:tc>
      </w:tr>
      <w:tr w:rsidR="00573602" w:rsidRPr="00573602" w:rsidTr="00B051A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573602" w:rsidRPr="00573602" w:rsidRDefault="00573602"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1613</w:t>
            </w:r>
          </w:p>
        </w:tc>
        <w:tc>
          <w:tcPr>
            <w:tcW w:w="5574" w:type="dxa"/>
            <w:noWrap/>
            <w:vAlign w:val="center"/>
            <w:hideMark/>
          </w:tcPr>
          <w:p w:rsidR="00573602" w:rsidRPr="00573602" w:rsidRDefault="00573602"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VODOVODNO OMREŽJE (INVESTICIJE)</w:t>
            </w:r>
          </w:p>
        </w:tc>
        <w:tc>
          <w:tcPr>
            <w:tcW w:w="106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710305</w:t>
            </w:r>
          </w:p>
        </w:tc>
        <w:tc>
          <w:tcPr>
            <w:tcW w:w="1672" w:type="dxa"/>
            <w:noWrap/>
            <w:vAlign w:val="center"/>
            <w:hideMark/>
          </w:tcPr>
          <w:p w:rsidR="00573602" w:rsidRPr="00573602" w:rsidRDefault="00573602"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89.801,72</w:t>
            </w:r>
          </w:p>
        </w:tc>
      </w:tr>
      <w:tr w:rsidR="00573602"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573602" w:rsidRPr="00573602" w:rsidRDefault="00573602"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1613</w:t>
            </w:r>
          </w:p>
        </w:tc>
        <w:tc>
          <w:tcPr>
            <w:tcW w:w="5574" w:type="dxa"/>
            <w:noWrap/>
            <w:vAlign w:val="center"/>
          </w:tcPr>
          <w:p w:rsidR="00573602" w:rsidRPr="00573602" w:rsidRDefault="00573602"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VODOVODNO OMREŽJE (INVESTICIJE)</w:t>
            </w:r>
          </w:p>
        </w:tc>
        <w:tc>
          <w:tcPr>
            <w:tcW w:w="106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714105</w:t>
            </w:r>
          </w:p>
        </w:tc>
        <w:tc>
          <w:tcPr>
            <w:tcW w:w="1672" w:type="dxa"/>
            <w:noWrap/>
            <w:vAlign w:val="center"/>
            <w:hideMark/>
          </w:tcPr>
          <w:p w:rsidR="00573602" w:rsidRPr="00573602" w:rsidRDefault="00573602"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13.377,79</w:t>
            </w:r>
          </w:p>
        </w:tc>
      </w:tr>
      <w:tr w:rsidR="00B051AD"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shd w:val="clear" w:color="auto" w:fill="F2F2F2" w:themeFill="background1" w:themeFillShade="F2"/>
            <w:noWrap/>
            <w:vAlign w:val="center"/>
            <w:hideMark/>
          </w:tcPr>
          <w:p w:rsidR="00B051AD" w:rsidRPr="00573602" w:rsidRDefault="00B051AD" w:rsidP="00246A2C">
            <w:pPr>
              <w:overflowPunct/>
              <w:autoSpaceDE/>
              <w:autoSpaceDN/>
              <w:adjustRightInd/>
              <w:spacing w:before="0" w:after="0"/>
              <w:ind w:left="0"/>
              <w:textAlignment w:val="auto"/>
              <w:rPr>
                <w:rFonts w:ascii="Tahoma" w:hAnsi="Tahoma" w:cs="Tahoma"/>
                <w:bCs w:val="0"/>
                <w:color w:val="000000"/>
                <w:sz w:val="16"/>
                <w:szCs w:val="16"/>
                <w:lang w:eastAsia="sl-SI"/>
              </w:rPr>
            </w:pPr>
            <w:r w:rsidRPr="00573602">
              <w:rPr>
                <w:rFonts w:ascii="Tahoma" w:hAnsi="Tahoma" w:cs="Tahoma"/>
                <w:bCs w:val="0"/>
                <w:color w:val="000000"/>
                <w:sz w:val="16"/>
                <w:szCs w:val="16"/>
                <w:lang w:eastAsia="sl-SI"/>
              </w:rPr>
              <w:t>Skupaj</w:t>
            </w:r>
          </w:p>
        </w:tc>
        <w:tc>
          <w:tcPr>
            <w:tcW w:w="774" w:type="dxa"/>
            <w:shd w:val="clear" w:color="auto" w:fill="F2F2F2" w:themeFill="background1" w:themeFillShade="F2"/>
            <w:noWrap/>
            <w:vAlign w:val="center"/>
            <w:hideMark/>
          </w:tcPr>
          <w:p w:rsidR="00B051AD" w:rsidRPr="00573602" w:rsidRDefault="00B051AD"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color w:val="000000"/>
                <w:sz w:val="16"/>
                <w:szCs w:val="16"/>
                <w:lang w:eastAsia="sl-SI"/>
              </w:rPr>
            </w:pPr>
            <w:r w:rsidRPr="00573602">
              <w:rPr>
                <w:rFonts w:ascii="Tahoma" w:hAnsi="Tahoma" w:cs="Tahoma"/>
                <w:b/>
                <w:color w:val="000000"/>
                <w:sz w:val="16"/>
                <w:szCs w:val="16"/>
                <w:lang w:eastAsia="sl-SI"/>
              </w:rPr>
              <w:t>1613</w:t>
            </w:r>
          </w:p>
        </w:tc>
        <w:tc>
          <w:tcPr>
            <w:tcW w:w="5574" w:type="dxa"/>
            <w:shd w:val="clear" w:color="auto" w:fill="F2F2F2" w:themeFill="background1" w:themeFillShade="F2"/>
            <w:noWrap/>
            <w:vAlign w:val="center"/>
            <w:hideMark/>
          </w:tcPr>
          <w:p w:rsidR="00B051AD" w:rsidRPr="00573602" w:rsidRDefault="00B051AD"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16"/>
                <w:szCs w:val="16"/>
                <w:lang w:eastAsia="sl-SI"/>
              </w:rPr>
            </w:pPr>
            <w:r w:rsidRPr="00573602">
              <w:rPr>
                <w:rFonts w:ascii="Tahoma" w:hAnsi="Tahoma" w:cs="Tahoma"/>
                <w:b/>
                <w:bCs/>
                <w:color w:val="000000"/>
                <w:sz w:val="16"/>
                <w:szCs w:val="16"/>
                <w:lang w:eastAsia="sl-SI"/>
              </w:rPr>
              <w:t>VODOVODNO OMREŽJE (INVESTICIJE)</w:t>
            </w:r>
          </w:p>
        </w:tc>
        <w:tc>
          <w:tcPr>
            <w:tcW w:w="1064" w:type="dxa"/>
            <w:shd w:val="clear" w:color="auto" w:fill="F2F2F2" w:themeFill="background1" w:themeFillShade="F2"/>
            <w:noWrap/>
            <w:vAlign w:val="center"/>
            <w:hideMark/>
          </w:tcPr>
          <w:p w:rsidR="00B051AD" w:rsidRPr="00573602" w:rsidRDefault="00B051AD"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color w:val="000000"/>
                <w:sz w:val="16"/>
                <w:szCs w:val="16"/>
                <w:lang w:eastAsia="sl-SI"/>
              </w:rPr>
            </w:pPr>
          </w:p>
        </w:tc>
        <w:tc>
          <w:tcPr>
            <w:tcW w:w="1672" w:type="dxa"/>
            <w:shd w:val="clear" w:color="auto" w:fill="F2F2F2" w:themeFill="background1" w:themeFillShade="F2"/>
            <w:noWrap/>
            <w:vAlign w:val="center"/>
            <w:hideMark/>
          </w:tcPr>
          <w:p w:rsidR="00B051AD" w:rsidRPr="00573602" w:rsidRDefault="00B051AD"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color w:val="000000"/>
                <w:sz w:val="16"/>
                <w:szCs w:val="16"/>
                <w:lang w:eastAsia="sl-SI"/>
              </w:rPr>
            </w:pPr>
            <w:r w:rsidRPr="00573602">
              <w:rPr>
                <w:rFonts w:ascii="Tahoma" w:hAnsi="Tahoma" w:cs="Tahoma"/>
                <w:b/>
                <w:color w:val="000000"/>
                <w:sz w:val="16"/>
                <w:szCs w:val="16"/>
                <w:lang w:eastAsia="sl-SI"/>
              </w:rPr>
              <w:t>12.692,44</w:t>
            </w:r>
          </w:p>
        </w:tc>
      </w:tr>
      <w:tr w:rsidR="00573602" w:rsidRPr="00573602" w:rsidTr="00B051AD">
        <w:trPr>
          <w:trHeight w:val="255"/>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4D370C" w:rsidRPr="00573602" w:rsidRDefault="004D370C"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4D370C" w:rsidRPr="00573602" w:rsidRDefault="004D370C"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1621</w:t>
            </w:r>
          </w:p>
        </w:tc>
        <w:tc>
          <w:tcPr>
            <w:tcW w:w="5574" w:type="dxa"/>
            <w:noWrap/>
            <w:vAlign w:val="center"/>
            <w:hideMark/>
          </w:tcPr>
          <w:p w:rsidR="004D370C" w:rsidRPr="00573602" w:rsidRDefault="004D370C"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UREDITEV POKOPALIŠČA</w:t>
            </w:r>
          </w:p>
        </w:tc>
        <w:tc>
          <w:tcPr>
            <w:tcW w:w="1064" w:type="dxa"/>
            <w:noWrap/>
            <w:vAlign w:val="center"/>
            <w:hideMark/>
          </w:tcPr>
          <w:p w:rsidR="004D370C" w:rsidRPr="00573602" w:rsidRDefault="004D370C"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420500</w:t>
            </w:r>
          </w:p>
        </w:tc>
        <w:tc>
          <w:tcPr>
            <w:tcW w:w="1672" w:type="dxa"/>
            <w:noWrap/>
            <w:vAlign w:val="center"/>
            <w:hideMark/>
          </w:tcPr>
          <w:p w:rsidR="004D370C" w:rsidRPr="00573602" w:rsidRDefault="004D370C"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-10.644,18</w:t>
            </w:r>
          </w:p>
        </w:tc>
      </w:tr>
      <w:tr w:rsidR="00573602"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573602" w:rsidRPr="00573602" w:rsidRDefault="00573602"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1621</w:t>
            </w:r>
          </w:p>
        </w:tc>
        <w:tc>
          <w:tcPr>
            <w:tcW w:w="5574" w:type="dxa"/>
            <w:noWrap/>
            <w:vAlign w:val="center"/>
            <w:hideMark/>
          </w:tcPr>
          <w:p w:rsidR="00573602" w:rsidRPr="00573602" w:rsidRDefault="00573602"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573602">
              <w:rPr>
                <w:rFonts w:ascii="Tahoma" w:hAnsi="Tahoma" w:cs="Tahoma"/>
                <w:bCs/>
                <w:color w:val="000000"/>
                <w:sz w:val="16"/>
                <w:szCs w:val="16"/>
                <w:lang w:eastAsia="sl-SI"/>
              </w:rPr>
              <w:t>UREDITEV POKOPALIŠČA</w:t>
            </w:r>
          </w:p>
        </w:tc>
        <w:tc>
          <w:tcPr>
            <w:tcW w:w="1064" w:type="dxa"/>
            <w:noWrap/>
            <w:vAlign w:val="center"/>
            <w:hideMark/>
          </w:tcPr>
          <w:p w:rsidR="00573602" w:rsidRPr="00573602" w:rsidRDefault="00573602"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710305</w:t>
            </w:r>
          </w:p>
        </w:tc>
        <w:tc>
          <w:tcPr>
            <w:tcW w:w="1672" w:type="dxa"/>
            <w:noWrap/>
            <w:vAlign w:val="center"/>
            <w:hideMark/>
          </w:tcPr>
          <w:p w:rsidR="00573602" w:rsidRPr="00573602" w:rsidRDefault="00573602"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5.607,78</w:t>
            </w:r>
          </w:p>
        </w:tc>
      </w:tr>
      <w:tr w:rsidR="00B051AD" w:rsidRPr="00B051AD"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shd w:val="clear" w:color="auto" w:fill="F2F2F2" w:themeFill="background1" w:themeFillShade="F2"/>
            <w:noWrap/>
            <w:vAlign w:val="center"/>
            <w:hideMark/>
          </w:tcPr>
          <w:p w:rsidR="00B051AD" w:rsidRPr="00B051AD" w:rsidRDefault="00B051AD" w:rsidP="00246A2C">
            <w:pPr>
              <w:overflowPunct/>
              <w:autoSpaceDE/>
              <w:autoSpaceDN/>
              <w:adjustRightInd/>
              <w:spacing w:before="0" w:after="0"/>
              <w:ind w:left="0"/>
              <w:textAlignment w:val="auto"/>
              <w:rPr>
                <w:rFonts w:ascii="Tahoma" w:hAnsi="Tahoma" w:cs="Tahoma"/>
                <w:bCs w:val="0"/>
                <w:color w:val="000000"/>
                <w:sz w:val="16"/>
                <w:szCs w:val="16"/>
                <w:lang w:eastAsia="sl-SI"/>
              </w:rPr>
            </w:pPr>
            <w:r w:rsidRPr="00B051AD">
              <w:rPr>
                <w:rFonts w:ascii="Tahoma" w:hAnsi="Tahoma" w:cs="Tahoma"/>
                <w:bCs w:val="0"/>
                <w:color w:val="000000"/>
                <w:sz w:val="16"/>
                <w:szCs w:val="16"/>
                <w:lang w:eastAsia="sl-SI"/>
              </w:rPr>
              <w:t>Skupaj</w:t>
            </w:r>
          </w:p>
        </w:tc>
        <w:tc>
          <w:tcPr>
            <w:tcW w:w="774" w:type="dxa"/>
            <w:shd w:val="clear" w:color="auto" w:fill="F2F2F2" w:themeFill="background1" w:themeFillShade="F2"/>
            <w:noWrap/>
            <w:vAlign w:val="center"/>
            <w:hideMark/>
          </w:tcPr>
          <w:p w:rsidR="00B051AD" w:rsidRPr="00B051AD" w:rsidRDefault="00B051AD"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6"/>
                <w:szCs w:val="16"/>
                <w:lang w:eastAsia="sl-SI"/>
              </w:rPr>
            </w:pPr>
            <w:r w:rsidRPr="00B051AD">
              <w:rPr>
                <w:rFonts w:ascii="Tahoma" w:hAnsi="Tahoma" w:cs="Tahoma"/>
                <w:b/>
                <w:color w:val="000000"/>
                <w:sz w:val="16"/>
                <w:szCs w:val="16"/>
                <w:lang w:eastAsia="sl-SI"/>
              </w:rPr>
              <w:t>1621</w:t>
            </w:r>
          </w:p>
        </w:tc>
        <w:tc>
          <w:tcPr>
            <w:tcW w:w="5574" w:type="dxa"/>
            <w:shd w:val="clear" w:color="auto" w:fill="F2F2F2" w:themeFill="background1" w:themeFillShade="F2"/>
            <w:noWrap/>
            <w:vAlign w:val="center"/>
            <w:hideMark/>
          </w:tcPr>
          <w:p w:rsidR="00B051AD" w:rsidRPr="00B051AD" w:rsidRDefault="00B051AD"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lang w:eastAsia="sl-SI"/>
              </w:rPr>
            </w:pPr>
            <w:r w:rsidRPr="00B051AD">
              <w:rPr>
                <w:rFonts w:ascii="Tahoma" w:hAnsi="Tahoma" w:cs="Tahoma"/>
                <w:b/>
                <w:bCs/>
                <w:color w:val="000000"/>
                <w:sz w:val="16"/>
                <w:szCs w:val="16"/>
                <w:lang w:eastAsia="sl-SI"/>
              </w:rPr>
              <w:t>UREDITEV POKOPALIŠČA</w:t>
            </w:r>
          </w:p>
        </w:tc>
        <w:tc>
          <w:tcPr>
            <w:tcW w:w="1064" w:type="dxa"/>
            <w:shd w:val="clear" w:color="auto" w:fill="F2F2F2" w:themeFill="background1" w:themeFillShade="F2"/>
            <w:noWrap/>
            <w:vAlign w:val="center"/>
            <w:hideMark/>
          </w:tcPr>
          <w:p w:rsidR="00B051AD" w:rsidRPr="00B051AD" w:rsidRDefault="00B051AD"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6"/>
                <w:szCs w:val="16"/>
                <w:lang w:eastAsia="sl-SI"/>
              </w:rPr>
            </w:pPr>
          </w:p>
        </w:tc>
        <w:tc>
          <w:tcPr>
            <w:tcW w:w="1672" w:type="dxa"/>
            <w:shd w:val="clear" w:color="auto" w:fill="F2F2F2" w:themeFill="background1" w:themeFillShade="F2"/>
            <w:noWrap/>
            <w:vAlign w:val="center"/>
            <w:hideMark/>
          </w:tcPr>
          <w:p w:rsidR="00B051AD" w:rsidRPr="00B051AD" w:rsidRDefault="00B051AD"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6"/>
                <w:szCs w:val="16"/>
                <w:lang w:eastAsia="sl-SI"/>
              </w:rPr>
            </w:pPr>
            <w:r w:rsidRPr="00B051AD">
              <w:rPr>
                <w:rFonts w:ascii="Tahoma" w:hAnsi="Tahoma" w:cs="Tahoma"/>
                <w:b/>
                <w:color w:val="000000"/>
                <w:sz w:val="16"/>
                <w:szCs w:val="16"/>
                <w:lang w:eastAsia="sl-SI"/>
              </w:rPr>
              <w:t>-5.036,40</w:t>
            </w:r>
          </w:p>
        </w:tc>
      </w:tr>
      <w:tr w:rsidR="00B051AD" w:rsidRPr="00573602" w:rsidTr="00B051A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18" w:type="dxa"/>
            <w:noWrap/>
            <w:vAlign w:val="center"/>
          </w:tcPr>
          <w:p w:rsidR="00B051AD" w:rsidRPr="00573602" w:rsidRDefault="00B051AD" w:rsidP="00246A2C">
            <w:pPr>
              <w:overflowPunct/>
              <w:autoSpaceDE/>
              <w:autoSpaceDN/>
              <w:adjustRightInd/>
              <w:spacing w:before="0" w:after="0"/>
              <w:ind w:left="0"/>
              <w:textAlignment w:val="auto"/>
              <w:rPr>
                <w:rFonts w:ascii="Tahoma" w:hAnsi="Tahoma" w:cs="Tahoma"/>
                <w:bCs w:val="0"/>
                <w:color w:val="000000"/>
                <w:sz w:val="16"/>
                <w:szCs w:val="16"/>
                <w:lang w:eastAsia="sl-SI"/>
              </w:rPr>
            </w:pPr>
          </w:p>
        </w:tc>
        <w:tc>
          <w:tcPr>
            <w:tcW w:w="774" w:type="dxa"/>
            <w:noWrap/>
            <w:vAlign w:val="center"/>
            <w:hideMark/>
          </w:tcPr>
          <w:p w:rsidR="00B051AD" w:rsidRPr="00573602" w:rsidRDefault="00B051AD"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1671</w:t>
            </w:r>
          </w:p>
        </w:tc>
        <w:tc>
          <w:tcPr>
            <w:tcW w:w="5574" w:type="dxa"/>
            <w:noWrap/>
            <w:vAlign w:val="center"/>
            <w:hideMark/>
          </w:tcPr>
          <w:p w:rsidR="00B051AD" w:rsidRPr="00B051AD" w:rsidRDefault="00B051AD"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B051AD">
              <w:rPr>
                <w:rFonts w:ascii="Tahoma" w:hAnsi="Tahoma" w:cs="Tahoma"/>
                <w:bCs/>
                <w:color w:val="000000"/>
                <w:sz w:val="16"/>
                <w:szCs w:val="16"/>
                <w:lang w:eastAsia="sl-SI"/>
              </w:rPr>
              <w:t>PRIDOBIVANJE ZEMLJIŠČ</w:t>
            </w:r>
          </w:p>
        </w:tc>
        <w:tc>
          <w:tcPr>
            <w:tcW w:w="1064" w:type="dxa"/>
            <w:noWrap/>
            <w:vAlign w:val="center"/>
            <w:hideMark/>
          </w:tcPr>
          <w:p w:rsidR="00B051AD" w:rsidRPr="00573602" w:rsidRDefault="00B051AD"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402113</w:t>
            </w:r>
          </w:p>
        </w:tc>
        <w:tc>
          <w:tcPr>
            <w:tcW w:w="1672" w:type="dxa"/>
            <w:noWrap/>
            <w:vAlign w:val="center"/>
            <w:hideMark/>
          </w:tcPr>
          <w:p w:rsidR="00B051AD" w:rsidRPr="00573602" w:rsidRDefault="00B051AD"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-3.274,92</w:t>
            </w:r>
          </w:p>
        </w:tc>
      </w:tr>
      <w:tr w:rsidR="00B051AD"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B051AD" w:rsidRPr="00573602" w:rsidRDefault="00B051AD"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B051AD" w:rsidRPr="00573602" w:rsidRDefault="00B051AD" w:rsidP="00246A2C">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1671</w:t>
            </w:r>
          </w:p>
        </w:tc>
        <w:tc>
          <w:tcPr>
            <w:tcW w:w="5574" w:type="dxa"/>
            <w:noWrap/>
            <w:vAlign w:val="center"/>
            <w:hideMark/>
          </w:tcPr>
          <w:p w:rsidR="00B051AD" w:rsidRPr="00B051AD" w:rsidRDefault="00B051AD"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sidRPr="00B051AD">
              <w:rPr>
                <w:rFonts w:ascii="Tahoma" w:hAnsi="Tahoma" w:cs="Tahoma"/>
                <w:bCs/>
                <w:color w:val="000000"/>
                <w:sz w:val="16"/>
                <w:szCs w:val="16"/>
                <w:lang w:eastAsia="sl-SI"/>
              </w:rPr>
              <w:t>PRIDOBIVANJE ZEMLJIŠČ</w:t>
            </w:r>
          </w:p>
        </w:tc>
        <w:tc>
          <w:tcPr>
            <w:tcW w:w="1064" w:type="dxa"/>
            <w:noWrap/>
            <w:vAlign w:val="center"/>
            <w:hideMark/>
          </w:tcPr>
          <w:p w:rsidR="00B051AD" w:rsidRPr="00573602" w:rsidRDefault="00B051AD"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402920</w:t>
            </w:r>
          </w:p>
        </w:tc>
        <w:tc>
          <w:tcPr>
            <w:tcW w:w="1672" w:type="dxa"/>
            <w:noWrap/>
            <w:vAlign w:val="center"/>
            <w:hideMark/>
          </w:tcPr>
          <w:p w:rsidR="00B051AD" w:rsidRPr="00573602" w:rsidRDefault="00B051AD"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-303,66</w:t>
            </w:r>
          </w:p>
        </w:tc>
      </w:tr>
      <w:tr w:rsidR="00B051AD"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B051AD" w:rsidRPr="00573602" w:rsidRDefault="00B051AD"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B051AD" w:rsidRPr="00573602" w:rsidRDefault="00B051AD" w:rsidP="00246A2C">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1671</w:t>
            </w:r>
          </w:p>
        </w:tc>
        <w:tc>
          <w:tcPr>
            <w:tcW w:w="5574" w:type="dxa"/>
            <w:noWrap/>
            <w:vAlign w:val="center"/>
            <w:hideMark/>
          </w:tcPr>
          <w:p w:rsidR="00B051AD" w:rsidRPr="00B051AD" w:rsidRDefault="00B051AD"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B051AD">
              <w:rPr>
                <w:rFonts w:ascii="Tahoma" w:hAnsi="Tahoma" w:cs="Tahoma"/>
                <w:bCs/>
                <w:color w:val="000000"/>
                <w:sz w:val="16"/>
                <w:szCs w:val="16"/>
                <w:lang w:eastAsia="sl-SI"/>
              </w:rPr>
              <w:t>PRIDOBIVANJE ZEMLJIŠČ</w:t>
            </w:r>
          </w:p>
        </w:tc>
        <w:tc>
          <w:tcPr>
            <w:tcW w:w="1064" w:type="dxa"/>
            <w:noWrap/>
            <w:vAlign w:val="center"/>
            <w:hideMark/>
          </w:tcPr>
          <w:p w:rsidR="00B051AD" w:rsidRPr="00573602" w:rsidRDefault="00B051AD"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402944</w:t>
            </w:r>
          </w:p>
        </w:tc>
        <w:tc>
          <w:tcPr>
            <w:tcW w:w="1672" w:type="dxa"/>
            <w:noWrap/>
            <w:vAlign w:val="center"/>
            <w:hideMark/>
          </w:tcPr>
          <w:p w:rsidR="00B051AD" w:rsidRPr="00573602" w:rsidRDefault="00B051AD"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-29,40</w:t>
            </w:r>
          </w:p>
        </w:tc>
      </w:tr>
      <w:tr w:rsidR="00B051AD"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B051AD" w:rsidRPr="00573602" w:rsidRDefault="00B051AD"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B051AD" w:rsidRPr="00573602" w:rsidRDefault="00B051AD" w:rsidP="00246A2C">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1671</w:t>
            </w:r>
          </w:p>
        </w:tc>
        <w:tc>
          <w:tcPr>
            <w:tcW w:w="5574" w:type="dxa"/>
            <w:noWrap/>
            <w:vAlign w:val="center"/>
            <w:hideMark/>
          </w:tcPr>
          <w:p w:rsidR="00B051AD" w:rsidRPr="00B051AD" w:rsidRDefault="00B051AD"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sidRPr="00B051AD">
              <w:rPr>
                <w:rFonts w:ascii="Tahoma" w:hAnsi="Tahoma" w:cs="Tahoma"/>
                <w:bCs/>
                <w:color w:val="000000"/>
                <w:sz w:val="16"/>
                <w:szCs w:val="16"/>
                <w:lang w:eastAsia="sl-SI"/>
              </w:rPr>
              <w:t>PRIDOBIVANJE ZEMLJIŠČ</w:t>
            </w:r>
          </w:p>
        </w:tc>
        <w:tc>
          <w:tcPr>
            <w:tcW w:w="1064" w:type="dxa"/>
            <w:noWrap/>
            <w:vAlign w:val="center"/>
            <w:hideMark/>
          </w:tcPr>
          <w:p w:rsidR="00B051AD" w:rsidRPr="00573602" w:rsidRDefault="00B051AD"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420600</w:t>
            </w:r>
          </w:p>
        </w:tc>
        <w:tc>
          <w:tcPr>
            <w:tcW w:w="1672" w:type="dxa"/>
            <w:noWrap/>
            <w:vAlign w:val="center"/>
            <w:hideMark/>
          </w:tcPr>
          <w:p w:rsidR="00B051AD" w:rsidRPr="00573602" w:rsidRDefault="00B051AD"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-11.466,48</w:t>
            </w:r>
          </w:p>
        </w:tc>
      </w:tr>
      <w:tr w:rsidR="00B051AD"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B051AD" w:rsidRPr="00573602" w:rsidRDefault="00B051AD"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B051AD" w:rsidRPr="00573602" w:rsidRDefault="00B051AD" w:rsidP="00246A2C">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1671</w:t>
            </w:r>
          </w:p>
        </w:tc>
        <w:tc>
          <w:tcPr>
            <w:tcW w:w="5574" w:type="dxa"/>
            <w:noWrap/>
            <w:vAlign w:val="center"/>
            <w:hideMark/>
          </w:tcPr>
          <w:p w:rsidR="00B051AD" w:rsidRPr="00B051AD" w:rsidRDefault="00B051AD"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B051AD">
              <w:rPr>
                <w:rFonts w:ascii="Tahoma" w:hAnsi="Tahoma" w:cs="Tahoma"/>
                <w:bCs/>
                <w:color w:val="000000"/>
                <w:sz w:val="16"/>
                <w:szCs w:val="16"/>
                <w:lang w:eastAsia="sl-SI"/>
              </w:rPr>
              <w:t>PRIDOBIVANJE ZEMLJIŠČ</w:t>
            </w:r>
          </w:p>
        </w:tc>
        <w:tc>
          <w:tcPr>
            <w:tcW w:w="1064" w:type="dxa"/>
            <w:noWrap/>
            <w:vAlign w:val="center"/>
            <w:hideMark/>
          </w:tcPr>
          <w:p w:rsidR="00B051AD" w:rsidRPr="00573602" w:rsidRDefault="00B051AD"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722100</w:t>
            </w:r>
          </w:p>
        </w:tc>
        <w:tc>
          <w:tcPr>
            <w:tcW w:w="1672" w:type="dxa"/>
            <w:noWrap/>
            <w:vAlign w:val="center"/>
            <w:hideMark/>
          </w:tcPr>
          <w:p w:rsidR="00B051AD" w:rsidRPr="00573602" w:rsidRDefault="00B051AD"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54.111,32</w:t>
            </w:r>
          </w:p>
        </w:tc>
      </w:tr>
      <w:tr w:rsidR="00B051AD"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B051AD" w:rsidRPr="00573602" w:rsidRDefault="00B051AD"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w:t>
            </w:r>
          </w:p>
        </w:tc>
        <w:tc>
          <w:tcPr>
            <w:tcW w:w="774" w:type="dxa"/>
            <w:noWrap/>
            <w:vAlign w:val="center"/>
            <w:hideMark/>
          </w:tcPr>
          <w:p w:rsidR="00B051AD" w:rsidRPr="00573602" w:rsidRDefault="00B051AD" w:rsidP="00246A2C">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1671</w:t>
            </w:r>
          </w:p>
        </w:tc>
        <w:tc>
          <w:tcPr>
            <w:tcW w:w="5574" w:type="dxa"/>
            <w:noWrap/>
            <w:vAlign w:val="center"/>
            <w:hideMark/>
          </w:tcPr>
          <w:p w:rsidR="00B051AD" w:rsidRPr="00B051AD" w:rsidRDefault="00B051AD"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sidRPr="00B051AD">
              <w:rPr>
                <w:rFonts w:ascii="Tahoma" w:hAnsi="Tahoma" w:cs="Tahoma"/>
                <w:bCs/>
                <w:color w:val="000000"/>
                <w:sz w:val="16"/>
                <w:szCs w:val="16"/>
                <w:lang w:eastAsia="sl-SI"/>
              </w:rPr>
              <w:t>PRIDOBIVANJE ZEMLJIŠČ</w:t>
            </w:r>
          </w:p>
        </w:tc>
        <w:tc>
          <w:tcPr>
            <w:tcW w:w="1064" w:type="dxa"/>
            <w:noWrap/>
            <w:vAlign w:val="center"/>
            <w:hideMark/>
          </w:tcPr>
          <w:p w:rsidR="00B051AD" w:rsidRPr="00573602" w:rsidRDefault="00B051AD"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722200</w:t>
            </w:r>
          </w:p>
        </w:tc>
        <w:tc>
          <w:tcPr>
            <w:tcW w:w="1672" w:type="dxa"/>
            <w:noWrap/>
            <w:vAlign w:val="center"/>
            <w:hideMark/>
          </w:tcPr>
          <w:p w:rsidR="00B051AD" w:rsidRPr="00573602" w:rsidRDefault="00B051AD"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12.636,75</w:t>
            </w:r>
          </w:p>
        </w:tc>
      </w:tr>
      <w:tr w:rsidR="00B051AD" w:rsidRPr="00B051AD"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shd w:val="clear" w:color="auto" w:fill="F2F2F2" w:themeFill="background1" w:themeFillShade="F2"/>
            <w:noWrap/>
            <w:vAlign w:val="center"/>
            <w:hideMark/>
          </w:tcPr>
          <w:p w:rsidR="00B051AD" w:rsidRPr="00B051AD" w:rsidRDefault="00B051AD" w:rsidP="00246A2C">
            <w:pPr>
              <w:overflowPunct/>
              <w:autoSpaceDE/>
              <w:autoSpaceDN/>
              <w:adjustRightInd/>
              <w:spacing w:before="0" w:after="0"/>
              <w:ind w:left="0"/>
              <w:textAlignment w:val="auto"/>
              <w:rPr>
                <w:rFonts w:ascii="Tahoma" w:hAnsi="Tahoma" w:cs="Tahoma"/>
                <w:bCs w:val="0"/>
                <w:color w:val="000000"/>
                <w:sz w:val="16"/>
                <w:szCs w:val="16"/>
                <w:lang w:eastAsia="sl-SI"/>
              </w:rPr>
            </w:pPr>
            <w:r w:rsidRPr="00B051AD">
              <w:rPr>
                <w:rFonts w:ascii="Tahoma" w:hAnsi="Tahoma" w:cs="Tahoma"/>
                <w:bCs w:val="0"/>
                <w:color w:val="000000"/>
                <w:sz w:val="16"/>
                <w:szCs w:val="16"/>
                <w:lang w:eastAsia="sl-SI"/>
              </w:rPr>
              <w:t>Skupaj</w:t>
            </w:r>
          </w:p>
        </w:tc>
        <w:tc>
          <w:tcPr>
            <w:tcW w:w="774" w:type="dxa"/>
            <w:shd w:val="clear" w:color="auto" w:fill="F2F2F2" w:themeFill="background1" w:themeFillShade="F2"/>
            <w:noWrap/>
            <w:vAlign w:val="center"/>
            <w:hideMark/>
          </w:tcPr>
          <w:p w:rsidR="00B051AD" w:rsidRPr="00B051AD" w:rsidRDefault="00B051AD"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color w:val="000000"/>
                <w:sz w:val="16"/>
                <w:szCs w:val="16"/>
                <w:lang w:eastAsia="sl-SI"/>
              </w:rPr>
            </w:pPr>
            <w:r w:rsidRPr="00B051AD">
              <w:rPr>
                <w:rFonts w:ascii="Tahoma" w:hAnsi="Tahoma" w:cs="Tahoma"/>
                <w:b/>
                <w:color w:val="000000"/>
                <w:sz w:val="16"/>
                <w:szCs w:val="16"/>
                <w:lang w:eastAsia="sl-SI"/>
              </w:rPr>
              <w:t>1671</w:t>
            </w:r>
          </w:p>
        </w:tc>
        <w:tc>
          <w:tcPr>
            <w:tcW w:w="5574" w:type="dxa"/>
            <w:shd w:val="clear" w:color="auto" w:fill="F2F2F2" w:themeFill="background1" w:themeFillShade="F2"/>
            <w:noWrap/>
            <w:vAlign w:val="center"/>
            <w:hideMark/>
          </w:tcPr>
          <w:p w:rsidR="00B051AD" w:rsidRPr="00B051AD" w:rsidRDefault="00B051AD"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16"/>
                <w:szCs w:val="16"/>
                <w:lang w:eastAsia="sl-SI"/>
              </w:rPr>
            </w:pPr>
            <w:r w:rsidRPr="00B051AD">
              <w:rPr>
                <w:rFonts w:ascii="Tahoma" w:hAnsi="Tahoma" w:cs="Tahoma"/>
                <w:b/>
                <w:bCs/>
                <w:color w:val="000000"/>
                <w:sz w:val="16"/>
                <w:szCs w:val="16"/>
                <w:lang w:eastAsia="sl-SI"/>
              </w:rPr>
              <w:t>PRIDOBIVANJE ZEMLJIŠČ</w:t>
            </w:r>
          </w:p>
        </w:tc>
        <w:tc>
          <w:tcPr>
            <w:tcW w:w="1064" w:type="dxa"/>
            <w:shd w:val="clear" w:color="auto" w:fill="F2F2F2" w:themeFill="background1" w:themeFillShade="F2"/>
            <w:noWrap/>
            <w:vAlign w:val="center"/>
            <w:hideMark/>
          </w:tcPr>
          <w:p w:rsidR="00B051AD" w:rsidRPr="00B051AD" w:rsidRDefault="00B051AD"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color w:val="000000"/>
                <w:sz w:val="16"/>
                <w:szCs w:val="16"/>
                <w:lang w:eastAsia="sl-SI"/>
              </w:rPr>
            </w:pPr>
          </w:p>
        </w:tc>
        <w:tc>
          <w:tcPr>
            <w:tcW w:w="1672" w:type="dxa"/>
            <w:shd w:val="clear" w:color="auto" w:fill="F2F2F2" w:themeFill="background1" w:themeFillShade="F2"/>
            <w:noWrap/>
            <w:vAlign w:val="center"/>
            <w:hideMark/>
          </w:tcPr>
          <w:p w:rsidR="00B051AD" w:rsidRPr="00B051AD" w:rsidRDefault="00B051AD"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color w:val="000000"/>
                <w:sz w:val="16"/>
                <w:szCs w:val="16"/>
                <w:lang w:eastAsia="sl-SI"/>
              </w:rPr>
            </w:pPr>
            <w:r w:rsidRPr="00B051AD">
              <w:rPr>
                <w:rFonts w:ascii="Tahoma" w:hAnsi="Tahoma" w:cs="Tahoma"/>
                <w:b/>
                <w:color w:val="000000"/>
                <w:sz w:val="16"/>
                <w:szCs w:val="16"/>
                <w:lang w:eastAsia="sl-SI"/>
              </w:rPr>
              <w:t>51.673,61</w:t>
            </w:r>
          </w:p>
        </w:tc>
      </w:tr>
      <w:tr w:rsidR="00447C1E" w:rsidRPr="00573602" w:rsidTr="00447C1E">
        <w:trPr>
          <w:trHeight w:val="481"/>
        </w:trPr>
        <w:tc>
          <w:tcPr>
            <w:cnfStyle w:val="001000000000" w:firstRow="0" w:lastRow="0" w:firstColumn="1" w:lastColumn="0" w:oddVBand="0" w:evenVBand="0" w:oddHBand="0" w:evenHBand="0" w:firstRowFirstColumn="0" w:firstRowLastColumn="0" w:lastRowFirstColumn="0" w:lastRowLastColumn="0"/>
            <w:tcW w:w="1992" w:type="dxa"/>
            <w:gridSpan w:val="2"/>
            <w:shd w:val="clear" w:color="auto" w:fill="DBE5F1" w:themeFill="accent1" w:themeFillTint="33"/>
            <w:noWrap/>
            <w:vAlign w:val="center"/>
            <w:hideMark/>
          </w:tcPr>
          <w:p w:rsidR="00447C1E" w:rsidRPr="00573602" w:rsidRDefault="00447C1E" w:rsidP="00573602">
            <w:pPr>
              <w:overflowPunct/>
              <w:autoSpaceDE/>
              <w:autoSpaceDN/>
              <w:adjustRightInd/>
              <w:spacing w:before="0" w:after="0"/>
              <w:ind w:left="0"/>
              <w:jc w:val="center"/>
              <w:textAlignment w:val="auto"/>
              <w:rPr>
                <w:rFonts w:ascii="Tahoma" w:hAnsi="Tahoma" w:cs="Tahoma"/>
                <w:b w:val="0"/>
                <w:bCs w:val="0"/>
                <w:color w:val="000000"/>
                <w:sz w:val="18"/>
                <w:szCs w:val="18"/>
                <w:lang w:eastAsia="sl-SI"/>
              </w:rPr>
            </w:pPr>
            <w:r w:rsidRPr="00573602">
              <w:rPr>
                <w:rFonts w:ascii="Tahoma" w:hAnsi="Tahoma" w:cs="Tahoma"/>
                <w:bCs w:val="0"/>
                <w:color w:val="000000"/>
                <w:sz w:val="18"/>
                <w:szCs w:val="18"/>
                <w:lang w:eastAsia="sl-SI"/>
              </w:rPr>
              <w:t>GJI</w:t>
            </w:r>
          </w:p>
        </w:tc>
        <w:tc>
          <w:tcPr>
            <w:tcW w:w="5574" w:type="dxa"/>
            <w:shd w:val="clear" w:color="auto" w:fill="DBE5F1" w:themeFill="accent1" w:themeFillTint="33"/>
            <w:noWrap/>
            <w:vAlign w:val="center"/>
            <w:hideMark/>
          </w:tcPr>
          <w:p w:rsidR="00447C1E" w:rsidRPr="00573602" w:rsidRDefault="00447C1E"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8"/>
                <w:szCs w:val="18"/>
                <w:lang w:eastAsia="sl-SI"/>
              </w:rPr>
            </w:pPr>
            <w:r w:rsidRPr="00573602">
              <w:rPr>
                <w:rFonts w:ascii="Tahoma" w:hAnsi="Tahoma" w:cs="Tahoma"/>
                <w:b/>
                <w:bCs/>
                <w:color w:val="000000"/>
                <w:sz w:val="18"/>
                <w:szCs w:val="18"/>
                <w:lang w:eastAsia="sl-SI"/>
              </w:rPr>
              <w:t> 1321+1322+1343+1501+1512+1513+1514+1613+1621</w:t>
            </w:r>
          </w:p>
        </w:tc>
        <w:tc>
          <w:tcPr>
            <w:tcW w:w="1064" w:type="dxa"/>
            <w:shd w:val="clear" w:color="auto" w:fill="DBE5F1" w:themeFill="accent1" w:themeFillTint="33"/>
            <w:noWrap/>
            <w:vAlign w:val="center"/>
            <w:hideMark/>
          </w:tcPr>
          <w:p w:rsidR="00447C1E" w:rsidRPr="00573602" w:rsidRDefault="00447C1E"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8"/>
                <w:szCs w:val="18"/>
                <w:lang w:eastAsia="sl-SI"/>
              </w:rPr>
            </w:pPr>
          </w:p>
        </w:tc>
        <w:tc>
          <w:tcPr>
            <w:tcW w:w="1672" w:type="dxa"/>
            <w:shd w:val="clear" w:color="auto" w:fill="DBE5F1" w:themeFill="accent1" w:themeFillTint="33"/>
            <w:noWrap/>
            <w:vAlign w:val="center"/>
            <w:hideMark/>
          </w:tcPr>
          <w:p w:rsidR="00447C1E" w:rsidRPr="00573602" w:rsidRDefault="00447C1E"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8"/>
                <w:szCs w:val="18"/>
                <w:lang w:eastAsia="sl-SI"/>
              </w:rPr>
            </w:pPr>
            <w:r w:rsidRPr="00573602">
              <w:rPr>
                <w:rFonts w:ascii="Tahoma" w:hAnsi="Tahoma" w:cs="Tahoma"/>
                <w:b/>
                <w:bCs/>
                <w:color w:val="000000"/>
                <w:sz w:val="18"/>
                <w:szCs w:val="18"/>
                <w:lang w:eastAsia="sl-SI"/>
              </w:rPr>
              <w:t>-201.708,98</w:t>
            </w:r>
          </w:p>
        </w:tc>
      </w:tr>
      <w:tr w:rsidR="000E5802" w:rsidRPr="00447C1E" w:rsidTr="00246A2C">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218" w:type="dxa"/>
            <w:shd w:val="clear" w:color="auto" w:fill="B8CCE4" w:themeFill="accent1" w:themeFillTint="66"/>
            <w:noWrap/>
            <w:vAlign w:val="center"/>
            <w:hideMark/>
          </w:tcPr>
          <w:p w:rsidR="000E5802" w:rsidRPr="00447C1E" w:rsidRDefault="000E5802" w:rsidP="00246A2C">
            <w:pPr>
              <w:overflowPunct/>
              <w:autoSpaceDE/>
              <w:autoSpaceDN/>
              <w:adjustRightInd/>
              <w:spacing w:before="0" w:after="0"/>
              <w:ind w:left="0"/>
              <w:jc w:val="center"/>
              <w:textAlignment w:val="auto"/>
              <w:rPr>
                <w:rFonts w:ascii="Tahoma" w:hAnsi="Tahoma" w:cs="Tahoma"/>
                <w:bCs w:val="0"/>
                <w:color w:val="000000"/>
                <w:sz w:val="16"/>
                <w:szCs w:val="16"/>
                <w:lang w:eastAsia="sl-SI"/>
              </w:rPr>
            </w:pPr>
            <w:r w:rsidRPr="00447C1E">
              <w:rPr>
                <w:rFonts w:ascii="Tahoma" w:hAnsi="Tahoma" w:cs="Tahoma"/>
                <w:bCs w:val="0"/>
                <w:color w:val="000000"/>
                <w:sz w:val="16"/>
                <w:szCs w:val="16"/>
                <w:lang w:eastAsia="sl-SI"/>
              </w:rPr>
              <w:lastRenderedPageBreak/>
              <w:t>konto namenski</w:t>
            </w:r>
          </w:p>
        </w:tc>
        <w:tc>
          <w:tcPr>
            <w:tcW w:w="774" w:type="dxa"/>
            <w:shd w:val="clear" w:color="auto" w:fill="B8CCE4" w:themeFill="accent1" w:themeFillTint="66"/>
            <w:noWrap/>
            <w:vAlign w:val="center"/>
            <w:hideMark/>
          </w:tcPr>
          <w:p w:rsidR="000E5802" w:rsidRPr="00447C1E" w:rsidRDefault="000E5802" w:rsidP="00246A2C">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16"/>
                <w:szCs w:val="16"/>
                <w:lang w:eastAsia="sl-SI"/>
              </w:rPr>
            </w:pPr>
            <w:r w:rsidRPr="00447C1E">
              <w:rPr>
                <w:rFonts w:ascii="Tahoma" w:hAnsi="Tahoma" w:cs="Tahoma"/>
                <w:b/>
                <w:bCs/>
                <w:color w:val="000000"/>
                <w:sz w:val="16"/>
                <w:szCs w:val="16"/>
                <w:lang w:eastAsia="sl-SI"/>
              </w:rPr>
              <w:t>PP</w:t>
            </w:r>
          </w:p>
        </w:tc>
        <w:tc>
          <w:tcPr>
            <w:tcW w:w="5574" w:type="dxa"/>
            <w:shd w:val="clear" w:color="auto" w:fill="B8CCE4" w:themeFill="accent1" w:themeFillTint="66"/>
            <w:noWrap/>
            <w:vAlign w:val="center"/>
            <w:hideMark/>
          </w:tcPr>
          <w:p w:rsidR="000E5802" w:rsidRPr="00447C1E" w:rsidRDefault="000E5802" w:rsidP="00246A2C">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16"/>
                <w:szCs w:val="16"/>
                <w:lang w:eastAsia="sl-SI"/>
              </w:rPr>
            </w:pPr>
            <w:r w:rsidRPr="00447C1E">
              <w:rPr>
                <w:rFonts w:ascii="Tahoma" w:hAnsi="Tahoma" w:cs="Tahoma"/>
                <w:b/>
                <w:bCs/>
                <w:color w:val="000000"/>
                <w:sz w:val="16"/>
                <w:szCs w:val="16"/>
                <w:lang w:eastAsia="sl-SI"/>
              </w:rPr>
              <w:t>Opis</w:t>
            </w:r>
          </w:p>
        </w:tc>
        <w:tc>
          <w:tcPr>
            <w:tcW w:w="1064" w:type="dxa"/>
            <w:shd w:val="clear" w:color="auto" w:fill="B8CCE4" w:themeFill="accent1" w:themeFillTint="66"/>
            <w:noWrap/>
            <w:vAlign w:val="center"/>
            <w:hideMark/>
          </w:tcPr>
          <w:p w:rsidR="000E5802" w:rsidRPr="00447C1E" w:rsidRDefault="000E5802" w:rsidP="00246A2C">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16"/>
                <w:szCs w:val="16"/>
                <w:lang w:eastAsia="sl-SI"/>
              </w:rPr>
            </w:pPr>
            <w:r w:rsidRPr="00447C1E">
              <w:rPr>
                <w:rFonts w:ascii="Tahoma" w:hAnsi="Tahoma" w:cs="Tahoma"/>
                <w:b/>
                <w:bCs/>
                <w:color w:val="000000"/>
                <w:sz w:val="16"/>
                <w:szCs w:val="16"/>
                <w:lang w:eastAsia="sl-SI"/>
              </w:rPr>
              <w:t>Konto</w:t>
            </w:r>
          </w:p>
        </w:tc>
        <w:tc>
          <w:tcPr>
            <w:tcW w:w="1672" w:type="dxa"/>
            <w:shd w:val="clear" w:color="auto" w:fill="B8CCE4" w:themeFill="accent1" w:themeFillTint="66"/>
            <w:noWrap/>
            <w:vAlign w:val="center"/>
            <w:hideMark/>
          </w:tcPr>
          <w:p w:rsidR="000E5802" w:rsidRPr="00447C1E" w:rsidRDefault="000E5802" w:rsidP="00246A2C">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16"/>
                <w:szCs w:val="16"/>
                <w:lang w:eastAsia="sl-SI"/>
              </w:rPr>
            </w:pPr>
            <w:r w:rsidRPr="00447C1E">
              <w:rPr>
                <w:rFonts w:ascii="Tahoma" w:hAnsi="Tahoma" w:cs="Tahoma"/>
                <w:b/>
                <w:bCs/>
                <w:color w:val="000000"/>
                <w:sz w:val="16"/>
                <w:szCs w:val="16"/>
                <w:lang w:eastAsia="sl-SI"/>
              </w:rPr>
              <w:t>Realizacija: 2017</w:t>
            </w:r>
          </w:p>
        </w:tc>
      </w:tr>
      <w:tr w:rsidR="00B051AD"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B051AD" w:rsidRPr="00573602" w:rsidRDefault="00B051AD"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gozdne ceste</w:t>
            </w:r>
          </w:p>
        </w:tc>
        <w:tc>
          <w:tcPr>
            <w:tcW w:w="774" w:type="dxa"/>
            <w:noWrap/>
            <w:vAlign w:val="center"/>
            <w:hideMark/>
          </w:tcPr>
          <w:p w:rsidR="00B051AD" w:rsidRPr="00573602" w:rsidRDefault="00B051AD"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1131</w:t>
            </w:r>
          </w:p>
        </w:tc>
        <w:tc>
          <w:tcPr>
            <w:tcW w:w="5574" w:type="dxa"/>
            <w:noWrap/>
            <w:vAlign w:val="center"/>
            <w:hideMark/>
          </w:tcPr>
          <w:p w:rsidR="00B051AD" w:rsidRPr="00B051AD" w:rsidRDefault="00B051AD"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sidRPr="00B051AD">
              <w:rPr>
                <w:rFonts w:ascii="Tahoma" w:hAnsi="Tahoma" w:cs="Tahoma"/>
                <w:bCs/>
                <w:color w:val="000000"/>
                <w:sz w:val="16"/>
                <w:szCs w:val="16"/>
                <w:lang w:eastAsia="sl-SI"/>
              </w:rPr>
              <w:t>VZDRŽEVANJE GOZDNIH CEST</w:t>
            </w:r>
          </w:p>
        </w:tc>
        <w:tc>
          <w:tcPr>
            <w:tcW w:w="1064" w:type="dxa"/>
            <w:noWrap/>
            <w:vAlign w:val="center"/>
            <w:hideMark/>
          </w:tcPr>
          <w:p w:rsidR="00B051AD" w:rsidRPr="00573602" w:rsidRDefault="00B051AD"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704708</w:t>
            </w:r>
          </w:p>
        </w:tc>
        <w:tc>
          <w:tcPr>
            <w:tcW w:w="1672" w:type="dxa"/>
            <w:noWrap/>
            <w:vAlign w:val="center"/>
            <w:hideMark/>
          </w:tcPr>
          <w:p w:rsidR="00B051AD" w:rsidRPr="00573602" w:rsidRDefault="00B051AD"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1.899,06</w:t>
            </w:r>
          </w:p>
        </w:tc>
      </w:tr>
      <w:tr w:rsidR="00B051AD"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B051AD" w:rsidRPr="00573602" w:rsidRDefault="00B051AD"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p>
        </w:tc>
        <w:tc>
          <w:tcPr>
            <w:tcW w:w="774" w:type="dxa"/>
            <w:noWrap/>
            <w:vAlign w:val="center"/>
          </w:tcPr>
          <w:p w:rsidR="00B051AD" w:rsidRPr="00573602" w:rsidRDefault="00B051AD" w:rsidP="00246A2C">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1131</w:t>
            </w:r>
          </w:p>
        </w:tc>
        <w:tc>
          <w:tcPr>
            <w:tcW w:w="5574" w:type="dxa"/>
            <w:noWrap/>
            <w:vAlign w:val="center"/>
          </w:tcPr>
          <w:p w:rsidR="00B051AD" w:rsidRPr="00B051AD" w:rsidRDefault="00B051AD"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B051AD">
              <w:rPr>
                <w:rFonts w:ascii="Tahoma" w:hAnsi="Tahoma" w:cs="Tahoma"/>
                <w:bCs/>
                <w:color w:val="000000"/>
                <w:sz w:val="16"/>
                <w:szCs w:val="16"/>
                <w:lang w:eastAsia="sl-SI"/>
              </w:rPr>
              <w:t>VZDRŽEVANJE GOZDNIH CEST</w:t>
            </w:r>
          </w:p>
        </w:tc>
        <w:tc>
          <w:tcPr>
            <w:tcW w:w="1064" w:type="dxa"/>
            <w:noWrap/>
            <w:vAlign w:val="center"/>
            <w:hideMark/>
          </w:tcPr>
          <w:p w:rsidR="00B051AD" w:rsidRPr="00573602" w:rsidRDefault="00B051AD"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402503</w:t>
            </w:r>
          </w:p>
        </w:tc>
        <w:tc>
          <w:tcPr>
            <w:tcW w:w="1672" w:type="dxa"/>
            <w:noWrap/>
            <w:vAlign w:val="center"/>
            <w:hideMark/>
          </w:tcPr>
          <w:p w:rsidR="00B051AD" w:rsidRPr="00573602" w:rsidRDefault="00B051AD"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-30.853,52</w:t>
            </w:r>
          </w:p>
        </w:tc>
      </w:tr>
      <w:tr w:rsidR="00B051AD"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B051AD" w:rsidRPr="00573602" w:rsidRDefault="00B051AD"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p>
        </w:tc>
        <w:tc>
          <w:tcPr>
            <w:tcW w:w="774" w:type="dxa"/>
            <w:noWrap/>
            <w:vAlign w:val="center"/>
            <w:hideMark/>
          </w:tcPr>
          <w:p w:rsidR="00B051AD" w:rsidRPr="00573602" w:rsidRDefault="00B051AD" w:rsidP="00246A2C">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1131</w:t>
            </w:r>
          </w:p>
        </w:tc>
        <w:tc>
          <w:tcPr>
            <w:tcW w:w="5574" w:type="dxa"/>
            <w:noWrap/>
            <w:vAlign w:val="center"/>
            <w:hideMark/>
          </w:tcPr>
          <w:p w:rsidR="00B051AD" w:rsidRPr="00B051AD" w:rsidRDefault="00B051AD"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sidRPr="00B051AD">
              <w:rPr>
                <w:rFonts w:ascii="Tahoma" w:hAnsi="Tahoma" w:cs="Tahoma"/>
                <w:bCs/>
                <w:color w:val="000000"/>
                <w:sz w:val="16"/>
                <w:szCs w:val="16"/>
                <w:lang w:eastAsia="sl-SI"/>
              </w:rPr>
              <w:t>VZDRŽEVANJE GOZDNIH CEST</w:t>
            </w:r>
          </w:p>
        </w:tc>
        <w:tc>
          <w:tcPr>
            <w:tcW w:w="1064" w:type="dxa"/>
            <w:noWrap/>
            <w:vAlign w:val="center"/>
            <w:hideMark/>
          </w:tcPr>
          <w:p w:rsidR="00B051AD" w:rsidRPr="00573602" w:rsidRDefault="00B051AD"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710306</w:t>
            </w:r>
          </w:p>
        </w:tc>
        <w:tc>
          <w:tcPr>
            <w:tcW w:w="1672" w:type="dxa"/>
            <w:noWrap/>
            <w:vAlign w:val="center"/>
            <w:hideMark/>
          </w:tcPr>
          <w:p w:rsidR="00B051AD" w:rsidRPr="00573602" w:rsidRDefault="00B051AD"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231,52</w:t>
            </w:r>
          </w:p>
        </w:tc>
      </w:tr>
      <w:tr w:rsidR="00B051AD"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B051AD" w:rsidRPr="00573602" w:rsidRDefault="00B051AD"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p>
        </w:tc>
        <w:tc>
          <w:tcPr>
            <w:tcW w:w="774" w:type="dxa"/>
            <w:noWrap/>
            <w:vAlign w:val="center"/>
            <w:hideMark/>
          </w:tcPr>
          <w:p w:rsidR="00B051AD" w:rsidRPr="00573602" w:rsidRDefault="00B051AD" w:rsidP="00246A2C">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1131</w:t>
            </w:r>
          </w:p>
        </w:tc>
        <w:tc>
          <w:tcPr>
            <w:tcW w:w="5574" w:type="dxa"/>
            <w:noWrap/>
            <w:vAlign w:val="center"/>
            <w:hideMark/>
          </w:tcPr>
          <w:p w:rsidR="00B051AD" w:rsidRPr="00B051AD" w:rsidRDefault="00B051AD"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B051AD">
              <w:rPr>
                <w:rFonts w:ascii="Tahoma" w:hAnsi="Tahoma" w:cs="Tahoma"/>
                <w:bCs/>
                <w:color w:val="000000"/>
                <w:sz w:val="16"/>
                <w:szCs w:val="16"/>
                <w:lang w:eastAsia="sl-SI"/>
              </w:rPr>
              <w:t>VZDRŽEVANJE GOZDNIH CEST</w:t>
            </w:r>
          </w:p>
        </w:tc>
        <w:tc>
          <w:tcPr>
            <w:tcW w:w="1064" w:type="dxa"/>
            <w:noWrap/>
            <w:vAlign w:val="center"/>
            <w:hideMark/>
          </w:tcPr>
          <w:p w:rsidR="00B051AD" w:rsidRPr="00573602" w:rsidRDefault="00B051AD"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740004</w:t>
            </w:r>
          </w:p>
        </w:tc>
        <w:tc>
          <w:tcPr>
            <w:tcW w:w="1672" w:type="dxa"/>
            <w:noWrap/>
            <w:vAlign w:val="center"/>
            <w:hideMark/>
          </w:tcPr>
          <w:p w:rsidR="00B051AD" w:rsidRPr="00573602" w:rsidRDefault="00B051AD"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5.782,60</w:t>
            </w:r>
          </w:p>
        </w:tc>
      </w:tr>
      <w:tr w:rsidR="00B051AD" w:rsidRPr="00B051AD"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shd w:val="clear" w:color="auto" w:fill="F2F2F2" w:themeFill="background1" w:themeFillShade="F2"/>
            <w:noWrap/>
            <w:vAlign w:val="center"/>
            <w:hideMark/>
          </w:tcPr>
          <w:p w:rsidR="00B051AD" w:rsidRPr="00B051AD" w:rsidRDefault="00B051AD" w:rsidP="00246A2C">
            <w:pPr>
              <w:overflowPunct/>
              <w:autoSpaceDE/>
              <w:autoSpaceDN/>
              <w:adjustRightInd/>
              <w:spacing w:before="0" w:after="0"/>
              <w:ind w:left="0"/>
              <w:textAlignment w:val="auto"/>
              <w:rPr>
                <w:rFonts w:ascii="Tahoma" w:hAnsi="Tahoma" w:cs="Tahoma"/>
                <w:bCs w:val="0"/>
                <w:color w:val="000000"/>
                <w:sz w:val="16"/>
                <w:szCs w:val="16"/>
                <w:lang w:eastAsia="sl-SI"/>
              </w:rPr>
            </w:pPr>
            <w:r w:rsidRPr="00B051AD">
              <w:rPr>
                <w:rFonts w:ascii="Tahoma" w:hAnsi="Tahoma" w:cs="Tahoma"/>
                <w:bCs w:val="0"/>
                <w:color w:val="000000"/>
                <w:sz w:val="16"/>
                <w:szCs w:val="16"/>
                <w:lang w:eastAsia="sl-SI"/>
              </w:rPr>
              <w:t>Skupaj</w:t>
            </w:r>
          </w:p>
        </w:tc>
        <w:tc>
          <w:tcPr>
            <w:tcW w:w="774" w:type="dxa"/>
            <w:shd w:val="clear" w:color="auto" w:fill="F2F2F2" w:themeFill="background1" w:themeFillShade="F2"/>
            <w:noWrap/>
            <w:vAlign w:val="center"/>
            <w:hideMark/>
          </w:tcPr>
          <w:p w:rsidR="00B051AD" w:rsidRPr="00B051AD" w:rsidRDefault="00B051AD"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6"/>
                <w:szCs w:val="16"/>
                <w:lang w:eastAsia="sl-SI"/>
              </w:rPr>
            </w:pPr>
            <w:r w:rsidRPr="00B051AD">
              <w:rPr>
                <w:rFonts w:ascii="Tahoma" w:hAnsi="Tahoma" w:cs="Tahoma"/>
                <w:b/>
                <w:color w:val="000000"/>
                <w:sz w:val="16"/>
                <w:szCs w:val="16"/>
                <w:lang w:eastAsia="sl-SI"/>
              </w:rPr>
              <w:t>1131</w:t>
            </w:r>
          </w:p>
        </w:tc>
        <w:tc>
          <w:tcPr>
            <w:tcW w:w="5574" w:type="dxa"/>
            <w:shd w:val="clear" w:color="auto" w:fill="F2F2F2" w:themeFill="background1" w:themeFillShade="F2"/>
            <w:noWrap/>
            <w:vAlign w:val="center"/>
            <w:hideMark/>
          </w:tcPr>
          <w:p w:rsidR="00B051AD" w:rsidRPr="00B051AD" w:rsidRDefault="00B051AD"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6"/>
                <w:szCs w:val="16"/>
                <w:lang w:eastAsia="sl-SI"/>
              </w:rPr>
            </w:pPr>
            <w:r w:rsidRPr="00B051AD">
              <w:rPr>
                <w:rFonts w:ascii="Tahoma" w:hAnsi="Tahoma" w:cs="Tahoma"/>
                <w:b/>
                <w:color w:val="000000"/>
                <w:sz w:val="16"/>
                <w:szCs w:val="16"/>
                <w:lang w:eastAsia="sl-SI"/>
              </w:rPr>
              <w:t> </w:t>
            </w:r>
            <w:r w:rsidRPr="00B051AD">
              <w:rPr>
                <w:rFonts w:ascii="Tahoma" w:hAnsi="Tahoma" w:cs="Tahoma"/>
                <w:b/>
                <w:bCs/>
                <w:color w:val="000000"/>
                <w:sz w:val="16"/>
                <w:szCs w:val="16"/>
                <w:lang w:eastAsia="sl-SI"/>
              </w:rPr>
              <w:t>VZDRŽEVANJE GOZDNIH CEST</w:t>
            </w:r>
          </w:p>
        </w:tc>
        <w:tc>
          <w:tcPr>
            <w:tcW w:w="1064" w:type="dxa"/>
            <w:shd w:val="clear" w:color="auto" w:fill="F2F2F2" w:themeFill="background1" w:themeFillShade="F2"/>
            <w:noWrap/>
            <w:vAlign w:val="center"/>
            <w:hideMark/>
          </w:tcPr>
          <w:p w:rsidR="00B051AD" w:rsidRPr="00B051AD" w:rsidRDefault="00B051AD"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6"/>
                <w:szCs w:val="16"/>
                <w:lang w:eastAsia="sl-SI"/>
              </w:rPr>
            </w:pPr>
          </w:p>
        </w:tc>
        <w:tc>
          <w:tcPr>
            <w:tcW w:w="1672" w:type="dxa"/>
            <w:shd w:val="clear" w:color="auto" w:fill="F2F2F2" w:themeFill="background1" w:themeFillShade="F2"/>
            <w:noWrap/>
            <w:vAlign w:val="center"/>
            <w:hideMark/>
          </w:tcPr>
          <w:p w:rsidR="00B051AD" w:rsidRPr="00B051AD" w:rsidRDefault="00B051AD"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6"/>
                <w:szCs w:val="16"/>
                <w:lang w:eastAsia="sl-SI"/>
              </w:rPr>
            </w:pPr>
            <w:r w:rsidRPr="00B051AD">
              <w:rPr>
                <w:rFonts w:ascii="Tahoma" w:hAnsi="Tahoma" w:cs="Tahoma"/>
                <w:b/>
                <w:bCs/>
                <w:color w:val="000000"/>
                <w:sz w:val="16"/>
                <w:szCs w:val="16"/>
                <w:lang w:eastAsia="sl-SI"/>
              </w:rPr>
              <w:t>-22.940,34</w:t>
            </w:r>
          </w:p>
        </w:tc>
      </w:tr>
      <w:tr w:rsidR="00447C1E" w:rsidRPr="00573602" w:rsidTr="00447C1E">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992" w:type="dxa"/>
            <w:gridSpan w:val="2"/>
            <w:shd w:val="clear" w:color="auto" w:fill="DBE5F1" w:themeFill="accent1" w:themeFillTint="33"/>
            <w:noWrap/>
            <w:vAlign w:val="center"/>
            <w:hideMark/>
          </w:tcPr>
          <w:p w:rsidR="00447C1E" w:rsidRPr="00573602" w:rsidRDefault="00447C1E" w:rsidP="00573602">
            <w:pPr>
              <w:overflowPunct/>
              <w:autoSpaceDE/>
              <w:autoSpaceDN/>
              <w:adjustRightInd/>
              <w:spacing w:before="0" w:after="0"/>
              <w:ind w:left="0"/>
              <w:jc w:val="center"/>
              <w:textAlignment w:val="auto"/>
              <w:rPr>
                <w:rFonts w:ascii="Tahoma" w:hAnsi="Tahoma" w:cs="Tahoma"/>
                <w:b w:val="0"/>
                <w:bCs w:val="0"/>
                <w:color w:val="000000"/>
                <w:sz w:val="18"/>
                <w:szCs w:val="18"/>
                <w:lang w:eastAsia="sl-SI"/>
              </w:rPr>
            </w:pPr>
            <w:r w:rsidRPr="00573602">
              <w:rPr>
                <w:rFonts w:ascii="Tahoma" w:hAnsi="Tahoma" w:cs="Tahoma"/>
                <w:bCs w:val="0"/>
                <w:color w:val="000000"/>
                <w:sz w:val="18"/>
                <w:szCs w:val="18"/>
                <w:lang w:eastAsia="sl-SI"/>
              </w:rPr>
              <w:t xml:space="preserve">gozdne ceste </w:t>
            </w:r>
          </w:p>
        </w:tc>
        <w:tc>
          <w:tcPr>
            <w:tcW w:w="5574" w:type="dxa"/>
            <w:shd w:val="clear" w:color="auto" w:fill="DBE5F1" w:themeFill="accent1" w:themeFillTint="33"/>
            <w:noWrap/>
            <w:vAlign w:val="center"/>
            <w:hideMark/>
          </w:tcPr>
          <w:p w:rsidR="00447C1E" w:rsidRPr="00573602" w:rsidRDefault="00447C1E"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18"/>
                <w:szCs w:val="18"/>
                <w:lang w:eastAsia="sl-SI"/>
              </w:rPr>
            </w:pPr>
            <w:r w:rsidRPr="00573602">
              <w:rPr>
                <w:rFonts w:ascii="Tahoma" w:hAnsi="Tahoma" w:cs="Tahoma"/>
                <w:b/>
                <w:bCs/>
                <w:color w:val="000000"/>
                <w:sz w:val="18"/>
                <w:szCs w:val="18"/>
                <w:lang w:eastAsia="sl-SI"/>
              </w:rPr>
              <w:t> 1131</w:t>
            </w:r>
          </w:p>
        </w:tc>
        <w:tc>
          <w:tcPr>
            <w:tcW w:w="1064" w:type="dxa"/>
            <w:shd w:val="clear" w:color="auto" w:fill="DBE5F1" w:themeFill="accent1" w:themeFillTint="33"/>
            <w:noWrap/>
            <w:vAlign w:val="center"/>
            <w:hideMark/>
          </w:tcPr>
          <w:p w:rsidR="00447C1E" w:rsidRPr="00573602" w:rsidRDefault="00447C1E"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18"/>
                <w:szCs w:val="18"/>
                <w:lang w:eastAsia="sl-SI"/>
              </w:rPr>
            </w:pPr>
          </w:p>
        </w:tc>
        <w:tc>
          <w:tcPr>
            <w:tcW w:w="1672" w:type="dxa"/>
            <w:shd w:val="clear" w:color="auto" w:fill="DBE5F1" w:themeFill="accent1" w:themeFillTint="33"/>
            <w:noWrap/>
            <w:vAlign w:val="center"/>
            <w:hideMark/>
          </w:tcPr>
          <w:p w:rsidR="00447C1E" w:rsidRPr="00573602" w:rsidRDefault="00447C1E"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18"/>
                <w:szCs w:val="18"/>
                <w:lang w:eastAsia="sl-SI"/>
              </w:rPr>
            </w:pPr>
            <w:r w:rsidRPr="00573602">
              <w:rPr>
                <w:rFonts w:ascii="Tahoma" w:hAnsi="Tahoma" w:cs="Tahoma"/>
                <w:b/>
                <w:bCs/>
                <w:color w:val="000000"/>
                <w:sz w:val="18"/>
                <w:szCs w:val="18"/>
                <w:lang w:eastAsia="sl-SI"/>
              </w:rPr>
              <w:t>-22.940,34</w:t>
            </w:r>
          </w:p>
        </w:tc>
      </w:tr>
      <w:tr w:rsidR="00B051AD"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B051AD" w:rsidRPr="00573602" w:rsidRDefault="00B051AD"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 xml:space="preserve">najemnine </w:t>
            </w:r>
            <w:proofErr w:type="spellStart"/>
            <w:r w:rsidRPr="00573602">
              <w:rPr>
                <w:rFonts w:ascii="Tahoma" w:hAnsi="Tahoma" w:cs="Tahoma"/>
                <w:b w:val="0"/>
                <w:bCs w:val="0"/>
                <w:color w:val="000000"/>
                <w:sz w:val="16"/>
                <w:szCs w:val="16"/>
                <w:lang w:eastAsia="sl-SI"/>
              </w:rPr>
              <w:t>pp</w:t>
            </w:r>
            <w:proofErr w:type="spellEnd"/>
          </w:p>
        </w:tc>
        <w:tc>
          <w:tcPr>
            <w:tcW w:w="774" w:type="dxa"/>
            <w:noWrap/>
            <w:vAlign w:val="center"/>
            <w:hideMark/>
          </w:tcPr>
          <w:p w:rsidR="00B051AD" w:rsidRPr="00573602" w:rsidRDefault="00B051AD"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0431</w:t>
            </w:r>
          </w:p>
        </w:tc>
        <w:tc>
          <w:tcPr>
            <w:tcW w:w="5574" w:type="dxa"/>
            <w:noWrap/>
            <w:vAlign w:val="center"/>
            <w:hideMark/>
          </w:tcPr>
          <w:p w:rsidR="00B051AD" w:rsidRPr="00B051AD" w:rsidRDefault="00B051AD"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sidRPr="00B051AD">
              <w:rPr>
                <w:rFonts w:ascii="Tahoma" w:hAnsi="Tahoma" w:cs="Tahoma"/>
                <w:bCs/>
                <w:color w:val="000000"/>
                <w:sz w:val="16"/>
                <w:szCs w:val="16"/>
                <w:lang w:eastAsia="sl-SI"/>
              </w:rPr>
              <w:t>POSLOVNI PROSTOR TITOVA 16</w:t>
            </w:r>
          </w:p>
        </w:tc>
        <w:tc>
          <w:tcPr>
            <w:tcW w:w="1064" w:type="dxa"/>
            <w:noWrap/>
            <w:vAlign w:val="center"/>
            <w:hideMark/>
          </w:tcPr>
          <w:p w:rsidR="00B051AD" w:rsidRPr="00573602" w:rsidRDefault="00B051AD"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402500</w:t>
            </w:r>
          </w:p>
        </w:tc>
        <w:tc>
          <w:tcPr>
            <w:tcW w:w="1672" w:type="dxa"/>
            <w:noWrap/>
            <w:vAlign w:val="center"/>
            <w:hideMark/>
          </w:tcPr>
          <w:p w:rsidR="00B051AD" w:rsidRPr="00573602" w:rsidRDefault="00B051AD"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-14.518,28</w:t>
            </w:r>
          </w:p>
        </w:tc>
      </w:tr>
      <w:tr w:rsidR="00B051AD"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B051AD" w:rsidRPr="00573602" w:rsidRDefault="00B051AD"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p>
        </w:tc>
        <w:tc>
          <w:tcPr>
            <w:tcW w:w="774" w:type="dxa"/>
            <w:noWrap/>
            <w:vAlign w:val="center"/>
            <w:hideMark/>
          </w:tcPr>
          <w:p w:rsidR="00B051AD" w:rsidRPr="00573602" w:rsidRDefault="00B051AD" w:rsidP="00246A2C">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0431</w:t>
            </w:r>
          </w:p>
        </w:tc>
        <w:tc>
          <w:tcPr>
            <w:tcW w:w="5574" w:type="dxa"/>
            <w:noWrap/>
            <w:vAlign w:val="center"/>
            <w:hideMark/>
          </w:tcPr>
          <w:p w:rsidR="00B051AD" w:rsidRPr="00B051AD" w:rsidRDefault="00B051AD"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B051AD">
              <w:rPr>
                <w:rFonts w:ascii="Tahoma" w:hAnsi="Tahoma" w:cs="Tahoma"/>
                <w:bCs/>
                <w:color w:val="000000"/>
                <w:sz w:val="16"/>
                <w:szCs w:val="16"/>
                <w:lang w:eastAsia="sl-SI"/>
              </w:rPr>
              <w:t>POSLOVNI PROSTOR TITOVA 16</w:t>
            </w:r>
          </w:p>
        </w:tc>
        <w:tc>
          <w:tcPr>
            <w:tcW w:w="1064" w:type="dxa"/>
            <w:noWrap/>
            <w:vAlign w:val="center"/>
            <w:hideMark/>
          </w:tcPr>
          <w:p w:rsidR="00B051AD" w:rsidRPr="00573602" w:rsidRDefault="00B051AD"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710301</w:t>
            </w:r>
          </w:p>
        </w:tc>
        <w:tc>
          <w:tcPr>
            <w:tcW w:w="1672" w:type="dxa"/>
            <w:noWrap/>
            <w:vAlign w:val="center"/>
            <w:hideMark/>
          </w:tcPr>
          <w:p w:rsidR="00B051AD" w:rsidRPr="00573602" w:rsidRDefault="00B051AD"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16.620,65</w:t>
            </w:r>
          </w:p>
        </w:tc>
      </w:tr>
      <w:tr w:rsidR="00B051AD" w:rsidRPr="00B051AD"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shd w:val="clear" w:color="auto" w:fill="F2F2F2" w:themeFill="background1" w:themeFillShade="F2"/>
            <w:noWrap/>
            <w:vAlign w:val="center"/>
            <w:hideMark/>
          </w:tcPr>
          <w:p w:rsidR="00B051AD" w:rsidRPr="00B051AD" w:rsidRDefault="00B051AD" w:rsidP="00246A2C">
            <w:pPr>
              <w:overflowPunct/>
              <w:autoSpaceDE/>
              <w:autoSpaceDN/>
              <w:adjustRightInd/>
              <w:spacing w:before="0" w:after="0"/>
              <w:ind w:left="0"/>
              <w:textAlignment w:val="auto"/>
              <w:rPr>
                <w:rFonts w:ascii="Tahoma" w:hAnsi="Tahoma" w:cs="Tahoma"/>
                <w:bCs w:val="0"/>
                <w:color w:val="000000"/>
                <w:sz w:val="16"/>
                <w:szCs w:val="16"/>
                <w:lang w:eastAsia="sl-SI"/>
              </w:rPr>
            </w:pPr>
            <w:r w:rsidRPr="00B051AD">
              <w:rPr>
                <w:rFonts w:ascii="Tahoma" w:hAnsi="Tahoma" w:cs="Tahoma"/>
                <w:bCs w:val="0"/>
                <w:color w:val="000000"/>
                <w:sz w:val="16"/>
                <w:szCs w:val="16"/>
                <w:lang w:eastAsia="sl-SI"/>
              </w:rPr>
              <w:t>Skupaj</w:t>
            </w:r>
          </w:p>
        </w:tc>
        <w:tc>
          <w:tcPr>
            <w:tcW w:w="774" w:type="dxa"/>
            <w:shd w:val="clear" w:color="auto" w:fill="F2F2F2" w:themeFill="background1" w:themeFillShade="F2"/>
            <w:noWrap/>
            <w:vAlign w:val="center"/>
            <w:hideMark/>
          </w:tcPr>
          <w:p w:rsidR="00B051AD" w:rsidRPr="00B051AD" w:rsidRDefault="00B051AD"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6"/>
                <w:szCs w:val="16"/>
                <w:lang w:eastAsia="sl-SI"/>
              </w:rPr>
            </w:pPr>
            <w:r w:rsidRPr="00B051AD">
              <w:rPr>
                <w:rFonts w:ascii="Tahoma" w:hAnsi="Tahoma" w:cs="Tahoma"/>
                <w:b/>
                <w:color w:val="000000"/>
                <w:sz w:val="16"/>
                <w:szCs w:val="16"/>
                <w:lang w:eastAsia="sl-SI"/>
              </w:rPr>
              <w:t>0431</w:t>
            </w:r>
          </w:p>
        </w:tc>
        <w:tc>
          <w:tcPr>
            <w:tcW w:w="5574" w:type="dxa"/>
            <w:shd w:val="clear" w:color="auto" w:fill="F2F2F2" w:themeFill="background1" w:themeFillShade="F2"/>
            <w:noWrap/>
            <w:vAlign w:val="center"/>
            <w:hideMark/>
          </w:tcPr>
          <w:p w:rsidR="00B051AD" w:rsidRPr="00B051AD" w:rsidRDefault="00B051AD"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6"/>
                <w:szCs w:val="16"/>
                <w:lang w:eastAsia="sl-SI"/>
              </w:rPr>
            </w:pPr>
            <w:r w:rsidRPr="00B051AD">
              <w:rPr>
                <w:rFonts w:ascii="Tahoma" w:hAnsi="Tahoma" w:cs="Tahoma"/>
                <w:b/>
                <w:color w:val="000000"/>
                <w:sz w:val="16"/>
                <w:szCs w:val="16"/>
                <w:lang w:eastAsia="sl-SI"/>
              </w:rPr>
              <w:t> </w:t>
            </w:r>
            <w:r w:rsidRPr="00B051AD">
              <w:rPr>
                <w:rFonts w:ascii="Tahoma" w:hAnsi="Tahoma" w:cs="Tahoma"/>
                <w:b/>
                <w:bCs/>
                <w:color w:val="000000"/>
                <w:sz w:val="16"/>
                <w:szCs w:val="16"/>
                <w:lang w:eastAsia="sl-SI"/>
              </w:rPr>
              <w:t>POSLOVNI PROSTOR TITOVA 16</w:t>
            </w:r>
          </w:p>
        </w:tc>
        <w:tc>
          <w:tcPr>
            <w:tcW w:w="1064" w:type="dxa"/>
            <w:shd w:val="clear" w:color="auto" w:fill="F2F2F2" w:themeFill="background1" w:themeFillShade="F2"/>
            <w:noWrap/>
            <w:vAlign w:val="center"/>
            <w:hideMark/>
          </w:tcPr>
          <w:p w:rsidR="00B051AD" w:rsidRPr="00B051AD" w:rsidRDefault="00B051AD"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6"/>
                <w:szCs w:val="16"/>
                <w:lang w:eastAsia="sl-SI"/>
              </w:rPr>
            </w:pPr>
          </w:p>
        </w:tc>
        <w:tc>
          <w:tcPr>
            <w:tcW w:w="1672" w:type="dxa"/>
            <w:shd w:val="clear" w:color="auto" w:fill="F2F2F2" w:themeFill="background1" w:themeFillShade="F2"/>
            <w:noWrap/>
            <w:vAlign w:val="center"/>
            <w:hideMark/>
          </w:tcPr>
          <w:p w:rsidR="00B051AD" w:rsidRPr="00B051AD" w:rsidRDefault="00B051AD"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6"/>
                <w:szCs w:val="16"/>
                <w:lang w:eastAsia="sl-SI"/>
              </w:rPr>
            </w:pPr>
            <w:r w:rsidRPr="00B051AD">
              <w:rPr>
                <w:rFonts w:ascii="Tahoma" w:hAnsi="Tahoma" w:cs="Tahoma"/>
                <w:b/>
                <w:color w:val="000000"/>
                <w:sz w:val="16"/>
                <w:szCs w:val="16"/>
                <w:lang w:eastAsia="sl-SI"/>
              </w:rPr>
              <w:t>2.102,37</w:t>
            </w:r>
          </w:p>
        </w:tc>
      </w:tr>
      <w:tr w:rsidR="00447C1E" w:rsidRPr="00573602" w:rsidTr="00447C1E">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992" w:type="dxa"/>
            <w:gridSpan w:val="2"/>
            <w:shd w:val="clear" w:color="auto" w:fill="DBE5F1" w:themeFill="accent1" w:themeFillTint="33"/>
            <w:noWrap/>
            <w:vAlign w:val="center"/>
            <w:hideMark/>
          </w:tcPr>
          <w:p w:rsidR="00447C1E" w:rsidRPr="00573602" w:rsidRDefault="00447C1E" w:rsidP="00573602">
            <w:pPr>
              <w:overflowPunct/>
              <w:autoSpaceDE/>
              <w:autoSpaceDN/>
              <w:adjustRightInd/>
              <w:spacing w:before="0" w:after="0"/>
              <w:ind w:left="0"/>
              <w:jc w:val="center"/>
              <w:textAlignment w:val="auto"/>
              <w:rPr>
                <w:rFonts w:ascii="Tahoma" w:hAnsi="Tahoma" w:cs="Tahoma"/>
                <w:b w:val="0"/>
                <w:bCs w:val="0"/>
                <w:color w:val="000000"/>
                <w:sz w:val="18"/>
                <w:szCs w:val="18"/>
                <w:lang w:eastAsia="sl-SI"/>
              </w:rPr>
            </w:pPr>
            <w:r w:rsidRPr="00573602">
              <w:rPr>
                <w:rFonts w:ascii="Tahoma" w:hAnsi="Tahoma" w:cs="Tahoma"/>
                <w:bCs w:val="0"/>
                <w:color w:val="000000"/>
                <w:sz w:val="18"/>
                <w:szCs w:val="18"/>
                <w:lang w:eastAsia="sl-SI"/>
              </w:rPr>
              <w:t xml:space="preserve">najemnine </w:t>
            </w:r>
            <w:proofErr w:type="spellStart"/>
            <w:r w:rsidRPr="00573602">
              <w:rPr>
                <w:rFonts w:ascii="Tahoma" w:hAnsi="Tahoma" w:cs="Tahoma"/>
                <w:bCs w:val="0"/>
                <w:color w:val="000000"/>
                <w:sz w:val="18"/>
                <w:szCs w:val="18"/>
                <w:lang w:eastAsia="sl-SI"/>
              </w:rPr>
              <w:t>pp</w:t>
            </w:r>
            <w:proofErr w:type="spellEnd"/>
            <w:r w:rsidRPr="00573602">
              <w:rPr>
                <w:rFonts w:ascii="Tahoma" w:hAnsi="Tahoma" w:cs="Tahoma"/>
                <w:bCs w:val="0"/>
                <w:color w:val="000000"/>
                <w:sz w:val="18"/>
                <w:szCs w:val="18"/>
                <w:lang w:eastAsia="sl-SI"/>
              </w:rPr>
              <w:t xml:space="preserve"> </w:t>
            </w:r>
          </w:p>
        </w:tc>
        <w:tc>
          <w:tcPr>
            <w:tcW w:w="5574" w:type="dxa"/>
            <w:shd w:val="clear" w:color="auto" w:fill="DBE5F1" w:themeFill="accent1" w:themeFillTint="33"/>
            <w:noWrap/>
            <w:vAlign w:val="center"/>
            <w:hideMark/>
          </w:tcPr>
          <w:p w:rsidR="00447C1E" w:rsidRPr="00573602" w:rsidRDefault="00447C1E"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18"/>
                <w:szCs w:val="18"/>
                <w:lang w:eastAsia="sl-SI"/>
              </w:rPr>
            </w:pPr>
            <w:r w:rsidRPr="00573602">
              <w:rPr>
                <w:rFonts w:ascii="Tahoma" w:hAnsi="Tahoma" w:cs="Tahoma"/>
                <w:b/>
                <w:bCs/>
                <w:color w:val="000000"/>
                <w:sz w:val="18"/>
                <w:szCs w:val="18"/>
                <w:lang w:eastAsia="sl-SI"/>
              </w:rPr>
              <w:t> </w:t>
            </w:r>
            <w:r>
              <w:rPr>
                <w:rFonts w:ascii="Tahoma" w:hAnsi="Tahoma" w:cs="Tahoma"/>
                <w:b/>
                <w:bCs/>
                <w:color w:val="000000"/>
                <w:sz w:val="18"/>
                <w:szCs w:val="18"/>
                <w:lang w:eastAsia="sl-SI"/>
              </w:rPr>
              <w:t>0431</w:t>
            </w:r>
          </w:p>
        </w:tc>
        <w:tc>
          <w:tcPr>
            <w:tcW w:w="1064" w:type="dxa"/>
            <w:shd w:val="clear" w:color="auto" w:fill="DBE5F1" w:themeFill="accent1" w:themeFillTint="33"/>
            <w:noWrap/>
            <w:vAlign w:val="center"/>
            <w:hideMark/>
          </w:tcPr>
          <w:p w:rsidR="00447C1E" w:rsidRPr="00573602" w:rsidRDefault="00447C1E"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18"/>
                <w:szCs w:val="18"/>
                <w:lang w:eastAsia="sl-SI"/>
              </w:rPr>
            </w:pPr>
          </w:p>
        </w:tc>
        <w:tc>
          <w:tcPr>
            <w:tcW w:w="1672" w:type="dxa"/>
            <w:shd w:val="clear" w:color="auto" w:fill="DBE5F1" w:themeFill="accent1" w:themeFillTint="33"/>
            <w:noWrap/>
            <w:vAlign w:val="center"/>
            <w:hideMark/>
          </w:tcPr>
          <w:p w:rsidR="00447C1E" w:rsidRPr="00573602" w:rsidRDefault="00447C1E"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18"/>
                <w:szCs w:val="18"/>
                <w:lang w:eastAsia="sl-SI"/>
              </w:rPr>
            </w:pPr>
            <w:r w:rsidRPr="00573602">
              <w:rPr>
                <w:rFonts w:ascii="Tahoma" w:hAnsi="Tahoma" w:cs="Tahoma"/>
                <w:b/>
                <w:bCs/>
                <w:color w:val="000000"/>
                <w:sz w:val="18"/>
                <w:szCs w:val="18"/>
                <w:lang w:eastAsia="sl-SI"/>
              </w:rPr>
              <w:t>2.102,37</w:t>
            </w:r>
          </w:p>
        </w:tc>
      </w:tr>
      <w:tr w:rsidR="00B051AD"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B051AD" w:rsidRPr="00573602" w:rsidRDefault="00B051AD"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požarna taksa</w:t>
            </w:r>
          </w:p>
        </w:tc>
        <w:tc>
          <w:tcPr>
            <w:tcW w:w="774" w:type="dxa"/>
            <w:noWrap/>
            <w:vAlign w:val="center"/>
            <w:hideMark/>
          </w:tcPr>
          <w:p w:rsidR="00B051AD" w:rsidRPr="00B051AD" w:rsidRDefault="00B051AD"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B051AD">
              <w:rPr>
                <w:rFonts w:ascii="Tahoma" w:hAnsi="Tahoma" w:cs="Tahoma"/>
                <w:color w:val="000000"/>
                <w:sz w:val="16"/>
                <w:szCs w:val="16"/>
                <w:lang w:eastAsia="sl-SI"/>
              </w:rPr>
              <w:t>0714</w:t>
            </w:r>
          </w:p>
        </w:tc>
        <w:tc>
          <w:tcPr>
            <w:tcW w:w="5574" w:type="dxa"/>
            <w:noWrap/>
            <w:vAlign w:val="center"/>
            <w:hideMark/>
          </w:tcPr>
          <w:p w:rsidR="00B051AD" w:rsidRPr="00B051AD" w:rsidRDefault="00B051AD"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sidRPr="00B051AD">
              <w:rPr>
                <w:rFonts w:ascii="Tahoma" w:hAnsi="Tahoma" w:cs="Tahoma"/>
                <w:bCs/>
                <w:color w:val="000000"/>
                <w:sz w:val="16"/>
                <w:szCs w:val="16"/>
                <w:lang w:eastAsia="sl-SI"/>
              </w:rPr>
              <w:t>PRENOS POŽARNE TAKSE</w:t>
            </w:r>
          </w:p>
        </w:tc>
        <w:tc>
          <w:tcPr>
            <w:tcW w:w="1064" w:type="dxa"/>
            <w:noWrap/>
            <w:vAlign w:val="center"/>
            <w:hideMark/>
          </w:tcPr>
          <w:p w:rsidR="00B051AD" w:rsidRPr="00573602" w:rsidRDefault="00B051AD"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431500</w:t>
            </w:r>
          </w:p>
        </w:tc>
        <w:tc>
          <w:tcPr>
            <w:tcW w:w="1672" w:type="dxa"/>
            <w:noWrap/>
            <w:vAlign w:val="center"/>
            <w:hideMark/>
          </w:tcPr>
          <w:p w:rsidR="00B051AD" w:rsidRPr="00573602" w:rsidRDefault="00B051AD"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-6.772,00</w:t>
            </w:r>
          </w:p>
        </w:tc>
      </w:tr>
      <w:tr w:rsidR="00B051AD"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B051AD" w:rsidRPr="00573602" w:rsidRDefault="00B051AD"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p>
        </w:tc>
        <w:tc>
          <w:tcPr>
            <w:tcW w:w="774" w:type="dxa"/>
            <w:noWrap/>
            <w:vAlign w:val="center"/>
            <w:hideMark/>
          </w:tcPr>
          <w:p w:rsidR="00B051AD" w:rsidRPr="00B051AD" w:rsidRDefault="00B051AD" w:rsidP="00246A2C">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B051AD">
              <w:rPr>
                <w:rFonts w:ascii="Tahoma" w:hAnsi="Tahoma" w:cs="Tahoma"/>
                <w:color w:val="000000"/>
                <w:sz w:val="16"/>
                <w:szCs w:val="16"/>
                <w:lang w:eastAsia="sl-SI"/>
              </w:rPr>
              <w:t>0714</w:t>
            </w:r>
          </w:p>
        </w:tc>
        <w:tc>
          <w:tcPr>
            <w:tcW w:w="5574" w:type="dxa"/>
            <w:noWrap/>
            <w:vAlign w:val="center"/>
            <w:hideMark/>
          </w:tcPr>
          <w:p w:rsidR="00B051AD" w:rsidRPr="00B051AD" w:rsidRDefault="00B051AD"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B051AD">
              <w:rPr>
                <w:rFonts w:ascii="Tahoma" w:hAnsi="Tahoma" w:cs="Tahoma"/>
                <w:bCs/>
                <w:color w:val="000000"/>
                <w:sz w:val="16"/>
                <w:szCs w:val="16"/>
                <w:lang w:eastAsia="sl-SI"/>
              </w:rPr>
              <w:t>PRENOS POŽARNE TAKSE</w:t>
            </w:r>
          </w:p>
        </w:tc>
        <w:tc>
          <w:tcPr>
            <w:tcW w:w="1064" w:type="dxa"/>
            <w:noWrap/>
            <w:vAlign w:val="center"/>
            <w:hideMark/>
          </w:tcPr>
          <w:p w:rsidR="00B051AD" w:rsidRPr="00573602" w:rsidRDefault="00B051AD"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740001</w:t>
            </w:r>
          </w:p>
        </w:tc>
        <w:tc>
          <w:tcPr>
            <w:tcW w:w="1672" w:type="dxa"/>
            <w:noWrap/>
            <w:vAlign w:val="center"/>
            <w:hideMark/>
          </w:tcPr>
          <w:p w:rsidR="00B051AD" w:rsidRPr="00573602" w:rsidRDefault="00B051AD"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6.772,00</w:t>
            </w:r>
          </w:p>
        </w:tc>
      </w:tr>
      <w:tr w:rsidR="00B051AD" w:rsidRPr="00B051AD"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shd w:val="clear" w:color="auto" w:fill="F2F2F2" w:themeFill="background1" w:themeFillShade="F2"/>
            <w:noWrap/>
            <w:vAlign w:val="center"/>
            <w:hideMark/>
          </w:tcPr>
          <w:p w:rsidR="00B051AD" w:rsidRPr="00B051AD" w:rsidRDefault="00B051AD" w:rsidP="00246A2C">
            <w:pPr>
              <w:overflowPunct/>
              <w:autoSpaceDE/>
              <w:autoSpaceDN/>
              <w:adjustRightInd/>
              <w:spacing w:before="0" w:after="0"/>
              <w:ind w:left="0"/>
              <w:textAlignment w:val="auto"/>
              <w:rPr>
                <w:rFonts w:ascii="Tahoma" w:hAnsi="Tahoma" w:cs="Tahoma"/>
                <w:bCs w:val="0"/>
                <w:color w:val="000000"/>
                <w:sz w:val="16"/>
                <w:szCs w:val="16"/>
                <w:lang w:eastAsia="sl-SI"/>
              </w:rPr>
            </w:pPr>
            <w:r w:rsidRPr="00B051AD">
              <w:rPr>
                <w:rFonts w:ascii="Tahoma" w:hAnsi="Tahoma" w:cs="Tahoma"/>
                <w:bCs w:val="0"/>
                <w:color w:val="000000"/>
                <w:sz w:val="16"/>
                <w:szCs w:val="16"/>
                <w:lang w:eastAsia="sl-SI"/>
              </w:rPr>
              <w:t>Skupaj</w:t>
            </w:r>
          </w:p>
        </w:tc>
        <w:tc>
          <w:tcPr>
            <w:tcW w:w="774" w:type="dxa"/>
            <w:shd w:val="clear" w:color="auto" w:fill="F2F2F2" w:themeFill="background1" w:themeFillShade="F2"/>
            <w:noWrap/>
            <w:vAlign w:val="center"/>
            <w:hideMark/>
          </w:tcPr>
          <w:p w:rsidR="00B051AD" w:rsidRPr="00B051AD" w:rsidRDefault="00B051AD"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6"/>
                <w:szCs w:val="16"/>
                <w:lang w:eastAsia="sl-SI"/>
              </w:rPr>
            </w:pPr>
            <w:r w:rsidRPr="00B051AD">
              <w:rPr>
                <w:rFonts w:ascii="Tahoma" w:hAnsi="Tahoma" w:cs="Tahoma"/>
                <w:b/>
                <w:color w:val="000000"/>
                <w:sz w:val="16"/>
                <w:szCs w:val="16"/>
                <w:lang w:eastAsia="sl-SI"/>
              </w:rPr>
              <w:t>0714</w:t>
            </w:r>
          </w:p>
        </w:tc>
        <w:tc>
          <w:tcPr>
            <w:tcW w:w="5574" w:type="dxa"/>
            <w:shd w:val="clear" w:color="auto" w:fill="F2F2F2" w:themeFill="background1" w:themeFillShade="F2"/>
            <w:noWrap/>
            <w:vAlign w:val="center"/>
            <w:hideMark/>
          </w:tcPr>
          <w:p w:rsidR="00B051AD" w:rsidRPr="00B051AD" w:rsidRDefault="00B051AD"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lang w:eastAsia="sl-SI"/>
              </w:rPr>
            </w:pPr>
            <w:r w:rsidRPr="00B051AD">
              <w:rPr>
                <w:rFonts w:ascii="Tahoma" w:hAnsi="Tahoma" w:cs="Tahoma"/>
                <w:b/>
                <w:bCs/>
                <w:color w:val="000000"/>
                <w:sz w:val="16"/>
                <w:szCs w:val="16"/>
                <w:lang w:eastAsia="sl-SI"/>
              </w:rPr>
              <w:t>PRENOS POŽARNE TAKSE</w:t>
            </w:r>
          </w:p>
        </w:tc>
        <w:tc>
          <w:tcPr>
            <w:tcW w:w="1064" w:type="dxa"/>
            <w:shd w:val="clear" w:color="auto" w:fill="F2F2F2" w:themeFill="background1" w:themeFillShade="F2"/>
            <w:noWrap/>
            <w:vAlign w:val="center"/>
            <w:hideMark/>
          </w:tcPr>
          <w:p w:rsidR="00B051AD" w:rsidRPr="00B051AD" w:rsidRDefault="00B051AD"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6"/>
                <w:szCs w:val="16"/>
                <w:lang w:eastAsia="sl-SI"/>
              </w:rPr>
            </w:pPr>
          </w:p>
        </w:tc>
        <w:tc>
          <w:tcPr>
            <w:tcW w:w="1672" w:type="dxa"/>
            <w:shd w:val="clear" w:color="auto" w:fill="F2F2F2" w:themeFill="background1" w:themeFillShade="F2"/>
            <w:noWrap/>
            <w:vAlign w:val="center"/>
            <w:hideMark/>
          </w:tcPr>
          <w:p w:rsidR="00B051AD" w:rsidRPr="00B051AD" w:rsidRDefault="00B051AD"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6"/>
                <w:szCs w:val="16"/>
                <w:lang w:eastAsia="sl-SI"/>
              </w:rPr>
            </w:pPr>
            <w:r w:rsidRPr="00B051AD">
              <w:rPr>
                <w:rFonts w:ascii="Tahoma" w:hAnsi="Tahoma" w:cs="Tahoma"/>
                <w:b/>
                <w:color w:val="000000"/>
                <w:sz w:val="16"/>
                <w:szCs w:val="16"/>
                <w:lang w:eastAsia="sl-SI"/>
              </w:rPr>
              <w:t>0,00</w:t>
            </w:r>
          </w:p>
        </w:tc>
      </w:tr>
      <w:tr w:rsidR="00447C1E" w:rsidRPr="00573602" w:rsidTr="00447C1E">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992" w:type="dxa"/>
            <w:gridSpan w:val="2"/>
            <w:shd w:val="clear" w:color="auto" w:fill="DBE5F1" w:themeFill="accent1" w:themeFillTint="33"/>
            <w:noWrap/>
            <w:vAlign w:val="center"/>
            <w:hideMark/>
          </w:tcPr>
          <w:p w:rsidR="00447C1E" w:rsidRPr="00573602" w:rsidRDefault="00447C1E" w:rsidP="00573602">
            <w:pPr>
              <w:overflowPunct/>
              <w:autoSpaceDE/>
              <w:autoSpaceDN/>
              <w:adjustRightInd/>
              <w:spacing w:before="0" w:after="0"/>
              <w:ind w:left="0"/>
              <w:jc w:val="center"/>
              <w:textAlignment w:val="auto"/>
              <w:rPr>
                <w:rFonts w:ascii="Tahoma" w:hAnsi="Tahoma" w:cs="Tahoma"/>
                <w:b w:val="0"/>
                <w:bCs w:val="0"/>
                <w:color w:val="000000"/>
                <w:sz w:val="18"/>
                <w:szCs w:val="18"/>
                <w:lang w:eastAsia="sl-SI"/>
              </w:rPr>
            </w:pPr>
            <w:r w:rsidRPr="00573602">
              <w:rPr>
                <w:rFonts w:ascii="Tahoma" w:hAnsi="Tahoma" w:cs="Tahoma"/>
                <w:bCs w:val="0"/>
                <w:color w:val="000000"/>
                <w:sz w:val="18"/>
                <w:szCs w:val="18"/>
                <w:lang w:eastAsia="sl-SI"/>
              </w:rPr>
              <w:t xml:space="preserve">požarna taksa </w:t>
            </w:r>
          </w:p>
        </w:tc>
        <w:tc>
          <w:tcPr>
            <w:tcW w:w="5574" w:type="dxa"/>
            <w:shd w:val="clear" w:color="auto" w:fill="DBE5F1" w:themeFill="accent1" w:themeFillTint="33"/>
            <w:noWrap/>
            <w:vAlign w:val="center"/>
            <w:hideMark/>
          </w:tcPr>
          <w:p w:rsidR="00447C1E" w:rsidRPr="00573602" w:rsidRDefault="00447C1E"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18"/>
                <w:szCs w:val="18"/>
                <w:lang w:eastAsia="sl-SI"/>
              </w:rPr>
            </w:pPr>
            <w:r>
              <w:rPr>
                <w:rFonts w:ascii="Tahoma" w:hAnsi="Tahoma" w:cs="Tahoma"/>
                <w:b/>
                <w:bCs/>
                <w:color w:val="000000"/>
                <w:sz w:val="18"/>
                <w:szCs w:val="18"/>
                <w:lang w:eastAsia="sl-SI"/>
              </w:rPr>
              <w:t>0714</w:t>
            </w:r>
          </w:p>
        </w:tc>
        <w:tc>
          <w:tcPr>
            <w:tcW w:w="1064" w:type="dxa"/>
            <w:shd w:val="clear" w:color="auto" w:fill="DBE5F1" w:themeFill="accent1" w:themeFillTint="33"/>
            <w:noWrap/>
            <w:vAlign w:val="center"/>
            <w:hideMark/>
          </w:tcPr>
          <w:p w:rsidR="00447C1E" w:rsidRPr="00573602" w:rsidRDefault="00447C1E"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18"/>
                <w:szCs w:val="18"/>
                <w:lang w:eastAsia="sl-SI"/>
              </w:rPr>
            </w:pPr>
          </w:p>
        </w:tc>
        <w:tc>
          <w:tcPr>
            <w:tcW w:w="1672" w:type="dxa"/>
            <w:shd w:val="clear" w:color="auto" w:fill="DBE5F1" w:themeFill="accent1" w:themeFillTint="33"/>
            <w:noWrap/>
            <w:vAlign w:val="center"/>
            <w:hideMark/>
          </w:tcPr>
          <w:p w:rsidR="00447C1E" w:rsidRPr="00573602" w:rsidRDefault="00447C1E"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18"/>
                <w:szCs w:val="18"/>
                <w:lang w:eastAsia="sl-SI"/>
              </w:rPr>
            </w:pPr>
            <w:r w:rsidRPr="00573602">
              <w:rPr>
                <w:rFonts w:ascii="Tahoma" w:hAnsi="Tahoma" w:cs="Tahoma"/>
                <w:b/>
                <w:bCs/>
                <w:color w:val="000000"/>
                <w:sz w:val="18"/>
                <w:szCs w:val="18"/>
                <w:lang w:eastAsia="sl-SI"/>
              </w:rPr>
              <w:t>0,00</w:t>
            </w:r>
          </w:p>
        </w:tc>
      </w:tr>
      <w:tr w:rsidR="00B051AD"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B051AD" w:rsidRPr="00573602" w:rsidRDefault="00B051AD"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skupni organ</w:t>
            </w:r>
          </w:p>
        </w:tc>
        <w:tc>
          <w:tcPr>
            <w:tcW w:w="774" w:type="dxa"/>
            <w:noWrap/>
            <w:vAlign w:val="center"/>
            <w:hideMark/>
          </w:tcPr>
          <w:p w:rsidR="00B051AD" w:rsidRPr="00573602" w:rsidRDefault="00B051AD"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0603</w:t>
            </w:r>
          </w:p>
        </w:tc>
        <w:tc>
          <w:tcPr>
            <w:tcW w:w="5574" w:type="dxa"/>
            <w:noWrap/>
            <w:vAlign w:val="center"/>
            <w:hideMark/>
          </w:tcPr>
          <w:p w:rsidR="00B051AD" w:rsidRPr="00B051AD" w:rsidRDefault="00B051AD"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sidRPr="00B051AD">
              <w:rPr>
                <w:rFonts w:ascii="Tahoma" w:hAnsi="Tahoma" w:cs="Tahoma"/>
                <w:bCs/>
                <w:color w:val="000000"/>
                <w:sz w:val="16"/>
                <w:szCs w:val="16"/>
                <w:lang w:eastAsia="sl-SI"/>
              </w:rPr>
              <w:t>STROŠKI DELA SKUPNEGA ORGANA</w:t>
            </w:r>
          </w:p>
        </w:tc>
        <w:tc>
          <w:tcPr>
            <w:tcW w:w="1064" w:type="dxa"/>
            <w:noWrap/>
            <w:vAlign w:val="center"/>
            <w:hideMark/>
          </w:tcPr>
          <w:p w:rsidR="00B051AD" w:rsidRPr="00573602" w:rsidRDefault="00B051AD"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413003</w:t>
            </w:r>
          </w:p>
        </w:tc>
        <w:tc>
          <w:tcPr>
            <w:tcW w:w="1672" w:type="dxa"/>
            <w:noWrap/>
            <w:vAlign w:val="center"/>
            <w:hideMark/>
          </w:tcPr>
          <w:p w:rsidR="00B051AD" w:rsidRPr="00573602" w:rsidRDefault="00B051AD"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-22.837,25</w:t>
            </w:r>
          </w:p>
        </w:tc>
      </w:tr>
      <w:tr w:rsidR="00B051AD"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B051AD" w:rsidRPr="00573602" w:rsidRDefault="00B051AD"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p>
        </w:tc>
        <w:tc>
          <w:tcPr>
            <w:tcW w:w="774" w:type="dxa"/>
            <w:noWrap/>
            <w:vAlign w:val="center"/>
            <w:hideMark/>
          </w:tcPr>
          <w:p w:rsidR="00B051AD" w:rsidRPr="00573602" w:rsidRDefault="00B051AD" w:rsidP="00246A2C">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0603</w:t>
            </w:r>
          </w:p>
        </w:tc>
        <w:tc>
          <w:tcPr>
            <w:tcW w:w="5574" w:type="dxa"/>
            <w:noWrap/>
            <w:vAlign w:val="center"/>
            <w:hideMark/>
          </w:tcPr>
          <w:p w:rsidR="00B051AD" w:rsidRPr="00B051AD" w:rsidRDefault="00B051AD"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B051AD">
              <w:rPr>
                <w:rFonts w:ascii="Tahoma" w:hAnsi="Tahoma" w:cs="Tahoma"/>
                <w:bCs/>
                <w:color w:val="000000"/>
                <w:sz w:val="16"/>
                <w:szCs w:val="16"/>
                <w:lang w:eastAsia="sl-SI"/>
              </w:rPr>
              <w:t>STROŠKI DELA SKUPNEGA ORGANA</w:t>
            </w:r>
          </w:p>
        </w:tc>
        <w:tc>
          <w:tcPr>
            <w:tcW w:w="1064" w:type="dxa"/>
            <w:noWrap/>
            <w:vAlign w:val="center"/>
            <w:hideMark/>
          </w:tcPr>
          <w:p w:rsidR="00B051AD" w:rsidRPr="00573602" w:rsidRDefault="00B051AD"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740004</w:t>
            </w:r>
          </w:p>
        </w:tc>
        <w:tc>
          <w:tcPr>
            <w:tcW w:w="1672" w:type="dxa"/>
            <w:noWrap/>
            <w:vAlign w:val="center"/>
            <w:hideMark/>
          </w:tcPr>
          <w:p w:rsidR="00B051AD" w:rsidRPr="00573602" w:rsidRDefault="00B051AD"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16.389,85</w:t>
            </w:r>
          </w:p>
        </w:tc>
      </w:tr>
      <w:tr w:rsidR="00B051AD" w:rsidRPr="00B051AD"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shd w:val="clear" w:color="auto" w:fill="F2F2F2" w:themeFill="background1" w:themeFillShade="F2"/>
            <w:noWrap/>
            <w:vAlign w:val="center"/>
            <w:hideMark/>
          </w:tcPr>
          <w:p w:rsidR="00B051AD" w:rsidRPr="00B051AD" w:rsidRDefault="00B051AD" w:rsidP="00246A2C">
            <w:pPr>
              <w:overflowPunct/>
              <w:autoSpaceDE/>
              <w:autoSpaceDN/>
              <w:adjustRightInd/>
              <w:spacing w:before="0" w:after="0"/>
              <w:ind w:left="0"/>
              <w:textAlignment w:val="auto"/>
              <w:rPr>
                <w:rFonts w:ascii="Tahoma" w:hAnsi="Tahoma" w:cs="Tahoma"/>
                <w:bCs w:val="0"/>
                <w:color w:val="000000"/>
                <w:sz w:val="16"/>
                <w:szCs w:val="16"/>
                <w:lang w:eastAsia="sl-SI"/>
              </w:rPr>
            </w:pPr>
            <w:r w:rsidRPr="00B051AD">
              <w:rPr>
                <w:rFonts w:ascii="Tahoma" w:hAnsi="Tahoma" w:cs="Tahoma"/>
                <w:bCs w:val="0"/>
                <w:color w:val="000000"/>
                <w:sz w:val="16"/>
                <w:szCs w:val="16"/>
                <w:lang w:eastAsia="sl-SI"/>
              </w:rPr>
              <w:t>Skupaj</w:t>
            </w:r>
          </w:p>
        </w:tc>
        <w:tc>
          <w:tcPr>
            <w:tcW w:w="774" w:type="dxa"/>
            <w:shd w:val="clear" w:color="auto" w:fill="F2F2F2" w:themeFill="background1" w:themeFillShade="F2"/>
            <w:noWrap/>
            <w:vAlign w:val="center"/>
            <w:hideMark/>
          </w:tcPr>
          <w:p w:rsidR="00B051AD" w:rsidRPr="00B051AD" w:rsidRDefault="00B051AD"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6"/>
                <w:szCs w:val="16"/>
                <w:lang w:eastAsia="sl-SI"/>
              </w:rPr>
            </w:pPr>
            <w:r w:rsidRPr="00B051AD">
              <w:rPr>
                <w:rFonts w:ascii="Tahoma" w:hAnsi="Tahoma" w:cs="Tahoma"/>
                <w:b/>
                <w:color w:val="000000"/>
                <w:sz w:val="16"/>
                <w:szCs w:val="16"/>
                <w:lang w:eastAsia="sl-SI"/>
              </w:rPr>
              <w:t>0603</w:t>
            </w:r>
          </w:p>
        </w:tc>
        <w:tc>
          <w:tcPr>
            <w:tcW w:w="5574" w:type="dxa"/>
            <w:shd w:val="clear" w:color="auto" w:fill="F2F2F2" w:themeFill="background1" w:themeFillShade="F2"/>
            <w:noWrap/>
            <w:vAlign w:val="center"/>
            <w:hideMark/>
          </w:tcPr>
          <w:p w:rsidR="00B051AD" w:rsidRPr="00B051AD" w:rsidRDefault="00B051AD"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6"/>
                <w:szCs w:val="16"/>
                <w:lang w:eastAsia="sl-SI"/>
              </w:rPr>
            </w:pPr>
            <w:r w:rsidRPr="00B051AD">
              <w:rPr>
                <w:rFonts w:ascii="Tahoma" w:hAnsi="Tahoma" w:cs="Tahoma"/>
                <w:b/>
                <w:color w:val="000000"/>
                <w:sz w:val="16"/>
                <w:szCs w:val="16"/>
                <w:lang w:eastAsia="sl-SI"/>
              </w:rPr>
              <w:t> </w:t>
            </w:r>
            <w:r w:rsidRPr="00B051AD">
              <w:rPr>
                <w:rFonts w:ascii="Tahoma" w:hAnsi="Tahoma" w:cs="Tahoma"/>
                <w:b/>
                <w:bCs/>
                <w:color w:val="000000"/>
                <w:sz w:val="16"/>
                <w:szCs w:val="16"/>
                <w:lang w:eastAsia="sl-SI"/>
              </w:rPr>
              <w:t>STROŠKI DELA SKUPNEGA ORGANA</w:t>
            </w:r>
          </w:p>
        </w:tc>
        <w:tc>
          <w:tcPr>
            <w:tcW w:w="1064" w:type="dxa"/>
            <w:shd w:val="clear" w:color="auto" w:fill="F2F2F2" w:themeFill="background1" w:themeFillShade="F2"/>
            <w:noWrap/>
            <w:vAlign w:val="center"/>
            <w:hideMark/>
          </w:tcPr>
          <w:p w:rsidR="00B051AD" w:rsidRPr="00B051AD" w:rsidRDefault="00B051AD"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6"/>
                <w:szCs w:val="16"/>
                <w:lang w:eastAsia="sl-SI"/>
              </w:rPr>
            </w:pPr>
          </w:p>
        </w:tc>
        <w:tc>
          <w:tcPr>
            <w:tcW w:w="1672" w:type="dxa"/>
            <w:shd w:val="clear" w:color="auto" w:fill="F2F2F2" w:themeFill="background1" w:themeFillShade="F2"/>
            <w:noWrap/>
            <w:vAlign w:val="center"/>
            <w:hideMark/>
          </w:tcPr>
          <w:p w:rsidR="00B051AD" w:rsidRPr="00B051AD" w:rsidRDefault="00B051AD"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6"/>
                <w:szCs w:val="16"/>
                <w:lang w:eastAsia="sl-SI"/>
              </w:rPr>
            </w:pPr>
            <w:r w:rsidRPr="00B051AD">
              <w:rPr>
                <w:rFonts w:ascii="Tahoma" w:hAnsi="Tahoma" w:cs="Tahoma"/>
                <w:b/>
                <w:color w:val="000000"/>
                <w:sz w:val="16"/>
                <w:szCs w:val="16"/>
                <w:lang w:eastAsia="sl-SI"/>
              </w:rPr>
              <w:t>-6.447,40</w:t>
            </w:r>
          </w:p>
        </w:tc>
      </w:tr>
      <w:tr w:rsidR="00447C1E" w:rsidRPr="00573602" w:rsidTr="00447C1E">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992" w:type="dxa"/>
            <w:gridSpan w:val="2"/>
            <w:shd w:val="clear" w:color="auto" w:fill="DBE5F1" w:themeFill="accent1" w:themeFillTint="33"/>
            <w:noWrap/>
            <w:vAlign w:val="center"/>
            <w:hideMark/>
          </w:tcPr>
          <w:p w:rsidR="00447C1E" w:rsidRPr="00573602" w:rsidRDefault="00447C1E" w:rsidP="00573602">
            <w:pPr>
              <w:overflowPunct/>
              <w:autoSpaceDE/>
              <w:autoSpaceDN/>
              <w:adjustRightInd/>
              <w:spacing w:before="0" w:after="0"/>
              <w:ind w:left="0"/>
              <w:jc w:val="center"/>
              <w:textAlignment w:val="auto"/>
              <w:rPr>
                <w:rFonts w:ascii="Tahoma" w:hAnsi="Tahoma" w:cs="Tahoma"/>
                <w:b w:val="0"/>
                <w:bCs w:val="0"/>
                <w:color w:val="000000"/>
                <w:sz w:val="18"/>
                <w:szCs w:val="18"/>
                <w:lang w:eastAsia="sl-SI"/>
              </w:rPr>
            </w:pPr>
            <w:r w:rsidRPr="00573602">
              <w:rPr>
                <w:rFonts w:ascii="Tahoma" w:hAnsi="Tahoma" w:cs="Tahoma"/>
                <w:bCs w:val="0"/>
                <w:color w:val="000000"/>
                <w:sz w:val="18"/>
                <w:szCs w:val="18"/>
                <w:lang w:eastAsia="sl-SI"/>
              </w:rPr>
              <w:t xml:space="preserve">skupni organ </w:t>
            </w:r>
          </w:p>
        </w:tc>
        <w:tc>
          <w:tcPr>
            <w:tcW w:w="5574" w:type="dxa"/>
            <w:shd w:val="clear" w:color="auto" w:fill="DBE5F1" w:themeFill="accent1" w:themeFillTint="33"/>
            <w:noWrap/>
            <w:vAlign w:val="center"/>
            <w:hideMark/>
          </w:tcPr>
          <w:p w:rsidR="00447C1E" w:rsidRPr="00573602" w:rsidRDefault="00447C1E"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18"/>
                <w:szCs w:val="18"/>
                <w:lang w:eastAsia="sl-SI"/>
              </w:rPr>
            </w:pPr>
            <w:r>
              <w:rPr>
                <w:rFonts w:ascii="Tahoma" w:hAnsi="Tahoma" w:cs="Tahoma"/>
                <w:b/>
                <w:bCs/>
                <w:color w:val="000000"/>
                <w:sz w:val="18"/>
                <w:szCs w:val="18"/>
                <w:lang w:eastAsia="sl-SI"/>
              </w:rPr>
              <w:t>0603</w:t>
            </w:r>
            <w:r w:rsidRPr="00573602">
              <w:rPr>
                <w:rFonts w:ascii="Tahoma" w:hAnsi="Tahoma" w:cs="Tahoma"/>
                <w:b/>
                <w:bCs/>
                <w:color w:val="000000"/>
                <w:sz w:val="18"/>
                <w:szCs w:val="18"/>
                <w:lang w:eastAsia="sl-SI"/>
              </w:rPr>
              <w:t> </w:t>
            </w:r>
          </w:p>
        </w:tc>
        <w:tc>
          <w:tcPr>
            <w:tcW w:w="1064" w:type="dxa"/>
            <w:shd w:val="clear" w:color="auto" w:fill="DBE5F1" w:themeFill="accent1" w:themeFillTint="33"/>
            <w:noWrap/>
            <w:vAlign w:val="center"/>
            <w:hideMark/>
          </w:tcPr>
          <w:p w:rsidR="00447C1E" w:rsidRPr="00573602" w:rsidRDefault="00447C1E"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18"/>
                <w:szCs w:val="18"/>
                <w:lang w:eastAsia="sl-SI"/>
              </w:rPr>
            </w:pPr>
          </w:p>
        </w:tc>
        <w:tc>
          <w:tcPr>
            <w:tcW w:w="1672" w:type="dxa"/>
            <w:shd w:val="clear" w:color="auto" w:fill="DBE5F1" w:themeFill="accent1" w:themeFillTint="33"/>
            <w:noWrap/>
            <w:vAlign w:val="center"/>
            <w:hideMark/>
          </w:tcPr>
          <w:p w:rsidR="00447C1E" w:rsidRPr="00573602" w:rsidRDefault="00447C1E"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18"/>
                <w:szCs w:val="18"/>
                <w:lang w:eastAsia="sl-SI"/>
              </w:rPr>
            </w:pPr>
            <w:r w:rsidRPr="00573602">
              <w:rPr>
                <w:rFonts w:ascii="Tahoma" w:hAnsi="Tahoma" w:cs="Tahoma"/>
                <w:b/>
                <w:bCs/>
                <w:color w:val="000000"/>
                <w:sz w:val="18"/>
                <w:szCs w:val="18"/>
                <w:lang w:eastAsia="sl-SI"/>
              </w:rPr>
              <w:t>-6.447,40</w:t>
            </w:r>
          </w:p>
        </w:tc>
      </w:tr>
      <w:tr w:rsidR="00B051AD"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B051AD" w:rsidRPr="00573602" w:rsidRDefault="00B051AD"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p>
        </w:tc>
        <w:tc>
          <w:tcPr>
            <w:tcW w:w="774" w:type="dxa"/>
            <w:noWrap/>
            <w:vAlign w:val="center"/>
            <w:hideMark/>
          </w:tcPr>
          <w:p w:rsidR="00B051AD" w:rsidRPr="00573602" w:rsidRDefault="00B051AD"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1651</w:t>
            </w:r>
          </w:p>
        </w:tc>
        <w:tc>
          <w:tcPr>
            <w:tcW w:w="5574" w:type="dxa"/>
            <w:noWrap/>
            <w:vAlign w:val="center"/>
            <w:hideMark/>
          </w:tcPr>
          <w:p w:rsidR="00B051AD" w:rsidRPr="00B051AD" w:rsidRDefault="00B051AD"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sidRPr="00B051AD">
              <w:rPr>
                <w:rFonts w:ascii="Tahoma" w:hAnsi="Tahoma" w:cs="Tahoma"/>
                <w:bCs/>
                <w:color w:val="000000"/>
                <w:sz w:val="16"/>
                <w:szCs w:val="16"/>
                <w:lang w:eastAsia="sl-SI"/>
              </w:rPr>
              <w:t>STANOVANJA (VZDRŽEVANJE)</w:t>
            </w:r>
          </w:p>
        </w:tc>
        <w:tc>
          <w:tcPr>
            <w:tcW w:w="1064" w:type="dxa"/>
            <w:noWrap/>
            <w:vAlign w:val="center"/>
            <w:hideMark/>
          </w:tcPr>
          <w:p w:rsidR="00B051AD" w:rsidRPr="00573602" w:rsidRDefault="00B051AD"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402099</w:t>
            </w:r>
          </w:p>
        </w:tc>
        <w:tc>
          <w:tcPr>
            <w:tcW w:w="1672" w:type="dxa"/>
            <w:noWrap/>
            <w:vAlign w:val="center"/>
            <w:hideMark/>
          </w:tcPr>
          <w:p w:rsidR="00B051AD" w:rsidRPr="00573602" w:rsidRDefault="00B051AD"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-2.927,07</w:t>
            </w:r>
          </w:p>
        </w:tc>
      </w:tr>
      <w:tr w:rsidR="00B051AD"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B051AD" w:rsidRPr="00573602" w:rsidRDefault="00B051AD"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p>
        </w:tc>
        <w:tc>
          <w:tcPr>
            <w:tcW w:w="774" w:type="dxa"/>
            <w:noWrap/>
            <w:vAlign w:val="center"/>
            <w:hideMark/>
          </w:tcPr>
          <w:p w:rsidR="00B051AD" w:rsidRPr="00573602" w:rsidRDefault="00B051AD" w:rsidP="00246A2C">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1651</w:t>
            </w:r>
          </w:p>
        </w:tc>
        <w:tc>
          <w:tcPr>
            <w:tcW w:w="5574" w:type="dxa"/>
            <w:noWrap/>
            <w:vAlign w:val="center"/>
            <w:hideMark/>
          </w:tcPr>
          <w:p w:rsidR="00B051AD" w:rsidRPr="00B051AD" w:rsidRDefault="00B051AD"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B051AD">
              <w:rPr>
                <w:rFonts w:ascii="Tahoma" w:hAnsi="Tahoma" w:cs="Tahoma"/>
                <w:bCs/>
                <w:color w:val="000000"/>
                <w:sz w:val="16"/>
                <w:szCs w:val="16"/>
                <w:lang w:eastAsia="sl-SI"/>
              </w:rPr>
              <w:t>STANOVANJA (VZDRŽEVANJE)</w:t>
            </w:r>
          </w:p>
        </w:tc>
        <w:tc>
          <w:tcPr>
            <w:tcW w:w="1064" w:type="dxa"/>
            <w:noWrap/>
            <w:vAlign w:val="center"/>
            <w:hideMark/>
          </w:tcPr>
          <w:p w:rsidR="00B051AD" w:rsidRPr="00573602" w:rsidRDefault="00B051AD"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402501</w:t>
            </w:r>
          </w:p>
        </w:tc>
        <w:tc>
          <w:tcPr>
            <w:tcW w:w="1672" w:type="dxa"/>
            <w:noWrap/>
            <w:vAlign w:val="center"/>
            <w:hideMark/>
          </w:tcPr>
          <w:p w:rsidR="00B051AD" w:rsidRPr="00573602" w:rsidRDefault="00B051AD"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-5.683,69</w:t>
            </w:r>
          </w:p>
        </w:tc>
      </w:tr>
      <w:tr w:rsidR="00B051AD" w:rsidRPr="00573602" w:rsidTr="00B051AD">
        <w:trPr>
          <w:trHeight w:val="255"/>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B051AD" w:rsidRPr="00573602" w:rsidRDefault="00B051AD"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p>
        </w:tc>
        <w:tc>
          <w:tcPr>
            <w:tcW w:w="774" w:type="dxa"/>
            <w:noWrap/>
            <w:vAlign w:val="center"/>
            <w:hideMark/>
          </w:tcPr>
          <w:p w:rsidR="00B051AD" w:rsidRPr="00573602" w:rsidRDefault="00B051AD" w:rsidP="00246A2C">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1651</w:t>
            </w:r>
          </w:p>
        </w:tc>
        <w:tc>
          <w:tcPr>
            <w:tcW w:w="5574" w:type="dxa"/>
            <w:noWrap/>
            <w:vAlign w:val="center"/>
            <w:hideMark/>
          </w:tcPr>
          <w:p w:rsidR="00B051AD" w:rsidRPr="00B051AD" w:rsidRDefault="00B051AD"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sidRPr="00B051AD">
              <w:rPr>
                <w:rFonts w:ascii="Tahoma" w:hAnsi="Tahoma" w:cs="Tahoma"/>
                <w:bCs/>
                <w:color w:val="000000"/>
                <w:sz w:val="16"/>
                <w:szCs w:val="16"/>
                <w:lang w:eastAsia="sl-SI"/>
              </w:rPr>
              <w:t>STANOVANJA (VZDRŽEVANJE)</w:t>
            </w:r>
          </w:p>
        </w:tc>
        <w:tc>
          <w:tcPr>
            <w:tcW w:w="1064" w:type="dxa"/>
            <w:noWrap/>
            <w:vAlign w:val="center"/>
            <w:hideMark/>
          </w:tcPr>
          <w:p w:rsidR="00B051AD" w:rsidRPr="00573602" w:rsidRDefault="00B051AD"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710302</w:t>
            </w:r>
          </w:p>
        </w:tc>
        <w:tc>
          <w:tcPr>
            <w:tcW w:w="1672" w:type="dxa"/>
            <w:noWrap/>
            <w:vAlign w:val="center"/>
            <w:hideMark/>
          </w:tcPr>
          <w:p w:rsidR="00B051AD" w:rsidRPr="00573602" w:rsidRDefault="00B051AD"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25.981,26</w:t>
            </w:r>
          </w:p>
        </w:tc>
      </w:tr>
      <w:tr w:rsidR="00B051AD"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B051AD" w:rsidRPr="00573602" w:rsidRDefault="00B051AD"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p>
        </w:tc>
        <w:tc>
          <w:tcPr>
            <w:tcW w:w="774" w:type="dxa"/>
            <w:noWrap/>
            <w:vAlign w:val="center"/>
            <w:hideMark/>
          </w:tcPr>
          <w:p w:rsidR="00B051AD" w:rsidRPr="00573602" w:rsidRDefault="00B051AD" w:rsidP="00246A2C">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1651</w:t>
            </w:r>
          </w:p>
        </w:tc>
        <w:tc>
          <w:tcPr>
            <w:tcW w:w="5574" w:type="dxa"/>
            <w:noWrap/>
            <w:vAlign w:val="center"/>
          </w:tcPr>
          <w:p w:rsidR="00B051AD" w:rsidRPr="00B051AD" w:rsidRDefault="00B051AD"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B051AD">
              <w:rPr>
                <w:rFonts w:ascii="Tahoma" w:hAnsi="Tahoma" w:cs="Tahoma"/>
                <w:bCs/>
                <w:color w:val="000000"/>
                <w:sz w:val="16"/>
                <w:szCs w:val="16"/>
                <w:lang w:eastAsia="sl-SI"/>
              </w:rPr>
              <w:t>STANOVANJA (VZDRŽEVANJE)</w:t>
            </w:r>
          </w:p>
        </w:tc>
        <w:tc>
          <w:tcPr>
            <w:tcW w:w="1064" w:type="dxa"/>
            <w:noWrap/>
            <w:vAlign w:val="center"/>
            <w:hideMark/>
          </w:tcPr>
          <w:p w:rsidR="00B051AD" w:rsidRPr="00573602" w:rsidRDefault="00B051AD"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amortizacija</w:t>
            </w:r>
          </w:p>
        </w:tc>
        <w:tc>
          <w:tcPr>
            <w:tcW w:w="1672" w:type="dxa"/>
            <w:noWrap/>
            <w:vAlign w:val="center"/>
            <w:hideMark/>
          </w:tcPr>
          <w:p w:rsidR="00B051AD" w:rsidRPr="00573602" w:rsidRDefault="00B051AD"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-28.542,24</w:t>
            </w:r>
          </w:p>
        </w:tc>
      </w:tr>
      <w:tr w:rsidR="00B051AD" w:rsidRPr="00B051AD"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shd w:val="clear" w:color="auto" w:fill="F2F2F2" w:themeFill="background1" w:themeFillShade="F2"/>
            <w:noWrap/>
            <w:vAlign w:val="center"/>
            <w:hideMark/>
          </w:tcPr>
          <w:p w:rsidR="00B051AD" w:rsidRPr="00B051AD" w:rsidRDefault="00B051AD" w:rsidP="00246A2C">
            <w:pPr>
              <w:overflowPunct/>
              <w:autoSpaceDE/>
              <w:autoSpaceDN/>
              <w:adjustRightInd/>
              <w:spacing w:before="0" w:after="0"/>
              <w:ind w:left="0"/>
              <w:textAlignment w:val="auto"/>
              <w:rPr>
                <w:rFonts w:ascii="Tahoma" w:hAnsi="Tahoma" w:cs="Tahoma"/>
                <w:bCs w:val="0"/>
                <w:color w:val="000000"/>
                <w:sz w:val="16"/>
                <w:szCs w:val="16"/>
                <w:lang w:eastAsia="sl-SI"/>
              </w:rPr>
            </w:pPr>
            <w:r w:rsidRPr="00B051AD">
              <w:rPr>
                <w:rFonts w:ascii="Tahoma" w:hAnsi="Tahoma" w:cs="Tahoma"/>
                <w:bCs w:val="0"/>
                <w:color w:val="000000"/>
                <w:sz w:val="16"/>
                <w:szCs w:val="16"/>
                <w:lang w:eastAsia="sl-SI"/>
              </w:rPr>
              <w:t>Skupaj</w:t>
            </w:r>
          </w:p>
        </w:tc>
        <w:tc>
          <w:tcPr>
            <w:tcW w:w="774" w:type="dxa"/>
            <w:shd w:val="clear" w:color="auto" w:fill="F2F2F2" w:themeFill="background1" w:themeFillShade="F2"/>
            <w:noWrap/>
            <w:vAlign w:val="center"/>
            <w:hideMark/>
          </w:tcPr>
          <w:p w:rsidR="00B051AD" w:rsidRPr="00B051AD" w:rsidRDefault="00B051AD" w:rsidP="00246A2C">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6"/>
                <w:szCs w:val="16"/>
                <w:lang w:eastAsia="sl-SI"/>
              </w:rPr>
            </w:pPr>
            <w:r w:rsidRPr="00B051AD">
              <w:rPr>
                <w:rFonts w:ascii="Tahoma" w:hAnsi="Tahoma" w:cs="Tahoma"/>
                <w:b/>
                <w:color w:val="000000"/>
                <w:sz w:val="16"/>
                <w:szCs w:val="16"/>
                <w:lang w:eastAsia="sl-SI"/>
              </w:rPr>
              <w:t>1651</w:t>
            </w:r>
          </w:p>
        </w:tc>
        <w:tc>
          <w:tcPr>
            <w:tcW w:w="5574" w:type="dxa"/>
            <w:shd w:val="clear" w:color="auto" w:fill="F2F2F2" w:themeFill="background1" w:themeFillShade="F2"/>
            <w:noWrap/>
            <w:vAlign w:val="center"/>
            <w:hideMark/>
          </w:tcPr>
          <w:p w:rsidR="00B051AD" w:rsidRPr="00B051AD" w:rsidRDefault="00B051AD"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lang w:eastAsia="sl-SI"/>
              </w:rPr>
            </w:pPr>
            <w:r w:rsidRPr="00B051AD">
              <w:rPr>
                <w:rFonts w:ascii="Tahoma" w:hAnsi="Tahoma" w:cs="Tahoma"/>
                <w:b/>
                <w:bCs/>
                <w:color w:val="000000"/>
                <w:sz w:val="16"/>
                <w:szCs w:val="16"/>
                <w:lang w:eastAsia="sl-SI"/>
              </w:rPr>
              <w:t>STANOVANJA (VZDRŽEVANJE)</w:t>
            </w:r>
          </w:p>
        </w:tc>
        <w:tc>
          <w:tcPr>
            <w:tcW w:w="1064" w:type="dxa"/>
            <w:shd w:val="clear" w:color="auto" w:fill="F2F2F2" w:themeFill="background1" w:themeFillShade="F2"/>
            <w:noWrap/>
            <w:vAlign w:val="center"/>
            <w:hideMark/>
          </w:tcPr>
          <w:p w:rsidR="00B051AD" w:rsidRPr="00B051AD" w:rsidRDefault="00B051AD"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6"/>
                <w:szCs w:val="16"/>
                <w:lang w:eastAsia="sl-SI"/>
              </w:rPr>
            </w:pPr>
          </w:p>
        </w:tc>
        <w:tc>
          <w:tcPr>
            <w:tcW w:w="1672" w:type="dxa"/>
            <w:shd w:val="clear" w:color="auto" w:fill="F2F2F2" w:themeFill="background1" w:themeFillShade="F2"/>
            <w:noWrap/>
            <w:vAlign w:val="center"/>
            <w:hideMark/>
          </w:tcPr>
          <w:p w:rsidR="00B051AD" w:rsidRPr="00B051AD" w:rsidRDefault="00B051AD"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6"/>
                <w:szCs w:val="16"/>
                <w:lang w:eastAsia="sl-SI"/>
              </w:rPr>
            </w:pPr>
            <w:r w:rsidRPr="00B051AD">
              <w:rPr>
                <w:rFonts w:ascii="Tahoma" w:hAnsi="Tahoma" w:cs="Tahoma"/>
                <w:b/>
                <w:color w:val="000000"/>
                <w:sz w:val="16"/>
                <w:szCs w:val="16"/>
                <w:lang w:eastAsia="sl-SI"/>
              </w:rPr>
              <w:t>-11.171,74</w:t>
            </w:r>
          </w:p>
        </w:tc>
      </w:tr>
      <w:tr w:rsidR="00447C1E" w:rsidRPr="00573602" w:rsidTr="00447C1E">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992" w:type="dxa"/>
            <w:gridSpan w:val="2"/>
            <w:shd w:val="clear" w:color="auto" w:fill="DBE5F1" w:themeFill="accent1" w:themeFillTint="33"/>
            <w:noWrap/>
            <w:vAlign w:val="center"/>
            <w:hideMark/>
          </w:tcPr>
          <w:p w:rsidR="00447C1E" w:rsidRPr="00573602" w:rsidRDefault="00447C1E" w:rsidP="00573602">
            <w:pPr>
              <w:overflowPunct/>
              <w:autoSpaceDE/>
              <w:autoSpaceDN/>
              <w:adjustRightInd/>
              <w:spacing w:before="0" w:after="0"/>
              <w:ind w:left="0"/>
              <w:jc w:val="center"/>
              <w:textAlignment w:val="auto"/>
              <w:rPr>
                <w:rFonts w:ascii="Tahoma" w:hAnsi="Tahoma" w:cs="Tahoma"/>
                <w:b w:val="0"/>
                <w:bCs w:val="0"/>
                <w:color w:val="000000"/>
                <w:sz w:val="18"/>
                <w:szCs w:val="18"/>
                <w:lang w:eastAsia="sl-SI"/>
              </w:rPr>
            </w:pPr>
            <w:r w:rsidRPr="00573602">
              <w:rPr>
                <w:rFonts w:ascii="Tahoma" w:hAnsi="Tahoma" w:cs="Tahoma"/>
                <w:bCs w:val="0"/>
                <w:color w:val="000000"/>
                <w:sz w:val="18"/>
                <w:szCs w:val="18"/>
                <w:lang w:eastAsia="sl-SI"/>
              </w:rPr>
              <w:t xml:space="preserve">stanovanja </w:t>
            </w:r>
          </w:p>
        </w:tc>
        <w:tc>
          <w:tcPr>
            <w:tcW w:w="5574" w:type="dxa"/>
            <w:shd w:val="clear" w:color="auto" w:fill="DBE5F1" w:themeFill="accent1" w:themeFillTint="33"/>
            <w:noWrap/>
            <w:vAlign w:val="center"/>
            <w:hideMark/>
          </w:tcPr>
          <w:p w:rsidR="00447C1E" w:rsidRPr="00573602" w:rsidRDefault="00447C1E"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18"/>
                <w:szCs w:val="18"/>
                <w:lang w:eastAsia="sl-SI"/>
              </w:rPr>
            </w:pPr>
            <w:r w:rsidRPr="00573602">
              <w:rPr>
                <w:rFonts w:ascii="Tahoma" w:hAnsi="Tahoma" w:cs="Tahoma"/>
                <w:b/>
                <w:bCs/>
                <w:color w:val="000000"/>
                <w:sz w:val="18"/>
                <w:szCs w:val="18"/>
                <w:lang w:eastAsia="sl-SI"/>
              </w:rPr>
              <w:t> 1651</w:t>
            </w:r>
          </w:p>
        </w:tc>
        <w:tc>
          <w:tcPr>
            <w:tcW w:w="1064" w:type="dxa"/>
            <w:shd w:val="clear" w:color="auto" w:fill="DBE5F1" w:themeFill="accent1" w:themeFillTint="33"/>
            <w:noWrap/>
            <w:vAlign w:val="center"/>
            <w:hideMark/>
          </w:tcPr>
          <w:p w:rsidR="00447C1E" w:rsidRPr="00573602" w:rsidRDefault="00447C1E"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18"/>
                <w:szCs w:val="18"/>
                <w:lang w:eastAsia="sl-SI"/>
              </w:rPr>
            </w:pPr>
          </w:p>
        </w:tc>
        <w:tc>
          <w:tcPr>
            <w:tcW w:w="1672" w:type="dxa"/>
            <w:shd w:val="clear" w:color="auto" w:fill="DBE5F1" w:themeFill="accent1" w:themeFillTint="33"/>
            <w:noWrap/>
            <w:vAlign w:val="center"/>
            <w:hideMark/>
          </w:tcPr>
          <w:p w:rsidR="00447C1E" w:rsidRPr="00573602" w:rsidRDefault="00447C1E"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18"/>
                <w:szCs w:val="18"/>
                <w:lang w:eastAsia="sl-SI"/>
              </w:rPr>
            </w:pPr>
            <w:r w:rsidRPr="00573602">
              <w:rPr>
                <w:rFonts w:ascii="Tahoma" w:hAnsi="Tahoma" w:cs="Tahoma"/>
                <w:b/>
                <w:bCs/>
                <w:color w:val="000000"/>
                <w:sz w:val="18"/>
                <w:szCs w:val="18"/>
                <w:lang w:eastAsia="sl-SI"/>
              </w:rPr>
              <w:t>-11.171,74</w:t>
            </w:r>
          </w:p>
        </w:tc>
      </w:tr>
      <w:tr w:rsidR="00B051AD"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B051AD" w:rsidRPr="00573602" w:rsidRDefault="00B051AD"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turizem</w:t>
            </w:r>
          </w:p>
        </w:tc>
        <w:tc>
          <w:tcPr>
            <w:tcW w:w="774" w:type="dxa"/>
            <w:noWrap/>
            <w:vAlign w:val="center"/>
            <w:hideMark/>
          </w:tcPr>
          <w:p w:rsidR="00B051AD" w:rsidRPr="00573602" w:rsidRDefault="00B051AD"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1413</w:t>
            </w:r>
          </w:p>
        </w:tc>
        <w:tc>
          <w:tcPr>
            <w:tcW w:w="5574" w:type="dxa"/>
            <w:noWrap/>
            <w:vAlign w:val="center"/>
            <w:hideMark/>
          </w:tcPr>
          <w:p w:rsidR="00B051AD" w:rsidRPr="00B051AD" w:rsidRDefault="00B051AD"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sidRPr="00B051AD">
              <w:rPr>
                <w:rFonts w:ascii="Tahoma" w:hAnsi="Tahoma" w:cs="Tahoma"/>
                <w:bCs/>
                <w:color w:val="000000"/>
                <w:sz w:val="16"/>
                <w:szCs w:val="16"/>
                <w:lang w:eastAsia="sl-SI"/>
              </w:rPr>
              <w:t>ZAVOD ZA TURIZEM IN KULTURO ŽIROVNICA</w:t>
            </w:r>
          </w:p>
        </w:tc>
        <w:tc>
          <w:tcPr>
            <w:tcW w:w="1064" w:type="dxa"/>
            <w:noWrap/>
            <w:vAlign w:val="center"/>
            <w:hideMark/>
          </w:tcPr>
          <w:p w:rsidR="00B051AD" w:rsidRPr="00573602" w:rsidRDefault="00B051AD"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413300</w:t>
            </w:r>
          </w:p>
        </w:tc>
        <w:tc>
          <w:tcPr>
            <w:tcW w:w="1672" w:type="dxa"/>
            <w:noWrap/>
            <w:vAlign w:val="center"/>
            <w:hideMark/>
          </w:tcPr>
          <w:p w:rsidR="00B051AD" w:rsidRPr="00573602" w:rsidRDefault="00B051AD"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-40.995,78</w:t>
            </w:r>
          </w:p>
        </w:tc>
      </w:tr>
      <w:tr w:rsidR="00B051AD"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B051AD" w:rsidRPr="00573602" w:rsidRDefault="00B051AD"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p>
        </w:tc>
        <w:tc>
          <w:tcPr>
            <w:tcW w:w="774" w:type="dxa"/>
            <w:noWrap/>
            <w:vAlign w:val="center"/>
            <w:hideMark/>
          </w:tcPr>
          <w:p w:rsidR="00B051AD" w:rsidRPr="00573602" w:rsidRDefault="00B051AD" w:rsidP="00246A2C">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1413</w:t>
            </w:r>
          </w:p>
        </w:tc>
        <w:tc>
          <w:tcPr>
            <w:tcW w:w="5574" w:type="dxa"/>
            <w:noWrap/>
            <w:vAlign w:val="center"/>
            <w:hideMark/>
          </w:tcPr>
          <w:p w:rsidR="00B051AD" w:rsidRPr="00B051AD" w:rsidRDefault="00B051AD"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B051AD">
              <w:rPr>
                <w:rFonts w:ascii="Tahoma" w:hAnsi="Tahoma" w:cs="Tahoma"/>
                <w:bCs/>
                <w:color w:val="000000"/>
                <w:sz w:val="16"/>
                <w:szCs w:val="16"/>
                <w:lang w:eastAsia="sl-SI"/>
              </w:rPr>
              <w:t>ZAVOD ZA TURIZEM IN KULTURO ŽIROVNICA</w:t>
            </w:r>
          </w:p>
        </w:tc>
        <w:tc>
          <w:tcPr>
            <w:tcW w:w="1064" w:type="dxa"/>
            <w:noWrap/>
            <w:vAlign w:val="center"/>
            <w:hideMark/>
          </w:tcPr>
          <w:p w:rsidR="00B051AD" w:rsidRPr="00573602" w:rsidRDefault="00B051AD"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413301</w:t>
            </w:r>
          </w:p>
        </w:tc>
        <w:tc>
          <w:tcPr>
            <w:tcW w:w="1672" w:type="dxa"/>
            <w:noWrap/>
            <w:vAlign w:val="center"/>
            <w:hideMark/>
          </w:tcPr>
          <w:p w:rsidR="00B051AD" w:rsidRPr="00573602" w:rsidRDefault="00B051AD"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-5.780,04</w:t>
            </w:r>
          </w:p>
        </w:tc>
      </w:tr>
      <w:tr w:rsidR="00B051AD"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B051AD" w:rsidRPr="00573602" w:rsidRDefault="00B051AD"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p>
        </w:tc>
        <w:tc>
          <w:tcPr>
            <w:tcW w:w="774" w:type="dxa"/>
            <w:noWrap/>
            <w:vAlign w:val="center"/>
            <w:hideMark/>
          </w:tcPr>
          <w:p w:rsidR="00B051AD" w:rsidRPr="00573602" w:rsidRDefault="00B051AD" w:rsidP="00246A2C">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1413</w:t>
            </w:r>
          </w:p>
        </w:tc>
        <w:tc>
          <w:tcPr>
            <w:tcW w:w="5574" w:type="dxa"/>
            <w:noWrap/>
            <w:vAlign w:val="center"/>
            <w:hideMark/>
          </w:tcPr>
          <w:p w:rsidR="00B051AD" w:rsidRPr="00B051AD" w:rsidRDefault="00B051AD"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sidRPr="00B051AD">
              <w:rPr>
                <w:rFonts w:ascii="Tahoma" w:hAnsi="Tahoma" w:cs="Tahoma"/>
                <w:bCs/>
                <w:color w:val="000000"/>
                <w:sz w:val="16"/>
                <w:szCs w:val="16"/>
                <w:lang w:eastAsia="sl-SI"/>
              </w:rPr>
              <w:t>ZAVOD ZA TURIZEM IN KULTURO ŽIROVNICA</w:t>
            </w:r>
          </w:p>
        </w:tc>
        <w:tc>
          <w:tcPr>
            <w:tcW w:w="1064" w:type="dxa"/>
            <w:noWrap/>
            <w:vAlign w:val="center"/>
            <w:hideMark/>
          </w:tcPr>
          <w:p w:rsidR="00B051AD" w:rsidRPr="00573602" w:rsidRDefault="00B051AD"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413302</w:t>
            </w:r>
          </w:p>
        </w:tc>
        <w:tc>
          <w:tcPr>
            <w:tcW w:w="1672" w:type="dxa"/>
            <w:noWrap/>
            <w:vAlign w:val="center"/>
            <w:hideMark/>
          </w:tcPr>
          <w:p w:rsidR="00B051AD" w:rsidRPr="00573602" w:rsidRDefault="00B051AD"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-64.187,69</w:t>
            </w:r>
          </w:p>
        </w:tc>
      </w:tr>
      <w:tr w:rsidR="00B051AD"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B051AD" w:rsidRPr="00573602" w:rsidRDefault="00B051AD"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p>
        </w:tc>
        <w:tc>
          <w:tcPr>
            <w:tcW w:w="774" w:type="dxa"/>
            <w:noWrap/>
            <w:vAlign w:val="center"/>
            <w:hideMark/>
          </w:tcPr>
          <w:p w:rsidR="00B051AD" w:rsidRPr="00573602" w:rsidRDefault="00B051AD" w:rsidP="00246A2C">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1413</w:t>
            </w:r>
          </w:p>
        </w:tc>
        <w:tc>
          <w:tcPr>
            <w:tcW w:w="5574" w:type="dxa"/>
            <w:noWrap/>
            <w:vAlign w:val="center"/>
            <w:hideMark/>
          </w:tcPr>
          <w:p w:rsidR="00B051AD" w:rsidRPr="00B051AD" w:rsidRDefault="00B051AD"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B051AD">
              <w:rPr>
                <w:rFonts w:ascii="Tahoma" w:hAnsi="Tahoma" w:cs="Tahoma"/>
                <w:bCs/>
                <w:color w:val="000000"/>
                <w:sz w:val="16"/>
                <w:szCs w:val="16"/>
                <w:lang w:eastAsia="sl-SI"/>
              </w:rPr>
              <w:t>ZAVOD ZA TURIZEM IN KULTURO ŽIROVNICA</w:t>
            </w:r>
          </w:p>
        </w:tc>
        <w:tc>
          <w:tcPr>
            <w:tcW w:w="1064" w:type="dxa"/>
            <w:noWrap/>
            <w:vAlign w:val="center"/>
            <w:hideMark/>
          </w:tcPr>
          <w:p w:rsidR="00B051AD" w:rsidRPr="00573602" w:rsidRDefault="00B051AD"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432300</w:t>
            </w:r>
          </w:p>
        </w:tc>
        <w:tc>
          <w:tcPr>
            <w:tcW w:w="1672" w:type="dxa"/>
            <w:noWrap/>
            <w:vAlign w:val="center"/>
            <w:hideMark/>
          </w:tcPr>
          <w:p w:rsidR="00B051AD" w:rsidRPr="00573602" w:rsidRDefault="00B051AD"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-93.850,65</w:t>
            </w:r>
          </w:p>
        </w:tc>
      </w:tr>
      <w:tr w:rsidR="00B051AD"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B051AD" w:rsidRPr="00573602" w:rsidRDefault="00B051AD"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p>
        </w:tc>
        <w:tc>
          <w:tcPr>
            <w:tcW w:w="774" w:type="dxa"/>
            <w:noWrap/>
            <w:vAlign w:val="center"/>
            <w:hideMark/>
          </w:tcPr>
          <w:p w:rsidR="00B051AD" w:rsidRPr="00573602" w:rsidRDefault="00B051AD" w:rsidP="00246A2C">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1413</w:t>
            </w:r>
          </w:p>
        </w:tc>
        <w:tc>
          <w:tcPr>
            <w:tcW w:w="5574" w:type="dxa"/>
            <w:noWrap/>
            <w:vAlign w:val="center"/>
            <w:hideMark/>
          </w:tcPr>
          <w:p w:rsidR="00B051AD" w:rsidRPr="00B051AD" w:rsidRDefault="00B051AD"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sidRPr="00B051AD">
              <w:rPr>
                <w:rFonts w:ascii="Tahoma" w:hAnsi="Tahoma" w:cs="Tahoma"/>
                <w:bCs/>
                <w:color w:val="000000"/>
                <w:sz w:val="16"/>
                <w:szCs w:val="16"/>
                <w:lang w:eastAsia="sl-SI"/>
              </w:rPr>
              <w:t>ZAVOD ZA TURIZEM IN KULTURO ŽIROVNICA</w:t>
            </w:r>
          </w:p>
        </w:tc>
        <w:tc>
          <w:tcPr>
            <w:tcW w:w="1064" w:type="dxa"/>
            <w:noWrap/>
            <w:vAlign w:val="center"/>
            <w:hideMark/>
          </w:tcPr>
          <w:p w:rsidR="00B051AD" w:rsidRPr="00573602" w:rsidRDefault="00B051AD"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704704</w:t>
            </w:r>
          </w:p>
        </w:tc>
        <w:tc>
          <w:tcPr>
            <w:tcW w:w="1672" w:type="dxa"/>
            <w:noWrap/>
            <w:vAlign w:val="center"/>
            <w:hideMark/>
          </w:tcPr>
          <w:p w:rsidR="00B051AD" w:rsidRPr="00573602" w:rsidRDefault="00B051AD"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7.396,04</w:t>
            </w:r>
          </w:p>
        </w:tc>
      </w:tr>
      <w:tr w:rsidR="00B051AD"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B051AD" w:rsidRPr="00573602" w:rsidRDefault="00B051AD"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p>
        </w:tc>
        <w:tc>
          <w:tcPr>
            <w:tcW w:w="774" w:type="dxa"/>
            <w:noWrap/>
            <w:vAlign w:val="center"/>
            <w:hideMark/>
          </w:tcPr>
          <w:p w:rsidR="00B051AD" w:rsidRPr="00573602" w:rsidRDefault="00B051AD" w:rsidP="00246A2C">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1413</w:t>
            </w:r>
          </w:p>
        </w:tc>
        <w:tc>
          <w:tcPr>
            <w:tcW w:w="5574" w:type="dxa"/>
            <w:noWrap/>
            <w:vAlign w:val="center"/>
            <w:hideMark/>
          </w:tcPr>
          <w:p w:rsidR="00B051AD" w:rsidRPr="00B051AD" w:rsidRDefault="00B051AD"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B051AD">
              <w:rPr>
                <w:rFonts w:ascii="Tahoma" w:hAnsi="Tahoma" w:cs="Tahoma"/>
                <w:bCs/>
                <w:color w:val="000000"/>
                <w:sz w:val="16"/>
                <w:szCs w:val="16"/>
                <w:lang w:eastAsia="sl-SI"/>
              </w:rPr>
              <w:t>ZAVOD ZA TURIZEM IN KULTURO ŽIROVNICA</w:t>
            </w:r>
          </w:p>
        </w:tc>
        <w:tc>
          <w:tcPr>
            <w:tcW w:w="1064" w:type="dxa"/>
            <w:noWrap/>
            <w:vAlign w:val="center"/>
            <w:hideMark/>
          </w:tcPr>
          <w:p w:rsidR="00B051AD" w:rsidRPr="00573602" w:rsidRDefault="00B051AD"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710309</w:t>
            </w:r>
          </w:p>
        </w:tc>
        <w:tc>
          <w:tcPr>
            <w:tcW w:w="1672" w:type="dxa"/>
            <w:noWrap/>
            <w:vAlign w:val="center"/>
            <w:hideMark/>
          </w:tcPr>
          <w:p w:rsidR="00B051AD" w:rsidRPr="00573602" w:rsidRDefault="00B051AD"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35.524,26</w:t>
            </w:r>
          </w:p>
        </w:tc>
      </w:tr>
      <w:tr w:rsidR="00B051AD"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B051AD" w:rsidRPr="00573602" w:rsidRDefault="00B051AD"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p>
        </w:tc>
        <w:tc>
          <w:tcPr>
            <w:tcW w:w="774" w:type="dxa"/>
            <w:noWrap/>
            <w:vAlign w:val="center"/>
            <w:hideMark/>
          </w:tcPr>
          <w:p w:rsidR="00B051AD" w:rsidRPr="00573602" w:rsidRDefault="00B051AD" w:rsidP="00246A2C">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1413</w:t>
            </w:r>
          </w:p>
        </w:tc>
        <w:tc>
          <w:tcPr>
            <w:tcW w:w="5574" w:type="dxa"/>
            <w:noWrap/>
            <w:vAlign w:val="center"/>
            <w:hideMark/>
          </w:tcPr>
          <w:p w:rsidR="00B051AD" w:rsidRPr="00B051AD" w:rsidRDefault="00B051AD"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Cs/>
                <w:color w:val="000000"/>
                <w:sz w:val="16"/>
                <w:szCs w:val="16"/>
                <w:lang w:eastAsia="sl-SI"/>
              </w:rPr>
            </w:pPr>
            <w:r w:rsidRPr="00B051AD">
              <w:rPr>
                <w:rFonts w:ascii="Tahoma" w:hAnsi="Tahoma" w:cs="Tahoma"/>
                <w:bCs/>
                <w:color w:val="000000"/>
                <w:sz w:val="16"/>
                <w:szCs w:val="16"/>
                <w:lang w:eastAsia="sl-SI"/>
              </w:rPr>
              <w:t>ZAVOD ZA TURIZEM IN KULTURO ŽIROVNICA</w:t>
            </w:r>
          </w:p>
        </w:tc>
        <w:tc>
          <w:tcPr>
            <w:tcW w:w="1064" w:type="dxa"/>
            <w:noWrap/>
            <w:vAlign w:val="center"/>
            <w:hideMark/>
          </w:tcPr>
          <w:p w:rsidR="00B051AD" w:rsidRPr="00573602" w:rsidRDefault="00B051AD"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714100</w:t>
            </w:r>
          </w:p>
        </w:tc>
        <w:tc>
          <w:tcPr>
            <w:tcW w:w="1672" w:type="dxa"/>
            <w:noWrap/>
            <w:vAlign w:val="center"/>
            <w:hideMark/>
          </w:tcPr>
          <w:p w:rsidR="00B051AD" w:rsidRPr="00573602" w:rsidRDefault="00B051AD"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4.999,28</w:t>
            </w:r>
          </w:p>
        </w:tc>
      </w:tr>
      <w:tr w:rsidR="00B051AD" w:rsidRPr="00B051AD"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shd w:val="clear" w:color="auto" w:fill="F2F2F2" w:themeFill="background1" w:themeFillShade="F2"/>
            <w:noWrap/>
            <w:vAlign w:val="center"/>
            <w:hideMark/>
          </w:tcPr>
          <w:p w:rsidR="00B051AD" w:rsidRPr="00B051AD" w:rsidRDefault="00B051AD" w:rsidP="00246A2C">
            <w:pPr>
              <w:overflowPunct/>
              <w:autoSpaceDE/>
              <w:autoSpaceDN/>
              <w:adjustRightInd/>
              <w:spacing w:before="0" w:after="0"/>
              <w:ind w:left="0"/>
              <w:textAlignment w:val="auto"/>
              <w:rPr>
                <w:rFonts w:ascii="Tahoma" w:hAnsi="Tahoma" w:cs="Tahoma"/>
                <w:bCs w:val="0"/>
                <w:color w:val="000000"/>
                <w:sz w:val="16"/>
                <w:szCs w:val="16"/>
                <w:lang w:eastAsia="sl-SI"/>
              </w:rPr>
            </w:pPr>
            <w:r w:rsidRPr="00B051AD">
              <w:rPr>
                <w:rFonts w:ascii="Tahoma" w:hAnsi="Tahoma" w:cs="Tahoma"/>
                <w:bCs w:val="0"/>
                <w:color w:val="000000"/>
                <w:sz w:val="16"/>
                <w:szCs w:val="16"/>
                <w:lang w:eastAsia="sl-SI"/>
              </w:rPr>
              <w:t>Skupaj</w:t>
            </w:r>
          </w:p>
        </w:tc>
        <w:tc>
          <w:tcPr>
            <w:tcW w:w="774" w:type="dxa"/>
            <w:shd w:val="clear" w:color="auto" w:fill="F2F2F2" w:themeFill="background1" w:themeFillShade="F2"/>
            <w:noWrap/>
            <w:vAlign w:val="center"/>
            <w:hideMark/>
          </w:tcPr>
          <w:p w:rsidR="00B051AD" w:rsidRPr="00B051AD" w:rsidRDefault="00B051AD" w:rsidP="00246A2C">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color w:val="000000"/>
                <w:sz w:val="16"/>
                <w:szCs w:val="16"/>
                <w:lang w:eastAsia="sl-SI"/>
              </w:rPr>
            </w:pPr>
            <w:r w:rsidRPr="00B051AD">
              <w:rPr>
                <w:rFonts w:ascii="Tahoma" w:hAnsi="Tahoma" w:cs="Tahoma"/>
                <w:b/>
                <w:color w:val="000000"/>
                <w:sz w:val="16"/>
                <w:szCs w:val="16"/>
                <w:lang w:eastAsia="sl-SI"/>
              </w:rPr>
              <w:t>1413</w:t>
            </w:r>
          </w:p>
        </w:tc>
        <w:tc>
          <w:tcPr>
            <w:tcW w:w="5574" w:type="dxa"/>
            <w:shd w:val="clear" w:color="auto" w:fill="F2F2F2" w:themeFill="background1" w:themeFillShade="F2"/>
            <w:noWrap/>
            <w:vAlign w:val="center"/>
            <w:hideMark/>
          </w:tcPr>
          <w:p w:rsidR="00B051AD" w:rsidRPr="00B051AD" w:rsidRDefault="00B051AD"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16"/>
                <w:szCs w:val="16"/>
                <w:lang w:eastAsia="sl-SI"/>
              </w:rPr>
            </w:pPr>
            <w:r w:rsidRPr="00B051AD">
              <w:rPr>
                <w:rFonts w:ascii="Tahoma" w:hAnsi="Tahoma" w:cs="Tahoma"/>
                <w:b/>
                <w:bCs/>
                <w:color w:val="000000"/>
                <w:sz w:val="16"/>
                <w:szCs w:val="16"/>
                <w:lang w:eastAsia="sl-SI"/>
              </w:rPr>
              <w:t>ZAVOD ZA TURIZEM IN KULTURO ŽIROVNICA</w:t>
            </w:r>
          </w:p>
        </w:tc>
        <w:tc>
          <w:tcPr>
            <w:tcW w:w="1064" w:type="dxa"/>
            <w:shd w:val="clear" w:color="auto" w:fill="F2F2F2" w:themeFill="background1" w:themeFillShade="F2"/>
            <w:noWrap/>
            <w:vAlign w:val="center"/>
            <w:hideMark/>
          </w:tcPr>
          <w:p w:rsidR="00B051AD" w:rsidRPr="00B051AD" w:rsidRDefault="00B051AD"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color w:val="000000"/>
                <w:sz w:val="16"/>
                <w:szCs w:val="16"/>
                <w:lang w:eastAsia="sl-SI"/>
              </w:rPr>
            </w:pPr>
          </w:p>
        </w:tc>
        <w:tc>
          <w:tcPr>
            <w:tcW w:w="1672" w:type="dxa"/>
            <w:shd w:val="clear" w:color="auto" w:fill="F2F2F2" w:themeFill="background1" w:themeFillShade="F2"/>
            <w:noWrap/>
            <w:vAlign w:val="center"/>
            <w:hideMark/>
          </w:tcPr>
          <w:p w:rsidR="00B051AD" w:rsidRPr="00B051AD" w:rsidRDefault="00B051AD" w:rsidP="00B051AD">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color w:val="000000"/>
                <w:sz w:val="16"/>
                <w:szCs w:val="16"/>
                <w:lang w:eastAsia="sl-SI"/>
              </w:rPr>
            </w:pPr>
            <w:r w:rsidRPr="00B051AD">
              <w:rPr>
                <w:rFonts w:ascii="Tahoma" w:hAnsi="Tahoma" w:cs="Tahoma"/>
                <w:b/>
                <w:color w:val="000000"/>
                <w:sz w:val="16"/>
                <w:szCs w:val="16"/>
                <w:lang w:eastAsia="sl-SI"/>
              </w:rPr>
              <w:t>-</w:t>
            </w:r>
            <w:r>
              <w:rPr>
                <w:rFonts w:ascii="Tahoma" w:hAnsi="Tahoma" w:cs="Tahoma"/>
                <w:b/>
                <w:color w:val="000000"/>
                <w:sz w:val="16"/>
                <w:szCs w:val="16"/>
                <w:lang w:eastAsia="sl-SI"/>
              </w:rPr>
              <w:t>156.894,38</w:t>
            </w:r>
          </w:p>
        </w:tc>
      </w:tr>
      <w:tr w:rsidR="00447C1E" w:rsidRPr="00573602" w:rsidTr="00447C1E">
        <w:trPr>
          <w:trHeight w:val="454"/>
        </w:trPr>
        <w:tc>
          <w:tcPr>
            <w:cnfStyle w:val="001000000000" w:firstRow="0" w:lastRow="0" w:firstColumn="1" w:lastColumn="0" w:oddVBand="0" w:evenVBand="0" w:oddHBand="0" w:evenHBand="0" w:firstRowFirstColumn="0" w:firstRowLastColumn="0" w:lastRowFirstColumn="0" w:lastRowLastColumn="0"/>
            <w:tcW w:w="1992" w:type="dxa"/>
            <w:gridSpan w:val="2"/>
            <w:shd w:val="clear" w:color="auto" w:fill="DBE5F1" w:themeFill="accent1" w:themeFillTint="33"/>
            <w:noWrap/>
            <w:vAlign w:val="center"/>
            <w:hideMark/>
          </w:tcPr>
          <w:p w:rsidR="00447C1E" w:rsidRPr="00573602" w:rsidRDefault="00447C1E" w:rsidP="00573602">
            <w:pPr>
              <w:overflowPunct/>
              <w:autoSpaceDE/>
              <w:autoSpaceDN/>
              <w:adjustRightInd/>
              <w:spacing w:before="0" w:after="0"/>
              <w:ind w:left="0"/>
              <w:jc w:val="center"/>
              <w:textAlignment w:val="auto"/>
              <w:rPr>
                <w:rFonts w:ascii="Tahoma" w:hAnsi="Tahoma" w:cs="Tahoma"/>
                <w:b w:val="0"/>
                <w:bCs w:val="0"/>
                <w:color w:val="000000"/>
                <w:sz w:val="18"/>
                <w:szCs w:val="18"/>
                <w:lang w:eastAsia="sl-SI"/>
              </w:rPr>
            </w:pPr>
            <w:r w:rsidRPr="00573602">
              <w:rPr>
                <w:rFonts w:ascii="Tahoma" w:hAnsi="Tahoma" w:cs="Tahoma"/>
                <w:bCs w:val="0"/>
                <w:color w:val="000000"/>
                <w:sz w:val="18"/>
                <w:szCs w:val="18"/>
                <w:lang w:eastAsia="sl-SI"/>
              </w:rPr>
              <w:t xml:space="preserve">turizem </w:t>
            </w:r>
          </w:p>
        </w:tc>
        <w:tc>
          <w:tcPr>
            <w:tcW w:w="5574" w:type="dxa"/>
            <w:shd w:val="clear" w:color="auto" w:fill="DBE5F1" w:themeFill="accent1" w:themeFillTint="33"/>
            <w:noWrap/>
            <w:vAlign w:val="center"/>
            <w:hideMark/>
          </w:tcPr>
          <w:p w:rsidR="00447C1E" w:rsidRPr="00573602" w:rsidRDefault="00447C1E"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8"/>
                <w:szCs w:val="18"/>
                <w:lang w:eastAsia="sl-SI"/>
              </w:rPr>
            </w:pPr>
            <w:r w:rsidRPr="00573602">
              <w:rPr>
                <w:rFonts w:ascii="Tahoma" w:hAnsi="Tahoma" w:cs="Tahoma"/>
                <w:b/>
                <w:bCs/>
                <w:color w:val="000000"/>
                <w:sz w:val="18"/>
                <w:szCs w:val="18"/>
                <w:lang w:eastAsia="sl-SI"/>
              </w:rPr>
              <w:t> 1413</w:t>
            </w:r>
          </w:p>
        </w:tc>
        <w:tc>
          <w:tcPr>
            <w:tcW w:w="1064" w:type="dxa"/>
            <w:shd w:val="clear" w:color="auto" w:fill="DBE5F1" w:themeFill="accent1" w:themeFillTint="33"/>
            <w:noWrap/>
            <w:vAlign w:val="center"/>
            <w:hideMark/>
          </w:tcPr>
          <w:p w:rsidR="00447C1E" w:rsidRPr="00573602" w:rsidRDefault="00447C1E"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8"/>
                <w:szCs w:val="18"/>
                <w:lang w:eastAsia="sl-SI"/>
              </w:rPr>
            </w:pPr>
          </w:p>
        </w:tc>
        <w:tc>
          <w:tcPr>
            <w:tcW w:w="1672" w:type="dxa"/>
            <w:shd w:val="clear" w:color="auto" w:fill="DBE5F1" w:themeFill="accent1" w:themeFillTint="33"/>
            <w:noWrap/>
            <w:vAlign w:val="center"/>
            <w:hideMark/>
          </w:tcPr>
          <w:p w:rsidR="00447C1E" w:rsidRPr="00573602" w:rsidRDefault="00447C1E" w:rsidP="00B051AD">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8"/>
                <w:szCs w:val="18"/>
                <w:lang w:eastAsia="sl-SI"/>
              </w:rPr>
            </w:pPr>
            <w:r w:rsidRPr="00573602">
              <w:rPr>
                <w:rFonts w:ascii="Tahoma" w:hAnsi="Tahoma" w:cs="Tahoma"/>
                <w:b/>
                <w:bCs/>
                <w:color w:val="000000"/>
                <w:sz w:val="18"/>
                <w:szCs w:val="18"/>
                <w:lang w:eastAsia="sl-SI"/>
              </w:rPr>
              <w:t>-</w:t>
            </w:r>
            <w:r>
              <w:rPr>
                <w:rFonts w:ascii="Tahoma" w:hAnsi="Tahoma" w:cs="Tahoma"/>
                <w:b/>
                <w:bCs/>
                <w:color w:val="000000"/>
                <w:sz w:val="18"/>
                <w:szCs w:val="18"/>
                <w:lang w:eastAsia="sl-SI"/>
              </w:rPr>
              <w:t>156.894,38</w:t>
            </w:r>
          </w:p>
        </w:tc>
      </w:tr>
      <w:tr w:rsidR="00B051AD" w:rsidRPr="00573602" w:rsidTr="00B051A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B051AD" w:rsidRPr="00573602" w:rsidRDefault="00B051AD"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r w:rsidRPr="00573602">
              <w:rPr>
                <w:rFonts w:ascii="Tahoma" w:hAnsi="Tahoma" w:cs="Tahoma"/>
                <w:b w:val="0"/>
                <w:bCs w:val="0"/>
                <w:color w:val="000000"/>
                <w:sz w:val="16"/>
                <w:szCs w:val="16"/>
                <w:lang w:eastAsia="sl-SI"/>
              </w:rPr>
              <w:t>zapuščene živali</w:t>
            </w:r>
          </w:p>
        </w:tc>
        <w:tc>
          <w:tcPr>
            <w:tcW w:w="774" w:type="dxa"/>
            <w:noWrap/>
            <w:vAlign w:val="center"/>
            <w:hideMark/>
          </w:tcPr>
          <w:p w:rsidR="00B051AD" w:rsidRPr="00573602" w:rsidRDefault="00B051AD"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1121</w:t>
            </w:r>
          </w:p>
        </w:tc>
        <w:tc>
          <w:tcPr>
            <w:tcW w:w="5574" w:type="dxa"/>
            <w:noWrap/>
            <w:vAlign w:val="center"/>
            <w:hideMark/>
          </w:tcPr>
          <w:p w:rsidR="00B051AD" w:rsidRPr="00B051AD" w:rsidRDefault="00B051AD"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Cs/>
                <w:color w:val="000000"/>
                <w:sz w:val="16"/>
                <w:szCs w:val="16"/>
                <w:lang w:eastAsia="sl-SI"/>
              </w:rPr>
            </w:pPr>
            <w:r w:rsidRPr="00B051AD">
              <w:rPr>
                <w:rFonts w:ascii="Tahoma" w:hAnsi="Tahoma" w:cs="Tahoma"/>
                <w:bCs/>
                <w:color w:val="000000"/>
                <w:sz w:val="16"/>
                <w:szCs w:val="16"/>
                <w:lang w:eastAsia="sl-SI"/>
              </w:rPr>
              <w:t>SKRB ZA ZAPUŠČENE ŽIVALI</w:t>
            </w:r>
          </w:p>
        </w:tc>
        <w:tc>
          <w:tcPr>
            <w:tcW w:w="1064" w:type="dxa"/>
            <w:noWrap/>
            <w:vAlign w:val="center"/>
            <w:hideMark/>
          </w:tcPr>
          <w:p w:rsidR="00B051AD" w:rsidRPr="00573602" w:rsidRDefault="00B051AD"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710306</w:t>
            </w:r>
          </w:p>
        </w:tc>
        <w:tc>
          <w:tcPr>
            <w:tcW w:w="1672" w:type="dxa"/>
            <w:noWrap/>
            <w:vAlign w:val="center"/>
            <w:hideMark/>
          </w:tcPr>
          <w:p w:rsidR="00B051AD" w:rsidRPr="00573602" w:rsidRDefault="00B051AD"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573602">
              <w:rPr>
                <w:rFonts w:ascii="Tahoma" w:hAnsi="Tahoma" w:cs="Tahoma"/>
                <w:color w:val="000000"/>
                <w:sz w:val="16"/>
                <w:szCs w:val="16"/>
                <w:lang w:eastAsia="sl-SI"/>
              </w:rPr>
              <w:t>100,72</w:t>
            </w:r>
          </w:p>
        </w:tc>
      </w:tr>
      <w:tr w:rsidR="00B051AD" w:rsidRPr="00B051AD"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B051AD" w:rsidRPr="00B051AD" w:rsidRDefault="00B051AD" w:rsidP="00246A2C">
            <w:pPr>
              <w:overflowPunct/>
              <w:autoSpaceDE/>
              <w:autoSpaceDN/>
              <w:adjustRightInd/>
              <w:spacing w:before="0" w:after="0"/>
              <w:ind w:left="0"/>
              <w:textAlignment w:val="auto"/>
              <w:rPr>
                <w:rFonts w:ascii="Tahoma" w:hAnsi="Tahoma" w:cs="Tahoma"/>
                <w:bCs w:val="0"/>
                <w:color w:val="000000"/>
                <w:sz w:val="16"/>
                <w:szCs w:val="16"/>
                <w:lang w:eastAsia="sl-SI"/>
              </w:rPr>
            </w:pPr>
            <w:r w:rsidRPr="00B051AD">
              <w:rPr>
                <w:rFonts w:ascii="Tahoma" w:hAnsi="Tahoma" w:cs="Tahoma"/>
                <w:bCs w:val="0"/>
                <w:color w:val="000000"/>
                <w:sz w:val="16"/>
                <w:szCs w:val="16"/>
                <w:lang w:eastAsia="sl-SI"/>
              </w:rPr>
              <w:t>Skupaj</w:t>
            </w:r>
          </w:p>
        </w:tc>
        <w:tc>
          <w:tcPr>
            <w:tcW w:w="774" w:type="dxa"/>
            <w:noWrap/>
            <w:vAlign w:val="center"/>
            <w:hideMark/>
          </w:tcPr>
          <w:p w:rsidR="00B051AD" w:rsidRPr="00B051AD" w:rsidRDefault="00B051AD"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6"/>
                <w:szCs w:val="16"/>
                <w:lang w:eastAsia="sl-SI"/>
              </w:rPr>
            </w:pPr>
            <w:r w:rsidRPr="00B051AD">
              <w:rPr>
                <w:rFonts w:ascii="Tahoma" w:hAnsi="Tahoma" w:cs="Tahoma"/>
                <w:b/>
                <w:color w:val="000000"/>
                <w:sz w:val="16"/>
                <w:szCs w:val="16"/>
                <w:lang w:eastAsia="sl-SI"/>
              </w:rPr>
              <w:t>1121</w:t>
            </w:r>
          </w:p>
        </w:tc>
        <w:tc>
          <w:tcPr>
            <w:tcW w:w="5574" w:type="dxa"/>
            <w:noWrap/>
            <w:vAlign w:val="center"/>
            <w:hideMark/>
          </w:tcPr>
          <w:p w:rsidR="00B051AD" w:rsidRPr="00B051AD" w:rsidRDefault="00B051AD"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6"/>
                <w:szCs w:val="16"/>
                <w:lang w:eastAsia="sl-SI"/>
              </w:rPr>
            </w:pPr>
            <w:r w:rsidRPr="00B051AD">
              <w:rPr>
                <w:rFonts w:ascii="Tahoma" w:hAnsi="Tahoma" w:cs="Tahoma"/>
                <w:b/>
                <w:color w:val="000000"/>
                <w:sz w:val="16"/>
                <w:szCs w:val="16"/>
                <w:lang w:eastAsia="sl-SI"/>
              </w:rPr>
              <w:t> </w:t>
            </w:r>
            <w:r w:rsidRPr="00B051AD">
              <w:rPr>
                <w:rFonts w:ascii="Tahoma" w:hAnsi="Tahoma" w:cs="Tahoma"/>
                <w:b/>
                <w:bCs/>
                <w:color w:val="000000"/>
                <w:sz w:val="16"/>
                <w:szCs w:val="16"/>
                <w:lang w:eastAsia="sl-SI"/>
              </w:rPr>
              <w:t>SKRB ZA ZAPUŠČENE ŽIVALI</w:t>
            </w:r>
          </w:p>
        </w:tc>
        <w:tc>
          <w:tcPr>
            <w:tcW w:w="1064" w:type="dxa"/>
            <w:noWrap/>
            <w:vAlign w:val="center"/>
            <w:hideMark/>
          </w:tcPr>
          <w:p w:rsidR="00B051AD" w:rsidRPr="00B051AD" w:rsidRDefault="00B051AD"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6"/>
                <w:szCs w:val="16"/>
                <w:lang w:eastAsia="sl-SI"/>
              </w:rPr>
            </w:pPr>
          </w:p>
        </w:tc>
        <w:tc>
          <w:tcPr>
            <w:tcW w:w="1672" w:type="dxa"/>
            <w:noWrap/>
            <w:vAlign w:val="center"/>
            <w:hideMark/>
          </w:tcPr>
          <w:p w:rsidR="00B051AD" w:rsidRPr="00B051AD" w:rsidRDefault="00B051AD" w:rsidP="00573602">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6"/>
                <w:szCs w:val="16"/>
                <w:lang w:eastAsia="sl-SI"/>
              </w:rPr>
            </w:pPr>
            <w:r w:rsidRPr="00B051AD">
              <w:rPr>
                <w:rFonts w:ascii="Tahoma" w:hAnsi="Tahoma" w:cs="Tahoma"/>
                <w:b/>
                <w:color w:val="000000"/>
                <w:sz w:val="16"/>
                <w:szCs w:val="16"/>
                <w:lang w:eastAsia="sl-SI"/>
              </w:rPr>
              <w:t>100,72</w:t>
            </w:r>
          </w:p>
        </w:tc>
      </w:tr>
      <w:tr w:rsidR="00447C1E" w:rsidRPr="00573602" w:rsidTr="00447C1E">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992" w:type="dxa"/>
            <w:gridSpan w:val="2"/>
            <w:shd w:val="clear" w:color="auto" w:fill="DBE5F1" w:themeFill="accent1" w:themeFillTint="33"/>
            <w:noWrap/>
            <w:vAlign w:val="center"/>
            <w:hideMark/>
          </w:tcPr>
          <w:p w:rsidR="00447C1E" w:rsidRPr="00573602" w:rsidRDefault="00447C1E" w:rsidP="00573602">
            <w:pPr>
              <w:overflowPunct/>
              <w:autoSpaceDE/>
              <w:autoSpaceDN/>
              <w:adjustRightInd/>
              <w:spacing w:before="0" w:after="0"/>
              <w:ind w:left="0"/>
              <w:jc w:val="center"/>
              <w:textAlignment w:val="auto"/>
              <w:rPr>
                <w:rFonts w:ascii="Tahoma" w:hAnsi="Tahoma" w:cs="Tahoma"/>
                <w:b w:val="0"/>
                <w:bCs w:val="0"/>
                <w:color w:val="000000"/>
                <w:sz w:val="18"/>
                <w:szCs w:val="18"/>
                <w:lang w:eastAsia="sl-SI"/>
              </w:rPr>
            </w:pPr>
            <w:r w:rsidRPr="00573602">
              <w:rPr>
                <w:rFonts w:ascii="Tahoma" w:hAnsi="Tahoma" w:cs="Tahoma"/>
                <w:bCs w:val="0"/>
                <w:color w:val="000000"/>
                <w:sz w:val="18"/>
                <w:szCs w:val="18"/>
                <w:lang w:eastAsia="sl-SI"/>
              </w:rPr>
              <w:t xml:space="preserve">zapuščene živali </w:t>
            </w:r>
          </w:p>
        </w:tc>
        <w:tc>
          <w:tcPr>
            <w:tcW w:w="5574" w:type="dxa"/>
            <w:shd w:val="clear" w:color="auto" w:fill="DBE5F1" w:themeFill="accent1" w:themeFillTint="33"/>
            <w:noWrap/>
            <w:vAlign w:val="center"/>
            <w:hideMark/>
          </w:tcPr>
          <w:p w:rsidR="00447C1E" w:rsidRPr="00573602" w:rsidRDefault="00447C1E" w:rsidP="0057360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18"/>
                <w:szCs w:val="18"/>
                <w:lang w:eastAsia="sl-SI"/>
              </w:rPr>
            </w:pPr>
            <w:r w:rsidRPr="00573602">
              <w:rPr>
                <w:rFonts w:ascii="Tahoma" w:hAnsi="Tahoma" w:cs="Tahoma"/>
                <w:b/>
                <w:bCs/>
                <w:color w:val="000000"/>
                <w:sz w:val="18"/>
                <w:szCs w:val="18"/>
                <w:lang w:eastAsia="sl-SI"/>
              </w:rPr>
              <w:t> </w:t>
            </w:r>
            <w:r>
              <w:rPr>
                <w:rFonts w:ascii="Tahoma" w:hAnsi="Tahoma" w:cs="Tahoma"/>
                <w:b/>
                <w:bCs/>
                <w:color w:val="000000"/>
                <w:sz w:val="18"/>
                <w:szCs w:val="18"/>
                <w:lang w:eastAsia="sl-SI"/>
              </w:rPr>
              <w:t>1121</w:t>
            </w:r>
          </w:p>
        </w:tc>
        <w:tc>
          <w:tcPr>
            <w:tcW w:w="1064" w:type="dxa"/>
            <w:shd w:val="clear" w:color="auto" w:fill="DBE5F1" w:themeFill="accent1" w:themeFillTint="33"/>
            <w:noWrap/>
            <w:vAlign w:val="center"/>
            <w:hideMark/>
          </w:tcPr>
          <w:p w:rsidR="00447C1E" w:rsidRPr="00573602" w:rsidRDefault="00447C1E" w:rsidP="00573602">
            <w:pPr>
              <w:overflowPunct/>
              <w:autoSpaceDE/>
              <w:autoSpaceDN/>
              <w:adjustRightInd/>
              <w:spacing w:before="0" w:after="0"/>
              <w:ind w:left="0"/>
              <w:jc w:val="center"/>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18"/>
                <w:szCs w:val="18"/>
                <w:lang w:eastAsia="sl-SI"/>
              </w:rPr>
            </w:pPr>
          </w:p>
        </w:tc>
        <w:tc>
          <w:tcPr>
            <w:tcW w:w="1672" w:type="dxa"/>
            <w:shd w:val="clear" w:color="auto" w:fill="DBE5F1" w:themeFill="accent1" w:themeFillTint="33"/>
            <w:noWrap/>
            <w:vAlign w:val="center"/>
            <w:hideMark/>
          </w:tcPr>
          <w:p w:rsidR="00447C1E" w:rsidRPr="00573602" w:rsidRDefault="00447C1E" w:rsidP="00573602">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 w:val="18"/>
                <w:szCs w:val="18"/>
                <w:lang w:eastAsia="sl-SI"/>
              </w:rPr>
            </w:pPr>
            <w:r w:rsidRPr="00573602">
              <w:rPr>
                <w:rFonts w:ascii="Tahoma" w:hAnsi="Tahoma" w:cs="Tahoma"/>
                <w:b/>
                <w:bCs/>
                <w:color w:val="000000"/>
                <w:sz w:val="18"/>
                <w:szCs w:val="18"/>
                <w:lang w:eastAsia="sl-SI"/>
              </w:rPr>
              <w:t>100,72</w:t>
            </w:r>
          </w:p>
        </w:tc>
      </w:tr>
      <w:tr w:rsidR="00B051AD" w:rsidRPr="00573602" w:rsidTr="00B051AD">
        <w:trPr>
          <w:trHeight w:val="240"/>
        </w:trPr>
        <w:tc>
          <w:tcPr>
            <w:cnfStyle w:val="001000000000" w:firstRow="0" w:lastRow="0" w:firstColumn="1" w:lastColumn="0" w:oddVBand="0" w:evenVBand="0" w:oddHBand="0" w:evenHBand="0" w:firstRowFirstColumn="0" w:firstRowLastColumn="0" w:lastRowFirstColumn="0" w:lastRowLastColumn="0"/>
            <w:tcW w:w="1218" w:type="dxa"/>
            <w:noWrap/>
            <w:vAlign w:val="center"/>
            <w:hideMark/>
          </w:tcPr>
          <w:p w:rsidR="00B051AD" w:rsidRPr="00573602" w:rsidRDefault="00B051AD" w:rsidP="00573602">
            <w:pPr>
              <w:overflowPunct/>
              <w:autoSpaceDE/>
              <w:autoSpaceDN/>
              <w:adjustRightInd/>
              <w:spacing w:before="0" w:after="0"/>
              <w:ind w:left="0"/>
              <w:textAlignment w:val="auto"/>
              <w:rPr>
                <w:rFonts w:ascii="Tahoma" w:hAnsi="Tahoma" w:cs="Tahoma"/>
                <w:b w:val="0"/>
                <w:bCs w:val="0"/>
                <w:color w:val="000000"/>
                <w:sz w:val="16"/>
                <w:szCs w:val="16"/>
                <w:lang w:eastAsia="sl-SI"/>
              </w:rPr>
            </w:pPr>
          </w:p>
        </w:tc>
        <w:tc>
          <w:tcPr>
            <w:tcW w:w="774" w:type="dxa"/>
            <w:noWrap/>
            <w:vAlign w:val="center"/>
            <w:hideMark/>
          </w:tcPr>
          <w:p w:rsidR="00B051AD" w:rsidRPr="00573602" w:rsidRDefault="00B051AD"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lang w:eastAsia="sl-SI"/>
              </w:rPr>
            </w:pPr>
          </w:p>
        </w:tc>
        <w:tc>
          <w:tcPr>
            <w:tcW w:w="5574" w:type="dxa"/>
            <w:noWrap/>
            <w:vAlign w:val="center"/>
            <w:hideMark/>
          </w:tcPr>
          <w:p w:rsidR="00B051AD" w:rsidRPr="00573602" w:rsidRDefault="00B051AD" w:rsidP="00573602">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lang w:eastAsia="sl-SI"/>
              </w:rPr>
            </w:pPr>
          </w:p>
        </w:tc>
        <w:tc>
          <w:tcPr>
            <w:tcW w:w="1064" w:type="dxa"/>
            <w:noWrap/>
            <w:vAlign w:val="center"/>
            <w:hideMark/>
          </w:tcPr>
          <w:p w:rsidR="00B051AD" w:rsidRPr="00573602" w:rsidRDefault="00B051AD" w:rsidP="00573602">
            <w:pPr>
              <w:overflowPunct/>
              <w:autoSpaceDE/>
              <w:autoSpaceDN/>
              <w:adjustRightInd/>
              <w:spacing w:before="0" w:after="0"/>
              <w:ind w:left="0"/>
              <w:jc w:val="center"/>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lang w:eastAsia="sl-SI"/>
              </w:rPr>
            </w:pPr>
          </w:p>
        </w:tc>
        <w:tc>
          <w:tcPr>
            <w:tcW w:w="1672" w:type="dxa"/>
            <w:noWrap/>
            <w:vAlign w:val="center"/>
            <w:hideMark/>
          </w:tcPr>
          <w:p w:rsidR="00B051AD" w:rsidRPr="00573602" w:rsidRDefault="00B051AD" w:rsidP="00CE1EF0">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lang w:eastAsia="sl-SI"/>
              </w:rPr>
            </w:pPr>
            <w:r w:rsidRPr="00573602">
              <w:rPr>
                <w:rFonts w:ascii="Tahoma" w:hAnsi="Tahoma" w:cs="Tahoma"/>
                <w:b/>
                <w:bCs/>
                <w:color w:val="000000"/>
                <w:sz w:val="16"/>
                <w:szCs w:val="16"/>
                <w:lang w:eastAsia="sl-SI"/>
              </w:rPr>
              <w:t>-</w:t>
            </w:r>
            <w:r w:rsidR="00CE1EF0">
              <w:rPr>
                <w:rFonts w:ascii="Tahoma" w:hAnsi="Tahoma" w:cs="Tahoma"/>
                <w:b/>
                <w:bCs/>
                <w:color w:val="000000"/>
                <w:sz w:val="16"/>
                <w:szCs w:val="16"/>
                <w:lang w:eastAsia="sl-SI"/>
              </w:rPr>
              <w:t>416.172,67</w:t>
            </w:r>
          </w:p>
        </w:tc>
      </w:tr>
    </w:tbl>
    <w:p w:rsidR="00993AB7" w:rsidRDefault="00993AB7" w:rsidP="000B5404">
      <w:pPr>
        <w:widowControl w:val="0"/>
        <w:spacing w:after="0" w:line="276" w:lineRule="auto"/>
        <w:ind w:left="0"/>
        <w:jc w:val="both"/>
        <w:rPr>
          <w:rFonts w:ascii="Tahoma" w:hAnsi="Tahoma" w:cs="Tahoma"/>
          <w:highlight w:val="yellow"/>
        </w:rPr>
      </w:pPr>
    </w:p>
    <w:p w:rsidR="0034046B" w:rsidRPr="004C16CB" w:rsidRDefault="0034046B" w:rsidP="000B5404">
      <w:pPr>
        <w:overflowPunct/>
        <w:autoSpaceDE/>
        <w:autoSpaceDN/>
        <w:adjustRightInd/>
        <w:spacing w:before="0" w:after="0" w:line="276" w:lineRule="auto"/>
        <w:ind w:left="0"/>
        <w:jc w:val="both"/>
        <w:textAlignment w:val="auto"/>
        <w:rPr>
          <w:rFonts w:ascii="Tahoma" w:hAnsi="Tahoma" w:cs="Tahoma"/>
          <w:lang w:eastAsia="sl-SI"/>
        </w:rPr>
      </w:pPr>
    </w:p>
    <w:p w:rsidR="0034046B" w:rsidRPr="004C16CB" w:rsidRDefault="0034046B" w:rsidP="000B5404">
      <w:pPr>
        <w:pStyle w:val="naslov30"/>
        <w:spacing w:line="276" w:lineRule="auto"/>
        <w:rPr>
          <w:iCs/>
          <w:color w:val="548DD4" w:themeColor="text2" w:themeTint="99"/>
          <w:sz w:val="24"/>
        </w:rPr>
      </w:pPr>
      <w:bookmarkStart w:id="83" w:name="_Toc350754426"/>
      <w:r w:rsidRPr="004C16CB">
        <w:rPr>
          <w:iCs/>
          <w:color w:val="548DD4" w:themeColor="text2" w:themeTint="99"/>
          <w:sz w:val="24"/>
        </w:rPr>
        <w:t>6.2. Prenos neporabljenih namenskih sredstev iz proračuna preteklega leta</w:t>
      </w:r>
      <w:bookmarkEnd w:id="83"/>
    </w:p>
    <w:p w:rsidR="0034046B" w:rsidRPr="004C16CB" w:rsidRDefault="0034046B" w:rsidP="000B5404">
      <w:pPr>
        <w:overflowPunct/>
        <w:autoSpaceDE/>
        <w:autoSpaceDN/>
        <w:adjustRightInd/>
        <w:spacing w:before="0" w:after="0" w:line="276" w:lineRule="auto"/>
        <w:ind w:left="0"/>
        <w:jc w:val="both"/>
        <w:textAlignment w:val="auto"/>
        <w:rPr>
          <w:rFonts w:ascii="Tahoma" w:hAnsi="Tahoma" w:cs="Tahoma"/>
          <w:lang w:eastAsia="sl-SI"/>
        </w:rPr>
      </w:pPr>
    </w:p>
    <w:p w:rsidR="0034046B" w:rsidRPr="004C16CB" w:rsidRDefault="0034046B" w:rsidP="000B5404">
      <w:pPr>
        <w:overflowPunct/>
        <w:autoSpaceDE/>
        <w:autoSpaceDN/>
        <w:adjustRightInd/>
        <w:spacing w:before="0" w:after="0" w:line="276" w:lineRule="auto"/>
        <w:ind w:left="0"/>
        <w:jc w:val="both"/>
        <w:textAlignment w:val="auto"/>
        <w:rPr>
          <w:rFonts w:ascii="Tahoma" w:hAnsi="Tahoma" w:cs="Tahoma"/>
          <w:lang w:eastAsia="sl-SI"/>
        </w:rPr>
      </w:pPr>
      <w:r w:rsidRPr="00285435">
        <w:rPr>
          <w:rFonts w:ascii="Tahoma" w:hAnsi="Tahoma" w:cs="Tahoma"/>
          <w:lang w:eastAsia="sl-SI"/>
        </w:rPr>
        <w:t xml:space="preserve">Prenosa namenskih sredstev po zaključnem računu </w:t>
      </w:r>
      <w:r w:rsidR="004C16CB" w:rsidRPr="00285435">
        <w:rPr>
          <w:rFonts w:ascii="Tahoma" w:hAnsi="Tahoma" w:cs="Tahoma"/>
          <w:lang w:eastAsia="sl-SI"/>
        </w:rPr>
        <w:t>201</w:t>
      </w:r>
      <w:r w:rsidR="009B0F9A" w:rsidRPr="00285435">
        <w:rPr>
          <w:rFonts w:ascii="Tahoma" w:hAnsi="Tahoma" w:cs="Tahoma"/>
          <w:lang w:eastAsia="sl-SI"/>
        </w:rPr>
        <w:t>6</w:t>
      </w:r>
      <w:r w:rsidR="004C16CB" w:rsidRPr="00285435">
        <w:rPr>
          <w:rFonts w:ascii="Tahoma" w:hAnsi="Tahoma" w:cs="Tahoma"/>
          <w:lang w:eastAsia="sl-SI"/>
        </w:rPr>
        <w:t xml:space="preserve"> </w:t>
      </w:r>
      <w:r w:rsidRPr="00285435">
        <w:rPr>
          <w:rFonts w:ascii="Tahoma" w:hAnsi="Tahoma" w:cs="Tahoma"/>
          <w:lang w:eastAsia="sl-SI"/>
        </w:rPr>
        <w:t xml:space="preserve">ni bilo, ker </w:t>
      </w:r>
      <w:r w:rsidR="004C16CB" w:rsidRPr="00285435">
        <w:rPr>
          <w:rFonts w:ascii="Tahoma" w:hAnsi="Tahoma" w:cs="Tahoma"/>
          <w:lang w:eastAsia="sl-SI"/>
        </w:rPr>
        <w:t xml:space="preserve">so </w:t>
      </w:r>
      <w:r w:rsidR="00285435" w:rsidRPr="00285435">
        <w:rPr>
          <w:rFonts w:ascii="Tahoma" w:hAnsi="Tahoma" w:cs="Tahoma"/>
          <w:lang w:eastAsia="sl-SI"/>
        </w:rPr>
        <w:t>se ta sredstva vključila v rebalans proračuna</w:t>
      </w:r>
      <w:r w:rsidR="000E5802">
        <w:rPr>
          <w:rFonts w:ascii="Tahoma" w:hAnsi="Tahoma" w:cs="Tahoma"/>
          <w:lang w:eastAsia="sl-SI"/>
        </w:rPr>
        <w:t xml:space="preserve"> 2017</w:t>
      </w:r>
      <w:r w:rsidR="00285435" w:rsidRPr="00285435">
        <w:rPr>
          <w:rFonts w:ascii="Tahoma" w:hAnsi="Tahoma" w:cs="Tahoma"/>
          <w:lang w:eastAsia="sl-SI"/>
        </w:rPr>
        <w:t>.</w:t>
      </w:r>
    </w:p>
    <w:p w:rsidR="0034046B" w:rsidRPr="004C16CB" w:rsidRDefault="0034046B" w:rsidP="000B5404">
      <w:pPr>
        <w:overflowPunct/>
        <w:autoSpaceDE/>
        <w:autoSpaceDN/>
        <w:adjustRightInd/>
        <w:spacing w:before="0" w:after="0" w:line="276" w:lineRule="auto"/>
        <w:ind w:left="0"/>
        <w:jc w:val="both"/>
        <w:textAlignment w:val="auto"/>
        <w:rPr>
          <w:rFonts w:ascii="Tahoma" w:hAnsi="Tahoma" w:cs="Tahoma"/>
          <w:color w:val="548DD4" w:themeColor="text2" w:themeTint="99"/>
          <w:lang w:eastAsia="sl-SI"/>
        </w:rPr>
      </w:pPr>
    </w:p>
    <w:p w:rsidR="0034046B" w:rsidRPr="004C16CB" w:rsidRDefault="0034046B" w:rsidP="000B5404">
      <w:pPr>
        <w:pStyle w:val="naslov30"/>
        <w:spacing w:line="276" w:lineRule="auto"/>
        <w:rPr>
          <w:iCs/>
          <w:color w:val="548DD4" w:themeColor="text2" w:themeTint="99"/>
          <w:sz w:val="24"/>
        </w:rPr>
      </w:pPr>
      <w:bookmarkStart w:id="84" w:name="_Toc350754427"/>
      <w:r w:rsidRPr="004C16CB">
        <w:rPr>
          <w:iCs/>
          <w:color w:val="548DD4" w:themeColor="text2" w:themeTint="99"/>
          <w:sz w:val="24"/>
        </w:rPr>
        <w:lastRenderedPageBreak/>
        <w:t>6.3. Pregled prevzetih obveznosti v breme proračuna leta, za katerega se sestavlja zaključni račun, in proračunov prihodnjih let</w:t>
      </w:r>
      <w:bookmarkEnd w:id="84"/>
      <w:r w:rsidRPr="004C16CB">
        <w:rPr>
          <w:iCs/>
          <w:color w:val="548DD4" w:themeColor="text2" w:themeTint="99"/>
          <w:sz w:val="24"/>
        </w:rPr>
        <w:t xml:space="preserve"> </w:t>
      </w:r>
    </w:p>
    <w:p w:rsidR="0034046B" w:rsidRPr="006D4F95" w:rsidRDefault="0034046B" w:rsidP="000B5404">
      <w:pPr>
        <w:overflowPunct/>
        <w:autoSpaceDE/>
        <w:autoSpaceDN/>
        <w:adjustRightInd/>
        <w:spacing w:before="0" w:after="0" w:line="276" w:lineRule="auto"/>
        <w:ind w:left="0"/>
        <w:jc w:val="both"/>
        <w:textAlignment w:val="auto"/>
        <w:rPr>
          <w:rFonts w:ascii="Tahoma" w:hAnsi="Tahoma" w:cs="Tahoma"/>
          <w:lang w:eastAsia="sl-SI"/>
        </w:rPr>
      </w:pPr>
    </w:p>
    <w:p w:rsidR="0034046B" w:rsidRPr="006D4F95" w:rsidRDefault="0034046B" w:rsidP="000B5404">
      <w:pPr>
        <w:overflowPunct/>
        <w:autoSpaceDE/>
        <w:autoSpaceDN/>
        <w:adjustRightInd/>
        <w:spacing w:before="0" w:after="0" w:line="276" w:lineRule="auto"/>
        <w:ind w:left="0"/>
        <w:jc w:val="both"/>
        <w:textAlignment w:val="auto"/>
        <w:rPr>
          <w:rFonts w:ascii="Tahoma" w:hAnsi="Tahoma" w:cs="Tahoma"/>
          <w:lang w:eastAsia="sl-SI"/>
        </w:rPr>
      </w:pPr>
      <w:r w:rsidRPr="006D4F95">
        <w:rPr>
          <w:rFonts w:ascii="Tahoma" w:hAnsi="Tahoma" w:cs="Tahoma"/>
          <w:lang w:eastAsia="sl-SI"/>
        </w:rPr>
        <w:t>Na dan 31.12.</w:t>
      </w:r>
      <w:r w:rsidR="00A0503E">
        <w:rPr>
          <w:rFonts w:ascii="Tahoma" w:hAnsi="Tahoma" w:cs="Tahoma"/>
          <w:lang w:eastAsia="sl-SI"/>
        </w:rPr>
        <w:t>2017</w:t>
      </w:r>
      <w:r w:rsidRPr="006D4F95">
        <w:rPr>
          <w:rFonts w:ascii="Tahoma" w:hAnsi="Tahoma" w:cs="Tahoma"/>
          <w:lang w:eastAsia="sl-SI"/>
        </w:rPr>
        <w:t xml:space="preserve"> so v breme proračuna prihodnjega leta prevzete sledeče obveznost </w:t>
      </w:r>
      <w:r w:rsidR="00AA2E10">
        <w:rPr>
          <w:rFonts w:ascii="Tahoma" w:hAnsi="Tahoma" w:cs="Tahoma"/>
          <w:lang w:eastAsia="sl-SI"/>
        </w:rPr>
        <w:t>v breme proračuna leta 201</w:t>
      </w:r>
      <w:r w:rsidR="006F0F3B">
        <w:rPr>
          <w:rFonts w:ascii="Tahoma" w:hAnsi="Tahoma" w:cs="Tahoma"/>
          <w:lang w:eastAsia="sl-SI"/>
        </w:rPr>
        <w:t>8</w:t>
      </w:r>
      <w:r w:rsidR="008A0985">
        <w:rPr>
          <w:rFonts w:ascii="Tahoma" w:hAnsi="Tahoma" w:cs="Tahoma"/>
          <w:lang w:eastAsia="sl-SI"/>
        </w:rPr>
        <w:t>:</w:t>
      </w:r>
    </w:p>
    <w:tbl>
      <w:tblPr>
        <w:tblStyle w:val="Slog1197"/>
        <w:tblW w:w="9639" w:type="dxa"/>
        <w:tblInd w:w="108" w:type="dxa"/>
        <w:tblLook w:val="04E0" w:firstRow="1" w:lastRow="1" w:firstColumn="1" w:lastColumn="0" w:noHBand="0" w:noVBand="1"/>
      </w:tblPr>
      <w:tblGrid>
        <w:gridCol w:w="993"/>
        <w:gridCol w:w="6237"/>
        <w:gridCol w:w="2409"/>
      </w:tblGrid>
      <w:tr w:rsidR="00246A2C" w:rsidRPr="00190CD3" w:rsidTr="00190CD3">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993" w:type="dxa"/>
            <w:shd w:val="clear" w:color="auto" w:fill="DBE5F1" w:themeFill="accent1" w:themeFillTint="33"/>
            <w:noWrap/>
            <w:vAlign w:val="center"/>
            <w:hideMark/>
          </w:tcPr>
          <w:p w:rsidR="00246A2C" w:rsidRPr="00190CD3" w:rsidRDefault="00246A2C" w:rsidP="00246A2C">
            <w:pPr>
              <w:overflowPunct/>
              <w:autoSpaceDE/>
              <w:autoSpaceDN/>
              <w:adjustRightInd/>
              <w:spacing w:before="0" w:after="0"/>
              <w:ind w:left="0"/>
              <w:jc w:val="center"/>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Partner</w:t>
            </w:r>
          </w:p>
        </w:tc>
        <w:tc>
          <w:tcPr>
            <w:tcW w:w="6237" w:type="dxa"/>
            <w:shd w:val="clear" w:color="auto" w:fill="DBE5F1" w:themeFill="accent1" w:themeFillTint="33"/>
            <w:noWrap/>
            <w:vAlign w:val="center"/>
            <w:hideMark/>
          </w:tcPr>
          <w:p w:rsidR="00246A2C" w:rsidRPr="00190CD3" w:rsidRDefault="00246A2C" w:rsidP="00246A2C">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000000"/>
                <w:sz w:val="16"/>
                <w:szCs w:val="16"/>
                <w:lang w:eastAsia="sl-SI"/>
              </w:rPr>
            </w:pPr>
            <w:r w:rsidRPr="00190CD3">
              <w:rPr>
                <w:rFonts w:ascii="Tahoma" w:hAnsi="Tahoma" w:cs="Tahoma"/>
                <w:b w:val="0"/>
                <w:color w:val="000000"/>
                <w:sz w:val="16"/>
                <w:szCs w:val="16"/>
                <w:lang w:eastAsia="sl-SI"/>
              </w:rPr>
              <w:t>Naziv partnerja</w:t>
            </w:r>
          </w:p>
        </w:tc>
        <w:tc>
          <w:tcPr>
            <w:tcW w:w="2409" w:type="dxa"/>
            <w:shd w:val="clear" w:color="auto" w:fill="DBE5F1" w:themeFill="accent1" w:themeFillTint="33"/>
            <w:noWrap/>
            <w:vAlign w:val="center"/>
            <w:hideMark/>
          </w:tcPr>
          <w:p w:rsidR="00246A2C" w:rsidRPr="00190CD3" w:rsidRDefault="00246A2C" w:rsidP="00246A2C">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000000"/>
                <w:sz w:val="16"/>
                <w:szCs w:val="16"/>
                <w:lang w:eastAsia="sl-SI"/>
              </w:rPr>
            </w:pPr>
            <w:r w:rsidRPr="00190CD3">
              <w:rPr>
                <w:rFonts w:ascii="Tahoma" w:hAnsi="Tahoma" w:cs="Tahoma"/>
                <w:b w:val="0"/>
                <w:color w:val="000000"/>
                <w:sz w:val="16"/>
                <w:szCs w:val="16"/>
                <w:lang w:eastAsia="sl-SI"/>
              </w:rPr>
              <w:t>Saldo</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0695</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A1 Slovenija, d. d.</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272,15</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0113</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AAS d.o.o., Ljubljana</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316,72</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003653</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AKADEMIJA MONTESSORI, d.o.o.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409,92</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0487</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Alpetour PA d.o.o.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8.886,49</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003123</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 xml:space="preserve">ALTA </w:t>
            </w:r>
            <w:proofErr w:type="spellStart"/>
            <w:r w:rsidRPr="00190CD3">
              <w:rPr>
                <w:rFonts w:ascii="Tahoma" w:hAnsi="Tahoma" w:cs="Tahoma"/>
                <w:color w:val="000000"/>
                <w:sz w:val="16"/>
                <w:szCs w:val="16"/>
                <w:lang w:eastAsia="sl-SI"/>
              </w:rPr>
              <w:t>Invest</w:t>
            </w:r>
            <w:proofErr w:type="spellEnd"/>
            <w:r w:rsidRPr="00190CD3">
              <w:rPr>
                <w:rFonts w:ascii="Tahoma" w:hAnsi="Tahoma" w:cs="Tahoma"/>
                <w:color w:val="000000"/>
                <w:sz w:val="16"/>
                <w:szCs w:val="16"/>
                <w:lang w:eastAsia="sl-SI"/>
              </w:rPr>
              <w:t xml:space="preserve"> d.d.</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17,31</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003080</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ANNI d.o.o.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215,70</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003838</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ANŽE BAGI S.P.</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232,90</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0682</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ATM ELEKTRONIK, d.o.o., Kranjska gora</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115,90</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1659</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 xml:space="preserve">Banka </w:t>
            </w:r>
            <w:proofErr w:type="spellStart"/>
            <w:r w:rsidRPr="00190CD3">
              <w:rPr>
                <w:rFonts w:ascii="Tahoma" w:hAnsi="Tahoma" w:cs="Tahoma"/>
                <w:color w:val="000000"/>
                <w:sz w:val="16"/>
                <w:szCs w:val="16"/>
                <w:lang w:eastAsia="sl-SI"/>
              </w:rPr>
              <w:t>Intesa</w:t>
            </w:r>
            <w:proofErr w:type="spellEnd"/>
            <w:r w:rsidRPr="00190CD3">
              <w:rPr>
                <w:rFonts w:ascii="Tahoma" w:hAnsi="Tahoma" w:cs="Tahoma"/>
                <w:color w:val="000000"/>
                <w:sz w:val="16"/>
                <w:szCs w:val="16"/>
                <w:lang w:eastAsia="sl-SI"/>
              </w:rPr>
              <w:t xml:space="preserve"> </w:t>
            </w:r>
            <w:proofErr w:type="spellStart"/>
            <w:r w:rsidRPr="00190CD3">
              <w:rPr>
                <w:rFonts w:ascii="Tahoma" w:hAnsi="Tahoma" w:cs="Tahoma"/>
                <w:color w:val="000000"/>
                <w:sz w:val="16"/>
                <w:szCs w:val="16"/>
                <w:lang w:eastAsia="sl-SI"/>
              </w:rPr>
              <w:t>Sanpaolo</w:t>
            </w:r>
            <w:proofErr w:type="spellEnd"/>
            <w:r w:rsidRPr="00190CD3">
              <w:rPr>
                <w:rFonts w:ascii="Tahoma" w:hAnsi="Tahoma" w:cs="Tahoma"/>
                <w:color w:val="000000"/>
                <w:sz w:val="16"/>
                <w:szCs w:val="16"/>
                <w:lang w:eastAsia="sl-SI"/>
              </w:rPr>
              <w:t xml:space="preserve"> d.d.</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0,86</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0333</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BIZJAK OLGA</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40.500,00</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003676</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BLAŽIČ BOJAN s.p.</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159,85</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0001</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CADIS d.o.o.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353,80</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0029</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CUDV Radovljica</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1.888,96</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0711</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proofErr w:type="spellStart"/>
            <w:r w:rsidRPr="00190CD3">
              <w:rPr>
                <w:rFonts w:ascii="Tahoma" w:hAnsi="Tahoma" w:cs="Tahoma"/>
                <w:color w:val="000000"/>
                <w:sz w:val="16"/>
                <w:szCs w:val="16"/>
                <w:lang w:eastAsia="sl-SI"/>
              </w:rPr>
              <w:t>Dallmayr</w:t>
            </w:r>
            <w:proofErr w:type="spellEnd"/>
            <w:r w:rsidRPr="00190CD3">
              <w:rPr>
                <w:rFonts w:ascii="Tahoma" w:hAnsi="Tahoma" w:cs="Tahoma"/>
                <w:color w:val="000000"/>
                <w:sz w:val="16"/>
                <w:szCs w:val="16"/>
                <w:lang w:eastAsia="sl-SI"/>
              </w:rPr>
              <w:t xml:space="preserve"> d.o.o.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95,00</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003350</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proofErr w:type="spellStart"/>
            <w:r w:rsidRPr="00190CD3">
              <w:rPr>
                <w:rFonts w:ascii="Tahoma" w:hAnsi="Tahoma" w:cs="Tahoma"/>
                <w:color w:val="000000"/>
                <w:sz w:val="16"/>
                <w:szCs w:val="16"/>
                <w:lang w:eastAsia="sl-SI"/>
              </w:rPr>
              <w:t>Defib</w:t>
            </w:r>
            <w:proofErr w:type="spellEnd"/>
            <w:r w:rsidRPr="00190CD3">
              <w:rPr>
                <w:rFonts w:ascii="Tahoma" w:hAnsi="Tahoma" w:cs="Tahoma"/>
                <w:color w:val="000000"/>
                <w:sz w:val="16"/>
                <w:szCs w:val="16"/>
                <w:lang w:eastAsia="sl-SI"/>
              </w:rPr>
              <w:t xml:space="preserve"> </w:t>
            </w:r>
            <w:proofErr w:type="spellStart"/>
            <w:r w:rsidRPr="00190CD3">
              <w:rPr>
                <w:rFonts w:ascii="Tahoma" w:hAnsi="Tahoma" w:cs="Tahoma"/>
                <w:color w:val="000000"/>
                <w:sz w:val="16"/>
                <w:szCs w:val="16"/>
                <w:lang w:eastAsia="sl-SI"/>
              </w:rPr>
              <w:t>GmbH</w:t>
            </w:r>
            <w:proofErr w:type="spellEnd"/>
            <w:r w:rsidRPr="00190CD3">
              <w:rPr>
                <w:rFonts w:ascii="Tahoma" w:hAnsi="Tahoma" w:cs="Tahoma"/>
                <w:color w:val="000000"/>
                <w:sz w:val="16"/>
                <w:szCs w:val="16"/>
                <w:lang w:eastAsia="sl-SI"/>
              </w:rPr>
              <w:t xml:space="preserve"> - podružnica v Sloveniji</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2.074,00</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003825</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DOM DR. JANKA BENEDIKA RADOVLJICA</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-491,48</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003033</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Dom na Krasu</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1.670,93</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0033</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DOM UPOKOJENCEV DR. FRANCETA BERGELJA, JESENICE</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11.826,74</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0014</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DOMINVEST d.o.o.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257,41</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0024</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DZS, d.d.</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136,82</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002819</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E 3, d.o.o.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2.587,74</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003098</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EJGA d.o.o.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4.407,27</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003007</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EKO RECIKLAŽA d.o.o.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1.178,69</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1929</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 xml:space="preserve">ELEKTRO GORENJSKA, </w:t>
            </w:r>
            <w:proofErr w:type="spellStart"/>
            <w:r w:rsidRPr="00190CD3">
              <w:rPr>
                <w:rFonts w:ascii="Tahoma" w:hAnsi="Tahoma" w:cs="Tahoma"/>
                <w:color w:val="000000"/>
                <w:sz w:val="16"/>
                <w:szCs w:val="16"/>
                <w:lang w:eastAsia="sl-SI"/>
              </w:rPr>
              <w:t>d.d</w:t>
            </w:r>
            <w:proofErr w:type="spellEnd"/>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2.182,84</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0082</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ENOS, d.d.</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932,54</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0059</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GARS JESENICE</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3.182,61</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1816</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GB d.d., Kranj</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155,30</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003814</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GEO-AQUA</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347,70</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0635</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GEOSFERA, d.o.o.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1.074,94</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0063</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GLASBENA ŠOLA JESENICE</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625,26</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0061</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GLEDALIŠČE TONETA ČUFARJA JESENICE</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250,00</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0071</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GORENJSKA GRADBENA DRUŽBA d.d.</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178.186,12</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0022</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GORENJSKI GLAS, d.o.o., Kranj</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687,65</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003827</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GPI d.o.o.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1.317,60</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003836</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GRAND PRODUKT d.o.o.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600,00</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1578</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HIS d.o.o.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3.340,31</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002802</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INFOTIM RŽIŠNIK PERC d.o.o.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84,52</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003088</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IVD MARIBOR p.o.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183,00</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0002</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JEKO, d.o.o.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73.092,13</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0736</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KLIPING d.o.o.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449,14</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003359</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KNAVS TOMAŽ S.P.</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28,30</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003832</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KULTURNO DRUŠTVO KREATIVO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1.140,00</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0041</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LEXPERA d.o.o.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266,42</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1798</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LOKAINŽENIRING d.o.o.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4.399,90</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0009</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MEDIUM d.o.o.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3.630,27</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0080</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MERCATOR, d.d.</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131,58</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0403</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MESTNA OBČINA LJUBLJANA</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555,79</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003136</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MINISTRSTVO ZA JAVNO UPRAVO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152,33</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003243</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NOČ ANTON</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180,00</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002848</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NOTARKA mag. KARIN SCHÖFFMANN</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34,16</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1815</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OBČANI</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6.994,04</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0130</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OBČINA JESENICE</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5.584,40</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0062</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OBČINSKA KNJIŽNICA JESENICE</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4.213,34</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002966</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ODVETNICA MAG. TATJANA GREGORC</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1.247,06</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002928</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OSNOVNA ŠOLA NAKLO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411,51</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0050</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OSNOVNA ŠOLA POLDETA STRAŽIŠARJA JESENICE</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510,40</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0042</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OSNOVNA ŠOLA ŽIROVNICA</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73.374,15</w:t>
            </w:r>
          </w:p>
        </w:tc>
      </w:tr>
      <w:tr w:rsidR="00246A2C" w:rsidRPr="00190CD3" w:rsidTr="00190CD3">
        <w:trPr>
          <w:cnfStyle w:val="010000000000" w:firstRow="0" w:lastRow="1"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1727</w:t>
            </w:r>
          </w:p>
        </w:tc>
        <w:tc>
          <w:tcPr>
            <w:tcW w:w="6237" w:type="dxa"/>
            <w:noWrap/>
            <w:hideMark/>
          </w:tcPr>
          <w:p w:rsidR="00246A2C" w:rsidRPr="00190CD3" w:rsidRDefault="00246A2C" w:rsidP="00246A2C">
            <w:pPr>
              <w:overflowPunct/>
              <w:autoSpaceDE/>
              <w:autoSpaceDN/>
              <w:adjustRightInd/>
              <w:spacing w:before="0" w:after="0"/>
              <w:ind w:left="0"/>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 xml:space="preserve">OŠ </w:t>
            </w:r>
            <w:proofErr w:type="spellStart"/>
            <w:r w:rsidRPr="00190CD3">
              <w:rPr>
                <w:rFonts w:ascii="Tahoma" w:hAnsi="Tahoma" w:cs="Tahoma"/>
                <w:color w:val="000000"/>
                <w:sz w:val="16"/>
                <w:szCs w:val="16"/>
                <w:lang w:eastAsia="sl-SI"/>
              </w:rPr>
              <w:t>A.JANŠE</w:t>
            </w:r>
            <w:proofErr w:type="spellEnd"/>
            <w:r w:rsidRPr="00190CD3">
              <w:rPr>
                <w:rFonts w:ascii="Tahoma" w:hAnsi="Tahoma" w:cs="Tahoma"/>
                <w:color w:val="000000"/>
                <w:sz w:val="16"/>
                <w:szCs w:val="16"/>
                <w:lang w:eastAsia="sl-SI"/>
              </w:rPr>
              <w:t xml:space="preserve"> RADOVLJICA</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168,00</w:t>
            </w:r>
          </w:p>
        </w:tc>
      </w:tr>
    </w:tbl>
    <w:p w:rsidR="00190CD3" w:rsidRDefault="00190CD3">
      <w:r>
        <w:rPr>
          <w:b/>
          <w:bCs/>
        </w:rPr>
        <w:br w:type="page"/>
      </w:r>
    </w:p>
    <w:tbl>
      <w:tblPr>
        <w:tblStyle w:val="Slog1197"/>
        <w:tblW w:w="9639" w:type="dxa"/>
        <w:tblInd w:w="108" w:type="dxa"/>
        <w:tblLook w:val="04E0" w:firstRow="1" w:lastRow="1" w:firstColumn="1" w:lastColumn="0" w:noHBand="0" w:noVBand="1"/>
      </w:tblPr>
      <w:tblGrid>
        <w:gridCol w:w="993"/>
        <w:gridCol w:w="6237"/>
        <w:gridCol w:w="2409"/>
      </w:tblGrid>
      <w:tr w:rsidR="00190CD3" w:rsidRPr="00190CD3" w:rsidTr="008E3892">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993" w:type="dxa"/>
            <w:shd w:val="clear" w:color="auto" w:fill="DBE5F1" w:themeFill="accent1" w:themeFillTint="33"/>
            <w:noWrap/>
            <w:vAlign w:val="center"/>
            <w:hideMark/>
          </w:tcPr>
          <w:p w:rsidR="00190CD3" w:rsidRPr="00190CD3" w:rsidRDefault="00190CD3" w:rsidP="008E3892">
            <w:pPr>
              <w:overflowPunct/>
              <w:autoSpaceDE/>
              <w:autoSpaceDN/>
              <w:adjustRightInd/>
              <w:spacing w:before="0" w:after="0"/>
              <w:ind w:left="0"/>
              <w:jc w:val="center"/>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lastRenderedPageBreak/>
              <w:t>Partner</w:t>
            </w:r>
          </w:p>
        </w:tc>
        <w:tc>
          <w:tcPr>
            <w:tcW w:w="6237" w:type="dxa"/>
            <w:shd w:val="clear" w:color="auto" w:fill="DBE5F1" w:themeFill="accent1" w:themeFillTint="33"/>
            <w:noWrap/>
            <w:vAlign w:val="center"/>
            <w:hideMark/>
          </w:tcPr>
          <w:p w:rsidR="00190CD3" w:rsidRPr="00190CD3" w:rsidRDefault="00190CD3" w:rsidP="008E3892">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000000"/>
                <w:sz w:val="16"/>
                <w:szCs w:val="16"/>
                <w:lang w:eastAsia="sl-SI"/>
              </w:rPr>
            </w:pPr>
            <w:r w:rsidRPr="00190CD3">
              <w:rPr>
                <w:rFonts w:ascii="Tahoma" w:hAnsi="Tahoma" w:cs="Tahoma"/>
                <w:b w:val="0"/>
                <w:color w:val="000000"/>
                <w:sz w:val="16"/>
                <w:szCs w:val="16"/>
                <w:lang w:eastAsia="sl-SI"/>
              </w:rPr>
              <w:t>Naziv partnerja</w:t>
            </w:r>
          </w:p>
        </w:tc>
        <w:tc>
          <w:tcPr>
            <w:tcW w:w="2409" w:type="dxa"/>
            <w:shd w:val="clear" w:color="auto" w:fill="DBE5F1" w:themeFill="accent1" w:themeFillTint="33"/>
            <w:noWrap/>
            <w:vAlign w:val="center"/>
            <w:hideMark/>
          </w:tcPr>
          <w:p w:rsidR="00190CD3" w:rsidRPr="00190CD3" w:rsidRDefault="00190CD3" w:rsidP="008E3892">
            <w:pPr>
              <w:overflowPunct/>
              <w:autoSpaceDE/>
              <w:autoSpaceDN/>
              <w:adjustRightInd/>
              <w:spacing w:before="0" w:after="0"/>
              <w:ind w:left="0"/>
              <w:jc w:val="center"/>
              <w:textAlignment w:val="auto"/>
              <w:cnfStyle w:val="100000000000" w:firstRow="1" w:lastRow="0" w:firstColumn="0" w:lastColumn="0" w:oddVBand="0" w:evenVBand="0" w:oddHBand="0" w:evenHBand="0" w:firstRowFirstColumn="0" w:firstRowLastColumn="0" w:lastRowFirstColumn="0" w:lastRowLastColumn="0"/>
              <w:rPr>
                <w:rFonts w:ascii="Tahoma" w:hAnsi="Tahoma" w:cs="Tahoma"/>
                <w:b w:val="0"/>
                <w:color w:val="000000"/>
                <w:sz w:val="16"/>
                <w:szCs w:val="16"/>
                <w:lang w:eastAsia="sl-SI"/>
              </w:rPr>
            </w:pPr>
            <w:r w:rsidRPr="00190CD3">
              <w:rPr>
                <w:rFonts w:ascii="Tahoma" w:hAnsi="Tahoma" w:cs="Tahoma"/>
                <w:b w:val="0"/>
                <w:color w:val="000000"/>
                <w:sz w:val="16"/>
                <w:szCs w:val="16"/>
                <w:lang w:eastAsia="sl-SI"/>
              </w:rPr>
              <w:t>Saldo</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0030</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OZ ELEKTROVOD INSTALACIJE Z.O.O.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2.062,02</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0023</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OZG</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334,20</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1728</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PEKARNA MAGUŠAR D.O.O.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54,44</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0729</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PEKARNA PLANIKA, d.o.o. Bled</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33,06</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0097</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PERUN BRANKO PIRC S.P.</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372,82</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003691</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PET d.o.o.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49,50</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1481</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PIA d.o.o.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533,35</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0078</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POŠTA SLOVENIJE d.o.o.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663,91</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002913</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PREHODNI DAVČNI PODRAČUN - OBČINA ŽIROVNICA</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107,62</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0040</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RADIO TRIGLAV JESENICE, D.O.O.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1.067,50</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0103</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RAGOR</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99,50</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1735</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REALIS, d.o.o.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966,86</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003842</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ROŽIČ BOJAN</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360,00</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0460</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RTV SLOVENIJA</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16,52</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003035</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proofErr w:type="spellStart"/>
            <w:r w:rsidRPr="00190CD3">
              <w:rPr>
                <w:rFonts w:ascii="Tahoma" w:hAnsi="Tahoma" w:cs="Tahoma"/>
                <w:color w:val="000000"/>
                <w:sz w:val="16"/>
                <w:szCs w:val="16"/>
                <w:lang w:eastAsia="sl-SI"/>
              </w:rPr>
              <w:t>Salesianer</w:t>
            </w:r>
            <w:proofErr w:type="spellEnd"/>
            <w:r w:rsidRPr="00190CD3">
              <w:rPr>
                <w:rFonts w:ascii="Tahoma" w:hAnsi="Tahoma" w:cs="Tahoma"/>
                <w:color w:val="000000"/>
                <w:sz w:val="16"/>
                <w:szCs w:val="16"/>
                <w:lang w:eastAsia="sl-SI"/>
              </w:rPr>
              <w:t xml:space="preserve"> </w:t>
            </w:r>
            <w:proofErr w:type="spellStart"/>
            <w:r w:rsidRPr="00190CD3">
              <w:rPr>
                <w:rFonts w:ascii="Tahoma" w:hAnsi="Tahoma" w:cs="Tahoma"/>
                <w:color w:val="000000"/>
                <w:sz w:val="16"/>
                <w:szCs w:val="16"/>
                <w:lang w:eastAsia="sl-SI"/>
              </w:rPr>
              <w:t>Miettex</w:t>
            </w:r>
            <w:proofErr w:type="spellEnd"/>
            <w:r w:rsidRPr="00190CD3">
              <w:rPr>
                <w:rFonts w:ascii="Tahoma" w:hAnsi="Tahoma" w:cs="Tahoma"/>
                <w:color w:val="000000"/>
                <w:sz w:val="16"/>
                <w:szCs w:val="16"/>
                <w:lang w:eastAsia="sl-SI"/>
              </w:rPr>
              <w:t xml:space="preserve"> </w:t>
            </w:r>
            <w:proofErr w:type="spellStart"/>
            <w:r w:rsidRPr="00190CD3">
              <w:rPr>
                <w:rFonts w:ascii="Tahoma" w:hAnsi="Tahoma" w:cs="Tahoma"/>
                <w:color w:val="000000"/>
                <w:sz w:val="16"/>
                <w:szCs w:val="16"/>
                <w:lang w:eastAsia="sl-SI"/>
              </w:rPr>
              <w:t>Periteks</w:t>
            </w:r>
            <w:proofErr w:type="spellEnd"/>
            <w:r w:rsidRPr="00190CD3">
              <w:rPr>
                <w:rFonts w:ascii="Tahoma" w:hAnsi="Tahoma" w:cs="Tahoma"/>
                <w:color w:val="000000"/>
                <w:sz w:val="16"/>
                <w:szCs w:val="16"/>
                <w:lang w:eastAsia="sl-SI"/>
              </w:rPr>
              <w:t xml:space="preserve"> d.o.o.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66,68</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003673</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SINTAL d.o.o.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50,62</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0189</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SKUPNOST OBČIN SLOVENIJE</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50,00</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1947</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STANOVANJSKO PODJETJE d.o.o.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1.284,68</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0004</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STENTOR, d.o.o., Žirovnica</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366,00</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003711</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 xml:space="preserve">ŠPICA </w:t>
            </w:r>
            <w:proofErr w:type="spellStart"/>
            <w:r w:rsidRPr="00190CD3">
              <w:rPr>
                <w:rFonts w:ascii="Tahoma" w:hAnsi="Tahoma" w:cs="Tahoma"/>
                <w:color w:val="000000"/>
                <w:sz w:val="16"/>
                <w:szCs w:val="16"/>
                <w:lang w:eastAsia="sl-SI"/>
              </w:rPr>
              <w:t>International</w:t>
            </w:r>
            <w:proofErr w:type="spellEnd"/>
            <w:r w:rsidRPr="00190CD3">
              <w:rPr>
                <w:rFonts w:ascii="Tahoma" w:hAnsi="Tahoma" w:cs="Tahoma"/>
                <w:color w:val="000000"/>
                <w:sz w:val="16"/>
                <w:szCs w:val="16"/>
                <w:lang w:eastAsia="sl-SI"/>
              </w:rPr>
              <w:t xml:space="preserve"> d.o.o.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19,52</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0045</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TELEKOM SLOVENIJE, d.d.</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784,95</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0096</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Telemach d.o.o.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550,18</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0037</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TELE-TV d.o.o.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488,00</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003025</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proofErr w:type="spellStart"/>
            <w:r w:rsidRPr="00190CD3">
              <w:rPr>
                <w:rFonts w:ascii="Tahoma" w:hAnsi="Tahoma" w:cs="Tahoma"/>
                <w:color w:val="000000"/>
                <w:sz w:val="16"/>
                <w:szCs w:val="16"/>
                <w:lang w:eastAsia="sl-SI"/>
              </w:rPr>
              <w:t>ThyssenKrupp</w:t>
            </w:r>
            <w:proofErr w:type="spellEnd"/>
            <w:r w:rsidRPr="00190CD3">
              <w:rPr>
                <w:rFonts w:ascii="Tahoma" w:hAnsi="Tahoma" w:cs="Tahoma"/>
                <w:color w:val="000000"/>
                <w:sz w:val="16"/>
                <w:szCs w:val="16"/>
                <w:lang w:eastAsia="sl-SI"/>
              </w:rPr>
              <w:t xml:space="preserve"> dvigala d.o.o.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234,48</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0266</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TISK - AM ANITA ABRAM S.P.</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571,47</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0035</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UJP</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110,88</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0019</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Uradni list Republike Slovenije, d.o.o.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224,85</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1498</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VIBOR d.o.o.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34,41</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0084</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VRTEC JESENICE</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1.042,28</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0088</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Vrtec Radovljica</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1.957,87</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0730</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WALDORFSKA ŠOLA LJUBLJANA</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1.593,66</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1564</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ZALOŽBA FORUM MEDIA d.o.o.</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189,67</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0108</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ZAVAROVALNICA TRIGLAV, d.d.</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3,95</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003048</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 xml:space="preserve">Zavod </w:t>
            </w:r>
            <w:proofErr w:type="spellStart"/>
            <w:r w:rsidRPr="00190CD3">
              <w:rPr>
                <w:rFonts w:ascii="Tahoma" w:hAnsi="Tahoma" w:cs="Tahoma"/>
                <w:color w:val="000000"/>
                <w:sz w:val="16"/>
                <w:szCs w:val="16"/>
                <w:lang w:eastAsia="sl-SI"/>
              </w:rPr>
              <w:t>Montessori</w:t>
            </w:r>
            <w:proofErr w:type="spellEnd"/>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829,99</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1661</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ZAVOD SV. MARTINA</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850,15</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0069</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Zavod za zdravstveno zavarovanje Slovenije</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1.317,12</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003844</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ZDRAVSTVENI DOM ORMOŽ</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56,70</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0395</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ZTK - ZAVOD ZA TURIZEM IN KULTURO ŽIROVNICA</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7.327,58</w:t>
            </w:r>
          </w:p>
        </w:tc>
      </w:tr>
      <w:tr w:rsidR="00246A2C"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0434</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ZVONČEK - S, d.o.o. Jesenice</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886,22</w:t>
            </w:r>
          </w:p>
        </w:tc>
      </w:tr>
      <w:tr w:rsidR="00246A2C"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246A2C" w:rsidRPr="00190CD3" w:rsidRDefault="00246A2C" w:rsidP="00246A2C">
            <w:pPr>
              <w:overflowPunct/>
              <w:autoSpaceDE/>
              <w:autoSpaceDN/>
              <w:adjustRightInd/>
              <w:spacing w:before="0" w:after="0"/>
              <w:ind w:left="0"/>
              <w:textAlignment w:val="auto"/>
              <w:rPr>
                <w:rFonts w:ascii="Tahoma" w:hAnsi="Tahoma" w:cs="Tahoma"/>
                <w:b w:val="0"/>
                <w:color w:val="000000"/>
                <w:sz w:val="16"/>
                <w:szCs w:val="16"/>
                <w:lang w:eastAsia="sl-SI"/>
              </w:rPr>
            </w:pPr>
            <w:r w:rsidRPr="00190CD3">
              <w:rPr>
                <w:rFonts w:ascii="Tahoma" w:hAnsi="Tahoma" w:cs="Tahoma"/>
                <w:b w:val="0"/>
                <w:color w:val="000000"/>
                <w:sz w:val="16"/>
                <w:szCs w:val="16"/>
                <w:lang w:eastAsia="sl-SI"/>
              </w:rPr>
              <w:t>0310</w:t>
            </w:r>
          </w:p>
        </w:tc>
        <w:tc>
          <w:tcPr>
            <w:tcW w:w="6237" w:type="dxa"/>
            <w:noWrap/>
            <w:hideMark/>
          </w:tcPr>
          <w:p w:rsidR="00246A2C" w:rsidRPr="00190CD3" w:rsidRDefault="00246A2C"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ŽUPNIJA BREZNICA</w:t>
            </w:r>
          </w:p>
        </w:tc>
        <w:tc>
          <w:tcPr>
            <w:tcW w:w="2409" w:type="dxa"/>
            <w:noWrap/>
            <w:hideMark/>
          </w:tcPr>
          <w:p w:rsidR="00246A2C" w:rsidRPr="00190CD3" w:rsidRDefault="00246A2C"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6.883,44</w:t>
            </w:r>
          </w:p>
        </w:tc>
      </w:tr>
      <w:tr w:rsidR="00190CD3" w:rsidRPr="00190CD3" w:rsidTr="003D18D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190CD3" w:rsidRPr="00190CD3" w:rsidRDefault="00190CD3" w:rsidP="00246A2C">
            <w:pPr>
              <w:overflowPunct/>
              <w:autoSpaceDE/>
              <w:autoSpaceDN/>
              <w:adjustRightInd/>
              <w:spacing w:before="0" w:after="0"/>
              <w:ind w:left="0"/>
              <w:textAlignment w:val="auto"/>
              <w:rPr>
                <w:rFonts w:ascii="Tahoma" w:hAnsi="Tahoma" w:cs="Tahoma"/>
                <w:b w:val="0"/>
                <w:color w:val="000000"/>
                <w:sz w:val="16"/>
                <w:szCs w:val="16"/>
                <w:lang w:eastAsia="sl-SI"/>
              </w:rPr>
            </w:pPr>
          </w:p>
        </w:tc>
        <w:tc>
          <w:tcPr>
            <w:tcW w:w="6237" w:type="dxa"/>
            <w:noWrap/>
            <w:vAlign w:val="center"/>
            <w:hideMark/>
          </w:tcPr>
          <w:p w:rsidR="00190CD3" w:rsidRPr="00190CD3" w:rsidRDefault="00190CD3" w:rsidP="008E3892">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neplačani odhodki - plače in druga izplačila</w:t>
            </w:r>
          </w:p>
        </w:tc>
        <w:tc>
          <w:tcPr>
            <w:tcW w:w="2409" w:type="dxa"/>
            <w:hideMark/>
          </w:tcPr>
          <w:p w:rsidR="00190CD3" w:rsidRPr="00190CD3" w:rsidRDefault="00190CD3"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25.794,07</w:t>
            </w:r>
          </w:p>
        </w:tc>
      </w:tr>
      <w:tr w:rsidR="00190CD3" w:rsidRPr="00190CD3" w:rsidTr="00190CD3">
        <w:trPr>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190CD3" w:rsidRPr="00190CD3" w:rsidRDefault="00190CD3" w:rsidP="00246A2C">
            <w:pPr>
              <w:overflowPunct/>
              <w:autoSpaceDE/>
              <w:autoSpaceDN/>
              <w:adjustRightInd/>
              <w:spacing w:before="0" w:after="0"/>
              <w:ind w:left="0"/>
              <w:textAlignment w:val="auto"/>
              <w:rPr>
                <w:rFonts w:ascii="Tahoma" w:hAnsi="Tahoma" w:cs="Tahoma"/>
                <w:b w:val="0"/>
                <w:color w:val="000000"/>
                <w:sz w:val="16"/>
                <w:szCs w:val="16"/>
                <w:lang w:eastAsia="sl-SI"/>
              </w:rPr>
            </w:pPr>
          </w:p>
        </w:tc>
        <w:tc>
          <w:tcPr>
            <w:tcW w:w="6237" w:type="dxa"/>
            <w:noWrap/>
            <w:hideMark/>
          </w:tcPr>
          <w:p w:rsidR="00190CD3" w:rsidRPr="00190CD3" w:rsidRDefault="00190CD3" w:rsidP="00246A2C">
            <w:pPr>
              <w:overflowPunct/>
              <w:autoSpaceDE/>
              <w:autoSpaceDN/>
              <w:adjustRightInd/>
              <w:spacing w:before="0" w:after="0"/>
              <w:ind w:left="0"/>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obveznost za DDV</w:t>
            </w:r>
          </w:p>
        </w:tc>
        <w:tc>
          <w:tcPr>
            <w:tcW w:w="2409" w:type="dxa"/>
            <w:noWrap/>
            <w:hideMark/>
          </w:tcPr>
          <w:p w:rsidR="00190CD3" w:rsidRPr="00190CD3" w:rsidRDefault="00190CD3" w:rsidP="00246A2C">
            <w:pPr>
              <w:overflowPunct/>
              <w:autoSpaceDE/>
              <w:autoSpaceDN/>
              <w:adjustRightInd/>
              <w:spacing w:before="0" w:after="0"/>
              <w:ind w:left="0"/>
              <w:jc w:val="right"/>
              <w:textAlignment w:val="auto"/>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4.032,94</w:t>
            </w:r>
          </w:p>
        </w:tc>
      </w:tr>
      <w:tr w:rsidR="00190CD3" w:rsidRPr="00190CD3" w:rsidTr="00190C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190CD3" w:rsidRPr="00190CD3" w:rsidRDefault="00190CD3" w:rsidP="00246A2C">
            <w:pPr>
              <w:overflowPunct/>
              <w:autoSpaceDE/>
              <w:autoSpaceDN/>
              <w:adjustRightInd/>
              <w:spacing w:before="0" w:after="0"/>
              <w:ind w:left="0"/>
              <w:textAlignment w:val="auto"/>
              <w:rPr>
                <w:rFonts w:ascii="Tahoma" w:hAnsi="Tahoma" w:cs="Tahoma"/>
                <w:b w:val="0"/>
                <w:color w:val="000000"/>
                <w:sz w:val="16"/>
                <w:szCs w:val="16"/>
                <w:lang w:eastAsia="sl-SI"/>
              </w:rPr>
            </w:pPr>
          </w:p>
        </w:tc>
        <w:tc>
          <w:tcPr>
            <w:tcW w:w="6237" w:type="dxa"/>
            <w:noWrap/>
            <w:hideMark/>
          </w:tcPr>
          <w:p w:rsidR="00190CD3" w:rsidRPr="00190CD3" w:rsidRDefault="00190CD3" w:rsidP="00246A2C">
            <w:pPr>
              <w:overflowPunct/>
              <w:autoSpaceDE/>
              <w:autoSpaceDN/>
              <w:adjustRightInd/>
              <w:spacing w:before="0" w:after="0"/>
              <w:ind w:left="0"/>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Pr>
                <w:rFonts w:ascii="Tahoma" w:hAnsi="Tahoma" w:cs="Tahoma"/>
                <w:color w:val="000000"/>
                <w:sz w:val="16"/>
                <w:szCs w:val="16"/>
                <w:lang w:eastAsia="sl-SI"/>
              </w:rPr>
              <w:t>PČR</w:t>
            </w:r>
          </w:p>
        </w:tc>
        <w:tc>
          <w:tcPr>
            <w:tcW w:w="2409" w:type="dxa"/>
            <w:noWrap/>
            <w:hideMark/>
          </w:tcPr>
          <w:p w:rsidR="00190CD3" w:rsidRPr="00190CD3" w:rsidRDefault="00190CD3" w:rsidP="00246A2C">
            <w:pPr>
              <w:overflowPunct/>
              <w:autoSpaceDE/>
              <w:autoSpaceDN/>
              <w:adjustRightInd/>
              <w:spacing w:before="0" w:after="0"/>
              <w:ind w:left="0"/>
              <w:jc w:val="right"/>
              <w:textAlignment w:val="auto"/>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84,32</w:t>
            </w:r>
          </w:p>
        </w:tc>
      </w:tr>
      <w:tr w:rsidR="00190CD3" w:rsidRPr="00190CD3" w:rsidTr="00190CD3">
        <w:trPr>
          <w:cnfStyle w:val="010000000000" w:firstRow="0" w:lastRow="1"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3" w:type="dxa"/>
            <w:noWrap/>
            <w:hideMark/>
          </w:tcPr>
          <w:p w:rsidR="00190CD3" w:rsidRPr="00190CD3" w:rsidRDefault="00190CD3" w:rsidP="00246A2C">
            <w:pPr>
              <w:overflowPunct/>
              <w:autoSpaceDE/>
              <w:autoSpaceDN/>
              <w:adjustRightInd/>
              <w:spacing w:before="0" w:after="0"/>
              <w:ind w:left="0"/>
              <w:textAlignment w:val="auto"/>
              <w:rPr>
                <w:rFonts w:ascii="Tahoma" w:hAnsi="Tahoma" w:cs="Tahoma"/>
                <w:b w:val="0"/>
                <w:color w:val="000000"/>
                <w:sz w:val="16"/>
                <w:szCs w:val="16"/>
                <w:lang w:eastAsia="sl-SI"/>
              </w:rPr>
            </w:pPr>
          </w:p>
        </w:tc>
        <w:tc>
          <w:tcPr>
            <w:tcW w:w="6237" w:type="dxa"/>
            <w:noWrap/>
            <w:hideMark/>
          </w:tcPr>
          <w:p w:rsidR="00190CD3" w:rsidRPr="00190CD3" w:rsidRDefault="00190CD3" w:rsidP="00246A2C">
            <w:pPr>
              <w:overflowPunct/>
              <w:autoSpaceDE/>
              <w:autoSpaceDN/>
              <w:adjustRightInd/>
              <w:spacing w:before="0" w:after="0"/>
              <w:ind w:left="0"/>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p>
        </w:tc>
        <w:tc>
          <w:tcPr>
            <w:tcW w:w="2409" w:type="dxa"/>
            <w:noWrap/>
            <w:hideMark/>
          </w:tcPr>
          <w:p w:rsidR="00190CD3" w:rsidRPr="00190CD3" w:rsidRDefault="00190CD3" w:rsidP="00246A2C">
            <w:pPr>
              <w:overflowPunct/>
              <w:autoSpaceDE/>
              <w:autoSpaceDN/>
              <w:adjustRightInd/>
              <w:spacing w:before="0" w:after="0"/>
              <w:ind w:left="0"/>
              <w:jc w:val="right"/>
              <w:textAlignment w:val="auto"/>
              <w:cnfStyle w:val="010000000000" w:firstRow="0" w:lastRow="1" w:firstColumn="0" w:lastColumn="0" w:oddVBand="0" w:evenVBand="0" w:oddHBand="0" w:evenHBand="0" w:firstRowFirstColumn="0" w:firstRowLastColumn="0" w:lastRowFirstColumn="0" w:lastRowLastColumn="0"/>
              <w:rPr>
                <w:rFonts w:ascii="Tahoma" w:hAnsi="Tahoma" w:cs="Tahoma"/>
                <w:color w:val="000000"/>
                <w:sz w:val="16"/>
                <w:szCs w:val="16"/>
                <w:lang w:eastAsia="sl-SI"/>
              </w:rPr>
            </w:pPr>
            <w:r w:rsidRPr="00190CD3">
              <w:rPr>
                <w:rFonts w:ascii="Tahoma" w:hAnsi="Tahoma" w:cs="Tahoma"/>
                <w:color w:val="000000"/>
                <w:sz w:val="16"/>
                <w:szCs w:val="16"/>
                <w:lang w:eastAsia="sl-SI"/>
              </w:rPr>
              <w:t>511.235,00</w:t>
            </w:r>
          </w:p>
        </w:tc>
      </w:tr>
    </w:tbl>
    <w:p w:rsidR="00637ADB" w:rsidRPr="00190CD3" w:rsidRDefault="00637ADB" w:rsidP="00190CD3">
      <w:pPr>
        <w:overflowPunct/>
        <w:autoSpaceDE/>
        <w:autoSpaceDN/>
        <w:adjustRightInd/>
        <w:spacing w:before="0" w:after="0" w:line="276" w:lineRule="auto"/>
        <w:ind w:left="0"/>
        <w:jc w:val="both"/>
        <w:textAlignment w:val="auto"/>
        <w:rPr>
          <w:rFonts w:ascii="Tahoma" w:hAnsi="Tahoma" w:cs="Tahoma"/>
        </w:rPr>
      </w:pPr>
    </w:p>
    <w:sectPr w:rsidR="00637ADB" w:rsidRPr="00190CD3" w:rsidSect="0088600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1C0" w:rsidRDefault="009B61C0">
      <w:r>
        <w:separator/>
      </w:r>
    </w:p>
  </w:endnote>
  <w:endnote w:type="continuationSeparator" w:id="0">
    <w:p w:rsidR="009B61C0" w:rsidRDefault="009B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A2C" w:rsidRDefault="00246A2C" w:rsidP="00DE729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22EEB">
      <w:rPr>
        <w:rStyle w:val="tevilkastrani"/>
        <w:noProof/>
      </w:rPr>
      <w:t>104</w:t>
    </w:r>
    <w:r>
      <w:rPr>
        <w:rStyle w:val="tevilkastrani"/>
      </w:rPr>
      <w:fldChar w:fldCharType="end"/>
    </w:r>
  </w:p>
  <w:p w:rsidR="00246A2C" w:rsidRPr="00DE38B8" w:rsidRDefault="00246A2C" w:rsidP="00DE7290">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A2C" w:rsidRDefault="00246A2C" w:rsidP="00DE729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22EEB">
      <w:rPr>
        <w:rStyle w:val="tevilkastrani"/>
        <w:noProof/>
      </w:rPr>
      <w:t>103</w:t>
    </w:r>
    <w:r>
      <w:rPr>
        <w:rStyle w:val="tevilkastrani"/>
      </w:rPr>
      <w:fldChar w:fldCharType="end"/>
    </w:r>
  </w:p>
  <w:p w:rsidR="00246A2C" w:rsidRPr="00DE38B8" w:rsidRDefault="00246A2C" w:rsidP="00DE7290">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A2C" w:rsidRDefault="00246A2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1C0" w:rsidRDefault="009B61C0">
      <w:r>
        <w:separator/>
      </w:r>
    </w:p>
  </w:footnote>
  <w:footnote w:type="continuationSeparator" w:id="0">
    <w:p w:rsidR="009B61C0" w:rsidRDefault="009B6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A2C" w:rsidRPr="00747EBA" w:rsidRDefault="00246A2C" w:rsidP="00747EBA">
    <w:pPr>
      <w:pStyle w:val="Glav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A2C" w:rsidRDefault="00246A2C" w:rsidP="00747EBA">
    <w:pPr>
      <w:pStyle w:val="Glav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A2C" w:rsidRDefault="00246A2C" w:rsidP="00747EBA">
    <w:pPr>
      <w:pStyle w:val="Glav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B29"/>
    <w:multiLevelType w:val="hybridMultilevel"/>
    <w:tmpl w:val="8BFCE2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4252BDD"/>
    <w:multiLevelType w:val="hybridMultilevel"/>
    <w:tmpl w:val="0A5CC582"/>
    <w:lvl w:ilvl="0" w:tplc="DAE650DE">
      <w:numFmt w:val="bullet"/>
      <w:lvlText w:val="-"/>
      <w:lvlJc w:val="left"/>
      <w:pPr>
        <w:tabs>
          <w:tab w:val="num" w:pos="360"/>
        </w:tabs>
        <w:ind w:left="360" w:hanging="360"/>
      </w:pPr>
      <w:rPr>
        <w:rFonts w:ascii="Tahoma" w:eastAsia="Times New Roman" w:hAnsi="Tahoma" w:cs="Tahoma" w:hint="default"/>
      </w:rPr>
    </w:lvl>
    <w:lvl w:ilvl="1" w:tplc="04240003" w:tentative="1">
      <w:start w:val="1"/>
      <w:numFmt w:val="bullet"/>
      <w:lvlText w:val="o"/>
      <w:lvlJc w:val="left"/>
      <w:pPr>
        <w:tabs>
          <w:tab w:val="num" w:pos="1080"/>
        </w:tabs>
        <w:ind w:left="1080" w:hanging="360"/>
      </w:pPr>
      <w:rPr>
        <w:rFonts w:ascii="Courier" w:hAnsi="Courier"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w:hAnsi="Courier"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w:hAnsi="Courier"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163D64B6"/>
    <w:multiLevelType w:val="hybridMultilevel"/>
    <w:tmpl w:val="DA1E3A20"/>
    <w:styleLink w:val="ListStyleNumber52"/>
    <w:lvl w:ilvl="0" w:tplc="0424000B">
      <w:start w:val="1"/>
      <w:numFmt w:val="bullet"/>
      <w:lvlText w:val=""/>
      <w:lvlJc w:val="left"/>
      <w:pPr>
        <w:tabs>
          <w:tab w:val="num" w:pos="780"/>
        </w:tabs>
        <w:ind w:left="780" w:hanging="360"/>
      </w:pPr>
      <w:rPr>
        <w:rFonts w:ascii="Wingdings" w:hAnsi="Wingdings" w:hint="default"/>
      </w:rPr>
    </w:lvl>
    <w:lvl w:ilvl="1" w:tplc="04240003" w:tentative="1">
      <w:start w:val="1"/>
      <w:numFmt w:val="bullet"/>
      <w:lvlText w:val="o"/>
      <w:lvlJc w:val="left"/>
      <w:pPr>
        <w:tabs>
          <w:tab w:val="num" w:pos="1500"/>
        </w:tabs>
        <w:ind w:left="1500" w:hanging="360"/>
      </w:pPr>
      <w:rPr>
        <w:rFonts w:ascii="Courier" w:hAnsi="Courier"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w:hAnsi="Courier"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w:hAnsi="Courier"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3">
    <w:nsid w:val="191C0BD4"/>
    <w:multiLevelType w:val="hybridMultilevel"/>
    <w:tmpl w:val="D2F8227C"/>
    <w:styleLink w:val="ListStyleNumber8"/>
    <w:lvl w:ilvl="0" w:tplc="04240001">
      <w:start w:val="1"/>
      <w:numFmt w:val="bullet"/>
      <w:lvlText w:val=""/>
      <w:lvlJc w:val="left"/>
      <w:pPr>
        <w:tabs>
          <w:tab w:val="num" w:pos="600"/>
        </w:tabs>
        <w:ind w:left="600" w:hanging="360"/>
      </w:pPr>
      <w:rPr>
        <w:rFonts w:ascii="Symbol" w:hAnsi="Symbol" w:hint="default"/>
      </w:rPr>
    </w:lvl>
    <w:lvl w:ilvl="1" w:tplc="04240003" w:tentative="1">
      <w:start w:val="1"/>
      <w:numFmt w:val="bullet"/>
      <w:lvlText w:val="o"/>
      <w:lvlJc w:val="left"/>
      <w:pPr>
        <w:tabs>
          <w:tab w:val="num" w:pos="1320"/>
        </w:tabs>
        <w:ind w:left="1320" w:hanging="360"/>
      </w:pPr>
      <w:rPr>
        <w:rFonts w:ascii="Courier New" w:hAnsi="Courier New" w:cs="Courier New" w:hint="default"/>
      </w:rPr>
    </w:lvl>
    <w:lvl w:ilvl="2" w:tplc="04240005" w:tentative="1">
      <w:start w:val="1"/>
      <w:numFmt w:val="bullet"/>
      <w:lvlText w:val=""/>
      <w:lvlJc w:val="left"/>
      <w:pPr>
        <w:tabs>
          <w:tab w:val="num" w:pos="2040"/>
        </w:tabs>
        <w:ind w:left="2040" w:hanging="360"/>
      </w:pPr>
      <w:rPr>
        <w:rFonts w:ascii="Wingdings" w:hAnsi="Wingdings" w:hint="default"/>
      </w:rPr>
    </w:lvl>
    <w:lvl w:ilvl="3" w:tplc="04240001" w:tentative="1">
      <w:start w:val="1"/>
      <w:numFmt w:val="bullet"/>
      <w:lvlText w:val=""/>
      <w:lvlJc w:val="left"/>
      <w:pPr>
        <w:tabs>
          <w:tab w:val="num" w:pos="2760"/>
        </w:tabs>
        <w:ind w:left="2760" w:hanging="360"/>
      </w:pPr>
      <w:rPr>
        <w:rFonts w:ascii="Symbol" w:hAnsi="Symbol" w:hint="default"/>
      </w:rPr>
    </w:lvl>
    <w:lvl w:ilvl="4" w:tplc="04240003" w:tentative="1">
      <w:start w:val="1"/>
      <w:numFmt w:val="bullet"/>
      <w:lvlText w:val="o"/>
      <w:lvlJc w:val="left"/>
      <w:pPr>
        <w:tabs>
          <w:tab w:val="num" w:pos="3480"/>
        </w:tabs>
        <w:ind w:left="3480" w:hanging="360"/>
      </w:pPr>
      <w:rPr>
        <w:rFonts w:ascii="Courier New" w:hAnsi="Courier New" w:cs="Courier New" w:hint="default"/>
      </w:rPr>
    </w:lvl>
    <w:lvl w:ilvl="5" w:tplc="04240005" w:tentative="1">
      <w:start w:val="1"/>
      <w:numFmt w:val="bullet"/>
      <w:lvlText w:val=""/>
      <w:lvlJc w:val="left"/>
      <w:pPr>
        <w:tabs>
          <w:tab w:val="num" w:pos="4200"/>
        </w:tabs>
        <w:ind w:left="4200" w:hanging="360"/>
      </w:pPr>
      <w:rPr>
        <w:rFonts w:ascii="Wingdings" w:hAnsi="Wingdings" w:hint="default"/>
      </w:rPr>
    </w:lvl>
    <w:lvl w:ilvl="6" w:tplc="04240001" w:tentative="1">
      <w:start w:val="1"/>
      <w:numFmt w:val="bullet"/>
      <w:lvlText w:val=""/>
      <w:lvlJc w:val="left"/>
      <w:pPr>
        <w:tabs>
          <w:tab w:val="num" w:pos="4920"/>
        </w:tabs>
        <w:ind w:left="4920" w:hanging="360"/>
      </w:pPr>
      <w:rPr>
        <w:rFonts w:ascii="Symbol" w:hAnsi="Symbol" w:hint="default"/>
      </w:rPr>
    </w:lvl>
    <w:lvl w:ilvl="7" w:tplc="04240003" w:tentative="1">
      <w:start w:val="1"/>
      <w:numFmt w:val="bullet"/>
      <w:lvlText w:val="o"/>
      <w:lvlJc w:val="left"/>
      <w:pPr>
        <w:tabs>
          <w:tab w:val="num" w:pos="5640"/>
        </w:tabs>
        <w:ind w:left="5640" w:hanging="360"/>
      </w:pPr>
      <w:rPr>
        <w:rFonts w:ascii="Courier New" w:hAnsi="Courier New" w:cs="Courier New" w:hint="default"/>
      </w:rPr>
    </w:lvl>
    <w:lvl w:ilvl="8" w:tplc="04240005" w:tentative="1">
      <w:start w:val="1"/>
      <w:numFmt w:val="bullet"/>
      <w:lvlText w:val=""/>
      <w:lvlJc w:val="left"/>
      <w:pPr>
        <w:tabs>
          <w:tab w:val="num" w:pos="6360"/>
        </w:tabs>
        <w:ind w:left="6360" w:hanging="360"/>
      </w:pPr>
      <w:rPr>
        <w:rFonts w:ascii="Wingdings" w:hAnsi="Wingdings" w:hint="default"/>
      </w:rPr>
    </w:lvl>
  </w:abstractNum>
  <w:abstractNum w:abstractNumId="4">
    <w:nsid w:val="2DFE1D1A"/>
    <w:multiLevelType w:val="hybridMultilevel"/>
    <w:tmpl w:val="516E69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A5508D4"/>
    <w:multiLevelType w:val="hybridMultilevel"/>
    <w:tmpl w:val="BC18679A"/>
    <w:styleLink w:val="ListStyleNumber51"/>
    <w:lvl w:ilvl="0" w:tplc="0424000F">
      <w:start w:val="1"/>
      <w:numFmt w:val="decimal"/>
      <w:lvlText w:val="%1."/>
      <w:lvlJc w:val="left"/>
      <w:pPr>
        <w:tabs>
          <w:tab w:val="num" w:pos="795"/>
        </w:tabs>
        <w:ind w:left="795" w:hanging="360"/>
      </w:pPr>
    </w:lvl>
    <w:lvl w:ilvl="1" w:tplc="04240019" w:tentative="1">
      <w:start w:val="1"/>
      <w:numFmt w:val="lowerLetter"/>
      <w:lvlText w:val="%2."/>
      <w:lvlJc w:val="left"/>
      <w:pPr>
        <w:tabs>
          <w:tab w:val="num" w:pos="1515"/>
        </w:tabs>
        <w:ind w:left="1515" w:hanging="360"/>
      </w:pPr>
    </w:lvl>
    <w:lvl w:ilvl="2" w:tplc="0424001B" w:tentative="1">
      <w:start w:val="1"/>
      <w:numFmt w:val="lowerRoman"/>
      <w:lvlText w:val="%3."/>
      <w:lvlJc w:val="right"/>
      <w:pPr>
        <w:tabs>
          <w:tab w:val="num" w:pos="2235"/>
        </w:tabs>
        <w:ind w:left="2235" w:hanging="180"/>
      </w:pPr>
    </w:lvl>
    <w:lvl w:ilvl="3" w:tplc="0424000F" w:tentative="1">
      <w:start w:val="1"/>
      <w:numFmt w:val="decimal"/>
      <w:lvlText w:val="%4."/>
      <w:lvlJc w:val="left"/>
      <w:pPr>
        <w:tabs>
          <w:tab w:val="num" w:pos="2955"/>
        </w:tabs>
        <w:ind w:left="2955" w:hanging="360"/>
      </w:pPr>
    </w:lvl>
    <w:lvl w:ilvl="4" w:tplc="04240019" w:tentative="1">
      <w:start w:val="1"/>
      <w:numFmt w:val="lowerLetter"/>
      <w:lvlText w:val="%5."/>
      <w:lvlJc w:val="left"/>
      <w:pPr>
        <w:tabs>
          <w:tab w:val="num" w:pos="3675"/>
        </w:tabs>
        <w:ind w:left="3675" w:hanging="360"/>
      </w:pPr>
    </w:lvl>
    <w:lvl w:ilvl="5" w:tplc="0424001B" w:tentative="1">
      <w:start w:val="1"/>
      <w:numFmt w:val="lowerRoman"/>
      <w:lvlText w:val="%6."/>
      <w:lvlJc w:val="right"/>
      <w:pPr>
        <w:tabs>
          <w:tab w:val="num" w:pos="4395"/>
        </w:tabs>
        <w:ind w:left="4395" w:hanging="180"/>
      </w:pPr>
    </w:lvl>
    <w:lvl w:ilvl="6" w:tplc="0424000F" w:tentative="1">
      <w:start w:val="1"/>
      <w:numFmt w:val="decimal"/>
      <w:lvlText w:val="%7."/>
      <w:lvlJc w:val="left"/>
      <w:pPr>
        <w:tabs>
          <w:tab w:val="num" w:pos="5115"/>
        </w:tabs>
        <w:ind w:left="5115" w:hanging="360"/>
      </w:pPr>
    </w:lvl>
    <w:lvl w:ilvl="7" w:tplc="04240019" w:tentative="1">
      <w:start w:val="1"/>
      <w:numFmt w:val="lowerLetter"/>
      <w:lvlText w:val="%8."/>
      <w:lvlJc w:val="left"/>
      <w:pPr>
        <w:tabs>
          <w:tab w:val="num" w:pos="5835"/>
        </w:tabs>
        <w:ind w:left="5835" w:hanging="360"/>
      </w:pPr>
    </w:lvl>
    <w:lvl w:ilvl="8" w:tplc="0424001B" w:tentative="1">
      <w:start w:val="1"/>
      <w:numFmt w:val="lowerRoman"/>
      <w:lvlText w:val="%9."/>
      <w:lvlJc w:val="right"/>
      <w:pPr>
        <w:tabs>
          <w:tab w:val="num" w:pos="6555"/>
        </w:tabs>
        <w:ind w:left="6555" w:hanging="180"/>
      </w:pPr>
    </w:lvl>
  </w:abstractNum>
  <w:abstractNum w:abstractNumId="7">
    <w:nsid w:val="455B78B8"/>
    <w:multiLevelType w:val="hybridMultilevel"/>
    <w:tmpl w:val="04A47E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BD56B0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nsid w:val="639E7934"/>
    <w:multiLevelType w:val="hybridMultilevel"/>
    <w:tmpl w:val="07BAAE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EDC4324"/>
    <w:multiLevelType w:val="hybridMultilevel"/>
    <w:tmpl w:val="14F2F8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3694610"/>
    <w:multiLevelType w:val="hybridMultilevel"/>
    <w:tmpl w:val="4440AB70"/>
    <w:styleLink w:val="ListStyleNumber23"/>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w:hAnsi="Courier"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w:hAnsi="Courier"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w:hAnsi="Courier"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nsid w:val="770A0B8F"/>
    <w:multiLevelType w:val="hybridMultilevel"/>
    <w:tmpl w:val="5344DE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3"/>
  </w:num>
  <w:num w:numId="5">
    <w:abstractNumId w:val="11"/>
  </w:num>
  <w:num w:numId="6">
    <w:abstractNumId w:val="2"/>
  </w:num>
  <w:num w:numId="7">
    <w:abstractNumId w:val="6"/>
  </w:num>
  <w:num w:numId="8">
    <w:abstractNumId w:val="4"/>
  </w:num>
  <w:num w:numId="9">
    <w:abstractNumId w:val="12"/>
  </w:num>
  <w:num w:numId="10">
    <w:abstractNumId w:val="9"/>
  </w:num>
  <w:num w:numId="11">
    <w:abstractNumId w:val="10"/>
  </w:num>
  <w:num w:numId="12">
    <w:abstractNumId w:val="7"/>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90"/>
    <w:rsid w:val="000027D9"/>
    <w:rsid w:val="00015351"/>
    <w:rsid w:val="00041194"/>
    <w:rsid w:val="000415BE"/>
    <w:rsid w:val="000625E0"/>
    <w:rsid w:val="00071633"/>
    <w:rsid w:val="00073018"/>
    <w:rsid w:val="00083A7F"/>
    <w:rsid w:val="00090FE0"/>
    <w:rsid w:val="000937D9"/>
    <w:rsid w:val="00095E99"/>
    <w:rsid w:val="000A2E9C"/>
    <w:rsid w:val="000A5FE3"/>
    <w:rsid w:val="000B5404"/>
    <w:rsid w:val="000C71FC"/>
    <w:rsid w:val="000D45CB"/>
    <w:rsid w:val="000D47D8"/>
    <w:rsid w:val="000E0F5E"/>
    <w:rsid w:val="000E5802"/>
    <w:rsid w:val="000E7458"/>
    <w:rsid w:val="000E7580"/>
    <w:rsid w:val="000F071A"/>
    <w:rsid w:val="000F5D6F"/>
    <w:rsid w:val="000F64CE"/>
    <w:rsid w:val="00114B4A"/>
    <w:rsid w:val="0012453B"/>
    <w:rsid w:val="001245FB"/>
    <w:rsid w:val="00124A2E"/>
    <w:rsid w:val="0012625C"/>
    <w:rsid w:val="00135E51"/>
    <w:rsid w:val="00142A93"/>
    <w:rsid w:val="0014409B"/>
    <w:rsid w:val="00144ACF"/>
    <w:rsid w:val="001475B6"/>
    <w:rsid w:val="00150AA5"/>
    <w:rsid w:val="00164CCA"/>
    <w:rsid w:val="00165099"/>
    <w:rsid w:val="00170EE3"/>
    <w:rsid w:val="00172FC0"/>
    <w:rsid w:val="00180FD7"/>
    <w:rsid w:val="0018292C"/>
    <w:rsid w:val="0018304D"/>
    <w:rsid w:val="001874BE"/>
    <w:rsid w:val="00187D5A"/>
    <w:rsid w:val="00190CD3"/>
    <w:rsid w:val="00192E52"/>
    <w:rsid w:val="001966DB"/>
    <w:rsid w:val="00197F99"/>
    <w:rsid w:val="001A236B"/>
    <w:rsid w:val="001A3CD7"/>
    <w:rsid w:val="001A4147"/>
    <w:rsid w:val="001A5A22"/>
    <w:rsid w:val="001B16BD"/>
    <w:rsid w:val="001B3E68"/>
    <w:rsid w:val="001C6E3D"/>
    <w:rsid w:val="001E00C7"/>
    <w:rsid w:val="001E046D"/>
    <w:rsid w:val="001E1A73"/>
    <w:rsid w:val="001E32C5"/>
    <w:rsid w:val="001F22D2"/>
    <w:rsid w:val="001F59E8"/>
    <w:rsid w:val="002035C4"/>
    <w:rsid w:val="00207030"/>
    <w:rsid w:val="00226486"/>
    <w:rsid w:val="00240052"/>
    <w:rsid w:val="0024458F"/>
    <w:rsid w:val="00245B69"/>
    <w:rsid w:val="00246A2C"/>
    <w:rsid w:val="00246DF4"/>
    <w:rsid w:val="00247212"/>
    <w:rsid w:val="00252208"/>
    <w:rsid w:val="002548B1"/>
    <w:rsid w:val="00256C22"/>
    <w:rsid w:val="002617A4"/>
    <w:rsid w:val="00265886"/>
    <w:rsid w:val="00266642"/>
    <w:rsid w:val="002704DA"/>
    <w:rsid w:val="0027098B"/>
    <w:rsid w:val="00280E87"/>
    <w:rsid w:val="0028480B"/>
    <w:rsid w:val="002851F1"/>
    <w:rsid w:val="00285435"/>
    <w:rsid w:val="0028644C"/>
    <w:rsid w:val="00286E95"/>
    <w:rsid w:val="00295E56"/>
    <w:rsid w:val="00297D1D"/>
    <w:rsid w:val="002A2084"/>
    <w:rsid w:val="002A7206"/>
    <w:rsid w:val="002B3552"/>
    <w:rsid w:val="002B4005"/>
    <w:rsid w:val="002B4889"/>
    <w:rsid w:val="002B6615"/>
    <w:rsid w:val="002C3CD9"/>
    <w:rsid w:val="002C4C24"/>
    <w:rsid w:val="002C6CC0"/>
    <w:rsid w:val="002D4A53"/>
    <w:rsid w:val="002E1E7A"/>
    <w:rsid w:val="002E436C"/>
    <w:rsid w:val="002E4619"/>
    <w:rsid w:val="002E5462"/>
    <w:rsid w:val="002E6BD6"/>
    <w:rsid w:val="002F3935"/>
    <w:rsid w:val="002F60F6"/>
    <w:rsid w:val="002F6C89"/>
    <w:rsid w:val="003004F5"/>
    <w:rsid w:val="0030228D"/>
    <w:rsid w:val="00314637"/>
    <w:rsid w:val="00317931"/>
    <w:rsid w:val="00317A76"/>
    <w:rsid w:val="00321C0C"/>
    <w:rsid w:val="003230D9"/>
    <w:rsid w:val="00323458"/>
    <w:rsid w:val="0034046B"/>
    <w:rsid w:val="00352988"/>
    <w:rsid w:val="00363569"/>
    <w:rsid w:val="00367B2D"/>
    <w:rsid w:val="00370895"/>
    <w:rsid w:val="00376503"/>
    <w:rsid w:val="0037715D"/>
    <w:rsid w:val="003774E3"/>
    <w:rsid w:val="00384756"/>
    <w:rsid w:val="00396E1C"/>
    <w:rsid w:val="003B0B17"/>
    <w:rsid w:val="003B0C7A"/>
    <w:rsid w:val="003B3821"/>
    <w:rsid w:val="003B4A52"/>
    <w:rsid w:val="003D14A0"/>
    <w:rsid w:val="003D215F"/>
    <w:rsid w:val="003D54FB"/>
    <w:rsid w:val="003E0E47"/>
    <w:rsid w:val="003E2347"/>
    <w:rsid w:val="003E72AA"/>
    <w:rsid w:val="003F19F9"/>
    <w:rsid w:val="003F3DE7"/>
    <w:rsid w:val="003F3E68"/>
    <w:rsid w:val="003F639C"/>
    <w:rsid w:val="00406432"/>
    <w:rsid w:val="00422FC8"/>
    <w:rsid w:val="00433800"/>
    <w:rsid w:val="004346AE"/>
    <w:rsid w:val="004373A6"/>
    <w:rsid w:val="00445DC7"/>
    <w:rsid w:val="00447C1E"/>
    <w:rsid w:val="004562C2"/>
    <w:rsid w:val="00463C45"/>
    <w:rsid w:val="00471152"/>
    <w:rsid w:val="004741D2"/>
    <w:rsid w:val="004803B3"/>
    <w:rsid w:val="00483361"/>
    <w:rsid w:val="00487589"/>
    <w:rsid w:val="004B094D"/>
    <w:rsid w:val="004B16A0"/>
    <w:rsid w:val="004B20C0"/>
    <w:rsid w:val="004B4B67"/>
    <w:rsid w:val="004C0884"/>
    <w:rsid w:val="004C1184"/>
    <w:rsid w:val="004C16CB"/>
    <w:rsid w:val="004D0D0F"/>
    <w:rsid w:val="004D111D"/>
    <w:rsid w:val="004D21AC"/>
    <w:rsid w:val="004D370C"/>
    <w:rsid w:val="004E3C99"/>
    <w:rsid w:val="004E4502"/>
    <w:rsid w:val="004E5FCB"/>
    <w:rsid w:val="004F7851"/>
    <w:rsid w:val="00507EC7"/>
    <w:rsid w:val="00515058"/>
    <w:rsid w:val="00517D4A"/>
    <w:rsid w:val="0052734A"/>
    <w:rsid w:val="005453BB"/>
    <w:rsid w:val="0055110C"/>
    <w:rsid w:val="005527E1"/>
    <w:rsid w:val="00554784"/>
    <w:rsid w:val="005551EB"/>
    <w:rsid w:val="00562F01"/>
    <w:rsid w:val="00571ABE"/>
    <w:rsid w:val="00573602"/>
    <w:rsid w:val="005754EA"/>
    <w:rsid w:val="00575BF0"/>
    <w:rsid w:val="00575E49"/>
    <w:rsid w:val="00576ABE"/>
    <w:rsid w:val="00590813"/>
    <w:rsid w:val="00592E61"/>
    <w:rsid w:val="0059352B"/>
    <w:rsid w:val="005A5E3C"/>
    <w:rsid w:val="005A6E77"/>
    <w:rsid w:val="005B0570"/>
    <w:rsid w:val="005B0D76"/>
    <w:rsid w:val="005B1658"/>
    <w:rsid w:val="005B5C97"/>
    <w:rsid w:val="005C72FC"/>
    <w:rsid w:val="005D097C"/>
    <w:rsid w:val="005D108A"/>
    <w:rsid w:val="005E617E"/>
    <w:rsid w:val="005E68E2"/>
    <w:rsid w:val="005F0318"/>
    <w:rsid w:val="005F1048"/>
    <w:rsid w:val="00604A91"/>
    <w:rsid w:val="00607801"/>
    <w:rsid w:val="006123B8"/>
    <w:rsid w:val="0061310C"/>
    <w:rsid w:val="0062141C"/>
    <w:rsid w:val="006215D4"/>
    <w:rsid w:val="00622EDD"/>
    <w:rsid w:val="006241D6"/>
    <w:rsid w:val="00625B85"/>
    <w:rsid w:val="00630739"/>
    <w:rsid w:val="00634976"/>
    <w:rsid w:val="00637ADB"/>
    <w:rsid w:val="00640668"/>
    <w:rsid w:val="0064625F"/>
    <w:rsid w:val="00651436"/>
    <w:rsid w:val="006556EF"/>
    <w:rsid w:val="00660224"/>
    <w:rsid w:val="006678E0"/>
    <w:rsid w:val="00671700"/>
    <w:rsid w:val="0067346B"/>
    <w:rsid w:val="00674B31"/>
    <w:rsid w:val="00676A55"/>
    <w:rsid w:val="006800A0"/>
    <w:rsid w:val="006819FF"/>
    <w:rsid w:val="006908EB"/>
    <w:rsid w:val="00690F0E"/>
    <w:rsid w:val="006938A5"/>
    <w:rsid w:val="00695A61"/>
    <w:rsid w:val="00695BCA"/>
    <w:rsid w:val="006A471A"/>
    <w:rsid w:val="006A59FA"/>
    <w:rsid w:val="006B2135"/>
    <w:rsid w:val="006B7C6E"/>
    <w:rsid w:val="006C1013"/>
    <w:rsid w:val="006D4158"/>
    <w:rsid w:val="006D4F95"/>
    <w:rsid w:val="006E4792"/>
    <w:rsid w:val="006E7203"/>
    <w:rsid w:val="006F0F3B"/>
    <w:rsid w:val="0070196B"/>
    <w:rsid w:val="00710E68"/>
    <w:rsid w:val="00714C22"/>
    <w:rsid w:val="0071665A"/>
    <w:rsid w:val="007303D2"/>
    <w:rsid w:val="00734291"/>
    <w:rsid w:val="007439D3"/>
    <w:rsid w:val="00743BB5"/>
    <w:rsid w:val="00744187"/>
    <w:rsid w:val="00747EBA"/>
    <w:rsid w:val="00754FA7"/>
    <w:rsid w:val="00756839"/>
    <w:rsid w:val="0076091F"/>
    <w:rsid w:val="00763304"/>
    <w:rsid w:val="007730C7"/>
    <w:rsid w:val="00775175"/>
    <w:rsid w:val="007769BC"/>
    <w:rsid w:val="0078265B"/>
    <w:rsid w:val="00782FA6"/>
    <w:rsid w:val="007859D2"/>
    <w:rsid w:val="007870D9"/>
    <w:rsid w:val="00787843"/>
    <w:rsid w:val="007904B1"/>
    <w:rsid w:val="007A15F0"/>
    <w:rsid w:val="007A56AE"/>
    <w:rsid w:val="007A6D85"/>
    <w:rsid w:val="007B0DD8"/>
    <w:rsid w:val="007B13F3"/>
    <w:rsid w:val="007B3CCD"/>
    <w:rsid w:val="007B63D2"/>
    <w:rsid w:val="007B77E6"/>
    <w:rsid w:val="007C4946"/>
    <w:rsid w:val="007C62F2"/>
    <w:rsid w:val="007C75EF"/>
    <w:rsid w:val="007D05ED"/>
    <w:rsid w:val="007D0B71"/>
    <w:rsid w:val="007E0FB9"/>
    <w:rsid w:val="007E779D"/>
    <w:rsid w:val="007F0596"/>
    <w:rsid w:val="007F684B"/>
    <w:rsid w:val="007F787C"/>
    <w:rsid w:val="007F7CE9"/>
    <w:rsid w:val="00805F8D"/>
    <w:rsid w:val="008164EA"/>
    <w:rsid w:val="00820F08"/>
    <w:rsid w:val="008217C9"/>
    <w:rsid w:val="00822682"/>
    <w:rsid w:val="00835B22"/>
    <w:rsid w:val="008400DD"/>
    <w:rsid w:val="00843C86"/>
    <w:rsid w:val="00846EC9"/>
    <w:rsid w:val="008516C5"/>
    <w:rsid w:val="00854CF8"/>
    <w:rsid w:val="00860E93"/>
    <w:rsid w:val="008626A6"/>
    <w:rsid w:val="00863013"/>
    <w:rsid w:val="00866E9E"/>
    <w:rsid w:val="00876A71"/>
    <w:rsid w:val="00877715"/>
    <w:rsid w:val="0088076E"/>
    <w:rsid w:val="00881EDF"/>
    <w:rsid w:val="0088600C"/>
    <w:rsid w:val="00886374"/>
    <w:rsid w:val="00890638"/>
    <w:rsid w:val="00892CC6"/>
    <w:rsid w:val="00897EF5"/>
    <w:rsid w:val="008A0985"/>
    <w:rsid w:val="008A60E0"/>
    <w:rsid w:val="008C2F1A"/>
    <w:rsid w:val="008C4D14"/>
    <w:rsid w:val="008D5DC4"/>
    <w:rsid w:val="008F2893"/>
    <w:rsid w:val="008F3C35"/>
    <w:rsid w:val="00902618"/>
    <w:rsid w:val="009127AA"/>
    <w:rsid w:val="00916409"/>
    <w:rsid w:val="009226DB"/>
    <w:rsid w:val="00924589"/>
    <w:rsid w:val="009248AF"/>
    <w:rsid w:val="00927DB5"/>
    <w:rsid w:val="00932B37"/>
    <w:rsid w:val="00951B84"/>
    <w:rsid w:val="00953844"/>
    <w:rsid w:val="00953B8C"/>
    <w:rsid w:val="009575AA"/>
    <w:rsid w:val="009666A8"/>
    <w:rsid w:val="00967D06"/>
    <w:rsid w:val="00970279"/>
    <w:rsid w:val="00973487"/>
    <w:rsid w:val="0097634F"/>
    <w:rsid w:val="00980862"/>
    <w:rsid w:val="00980E18"/>
    <w:rsid w:val="009868C9"/>
    <w:rsid w:val="00993AB7"/>
    <w:rsid w:val="00994A06"/>
    <w:rsid w:val="00997F12"/>
    <w:rsid w:val="009A2197"/>
    <w:rsid w:val="009A3E16"/>
    <w:rsid w:val="009A6540"/>
    <w:rsid w:val="009B07B8"/>
    <w:rsid w:val="009B0F9A"/>
    <w:rsid w:val="009B2E80"/>
    <w:rsid w:val="009B61C0"/>
    <w:rsid w:val="009D18CE"/>
    <w:rsid w:val="009D1BE2"/>
    <w:rsid w:val="009D2255"/>
    <w:rsid w:val="009E3219"/>
    <w:rsid w:val="009E3B92"/>
    <w:rsid w:val="009F7CBD"/>
    <w:rsid w:val="00A01C5E"/>
    <w:rsid w:val="00A03692"/>
    <w:rsid w:val="00A041D6"/>
    <w:rsid w:val="00A0503E"/>
    <w:rsid w:val="00A144DE"/>
    <w:rsid w:val="00A156F9"/>
    <w:rsid w:val="00A2412B"/>
    <w:rsid w:val="00A3311E"/>
    <w:rsid w:val="00A339B8"/>
    <w:rsid w:val="00A452F8"/>
    <w:rsid w:val="00A53A42"/>
    <w:rsid w:val="00A54933"/>
    <w:rsid w:val="00A55F04"/>
    <w:rsid w:val="00A645D3"/>
    <w:rsid w:val="00A64614"/>
    <w:rsid w:val="00A804B6"/>
    <w:rsid w:val="00A84E8F"/>
    <w:rsid w:val="00A8598A"/>
    <w:rsid w:val="00A9063D"/>
    <w:rsid w:val="00A95167"/>
    <w:rsid w:val="00A959B1"/>
    <w:rsid w:val="00AA0E5F"/>
    <w:rsid w:val="00AA2E10"/>
    <w:rsid w:val="00AA47EA"/>
    <w:rsid w:val="00AA5ABF"/>
    <w:rsid w:val="00AB065E"/>
    <w:rsid w:val="00AB36E5"/>
    <w:rsid w:val="00AB7E5D"/>
    <w:rsid w:val="00AC003E"/>
    <w:rsid w:val="00AC3B99"/>
    <w:rsid w:val="00AC7E92"/>
    <w:rsid w:val="00AF556F"/>
    <w:rsid w:val="00B0225A"/>
    <w:rsid w:val="00B051AD"/>
    <w:rsid w:val="00B06BC9"/>
    <w:rsid w:val="00B070C9"/>
    <w:rsid w:val="00B074C7"/>
    <w:rsid w:val="00B107D3"/>
    <w:rsid w:val="00B1208A"/>
    <w:rsid w:val="00B22EEB"/>
    <w:rsid w:val="00B243AB"/>
    <w:rsid w:val="00B32826"/>
    <w:rsid w:val="00B33359"/>
    <w:rsid w:val="00B3722F"/>
    <w:rsid w:val="00B37AB4"/>
    <w:rsid w:val="00B46DA9"/>
    <w:rsid w:val="00B524B1"/>
    <w:rsid w:val="00B52644"/>
    <w:rsid w:val="00B529EF"/>
    <w:rsid w:val="00B64F9C"/>
    <w:rsid w:val="00B72A84"/>
    <w:rsid w:val="00B752ED"/>
    <w:rsid w:val="00B77BA6"/>
    <w:rsid w:val="00B92B7F"/>
    <w:rsid w:val="00B96A65"/>
    <w:rsid w:val="00BA78D2"/>
    <w:rsid w:val="00BB02B5"/>
    <w:rsid w:val="00BB2976"/>
    <w:rsid w:val="00BB2D17"/>
    <w:rsid w:val="00BB4B6C"/>
    <w:rsid w:val="00BC6526"/>
    <w:rsid w:val="00BE6D2B"/>
    <w:rsid w:val="00BF3613"/>
    <w:rsid w:val="00BF711D"/>
    <w:rsid w:val="00C10748"/>
    <w:rsid w:val="00C11918"/>
    <w:rsid w:val="00C11C67"/>
    <w:rsid w:val="00C21E3A"/>
    <w:rsid w:val="00C23C6B"/>
    <w:rsid w:val="00C251B8"/>
    <w:rsid w:val="00C302CA"/>
    <w:rsid w:val="00C30A46"/>
    <w:rsid w:val="00C337E5"/>
    <w:rsid w:val="00C44C3B"/>
    <w:rsid w:val="00C52E8D"/>
    <w:rsid w:val="00C54968"/>
    <w:rsid w:val="00C553F5"/>
    <w:rsid w:val="00C5548C"/>
    <w:rsid w:val="00C7108D"/>
    <w:rsid w:val="00C73112"/>
    <w:rsid w:val="00C77D38"/>
    <w:rsid w:val="00C82320"/>
    <w:rsid w:val="00C913E0"/>
    <w:rsid w:val="00C929B3"/>
    <w:rsid w:val="00CA720B"/>
    <w:rsid w:val="00CA77F1"/>
    <w:rsid w:val="00CC731D"/>
    <w:rsid w:val="00CD1AA9"/>
    <w:rsid w:val="00CD28A7"/>
    <w:rsid w:val="00CD69E7"/>
    <w:rsid w:val="00CD7271"/>
    <w:rsid w:val="00CD732D"/>
    <w:rsid w:val="00CE1EF0"/>
    <w:rsid w:val="00CE2067"/>
    <w:rsid w:val="00CE3BF9"/>
    <w:rsid w:val="00CF337A"/>
    <w:rsid w:val="00CF4A1F"/>
    <w:rsid w:val="00D01262"/>
    <w:rsid w:val="00D01ADE"/>
    <w:rsid w:val="00D01E2E"/>
    <w:rsid w:val="00D03F40"/>
    <w:rsid w:val="00D06B08"/>
    <w:rsid w:val="00D10577"/>
    <w:rsid w:val="00D10628"/>
    <w:rsid w:val="00D118FF"/>
    <w:rsid w:val="00D1649B"/>
    <w:rsid w:val="00D21B75"/>
    <w:rsid w:val="00D2597B"/>
    <w:rsid w:val="00D3335D"/>
    <w:rsid w:val="00D35549"/>
    <w:rsid w:val="00D44873"/>
    <w:rsid w:val="00D45A8B"/>
    <w:rsid w:val="00D508A2"/>
    <w:rsid w:val="00D54DE4"/>
    <w:rsid w:val="00D55EA9"/>
    <w:rsid w:val="00D61316"/>
    <w:rsid w:val="00D65C48"/>
    <w:rsid w:val="00D7306D"/>
    <w:rsid w:val="00D7568E"/>
    <w:rsid w:val="00D7591B"/>
    <w:rsid w:val="00D778F8"/>
    <w:rsid w:val="00D831ED"/>
    <w:rsid w:val="00D9000A"/>
    <w:rsid w:val="00D955ED"/>
    <w:rsid w:val="00D95E05"/>
    <w:rsid w:val="00DA0CFA"/>
    <w:rsid w:val="00DA7815"/>
    <w:rsid w:val="00DB064B"/>
    <w:rsid w:val="00DB0C3E"/>
    <w:rsid w:val="00DC4EB1"/>
    <w:rsid w:val="00DC72CF"/>
    <w:rsid w:val="00DE0B6C"/>
    <w:rsid w:val="00DE38B8"/>
    <w:rsid w:val="00DE5C37"/>
    <w:rsid w:val="00DE7290"/>
    <w:rsid w:val="00DF0EDE"/>
    <w:rsid w:val="00DF0F30"/>
    <w:rsid w:val="00DF5E7A"/>
    <w:rsid w:val="00E11746"/>
    <w:rsid w:val="00E16088"/>
    <w:rsid w:val="00E16EFF"/>
    <w:rsid w:val="00E269B7"/>
    <w:rsid w:val="00E273E1"/>
    <w:rsid w:val="00E30A26"/>
    <w:rsid w:val="00E33B9C"/>
    <w:rsid w:val="00E40403"/>
    <w:rsid w:val="00E4084E"/>
    <w:rsid w:val="00E43B05"/>
    <w:rsid w:val="00E45149"/>
    <w:rsid w:val="00E51867"/>
    <w:rsid w:val="00E55A77"/>
    <w:rsid w:val="00E55DF2"/>
    <w:rsid w:val="00E57B55"/>
    <w:rsid w:val="00E61D78"/>
    <w:rsid w:val="00E770AB"/>
    <w:rsid w:val="00E95CF9"/>
    <w:rsid w:val="00EA02D9"/>
    <w:rsid w:val="00EA483B"/>
    <w:rsid w:val="00EA4898"/>
    <w:rsid w:val="00EB1339"/>
    <w:rsid w:val="00EB56B4"/>
    <w:rsid w:val="00EB57D8"/>
    <w:rsid w:val="00EB61EC"/>
    <w:rsid w:val="00EC6E0D"/>
    <w:rsid w:val="00ED56BF"/>
    <w:rsid w:val="00ED62C9"/>
    <w:rsid w:val="00ED6E15"/>
    <w:rsid w:val="00ED79F6"/>
    <w:rsid w:val="00EF1718"/>
    <w:rsid w:val="00EF7AC1"/>
    <w:rsid w:val="00EF7D4E"/>
    <w:rsid w:val="00F00051"/>
    <w:rsid w:val="00F044E6"/>
    <w:rsid w:val="00F053A8"/>
    <w:rsid w:val="00F13860"/>
    <w:rsid w:val="00F16296"/>
    <w:rsid w:val="00F268A7"/>
    <w:rsid w:val="00F26C9B"/>
    <w:rsid w:val="00F34E20"/>
    <w:rsid w:val="00F36CB9"/>
    <w:rsid w:val="00F42177"/>
    <w:rsid w:val="00F47F49"/>
    <w:rsid w:val="00F51C84"/>
    <w:rsid w:val="00F52EB4"/>
    <w:rsid w:val="00F53962"/>
    <w:rsid w:val="00F5797C"/>
    <w:rsid w:val="00F60CD9"/>
    <w:rsid w:val="00F70AF3"/>
    <w:rsid w:val="00F73563"/>
    <w:rsid w:val="00F7523C"/>
    <w:rsid w:val="00F76FA0"/>
    <w:rsid w:val="00F80858"/>
    <w:rsid w:val="00F9653E"/>
    <w:rsid w:val="00FA05A4"/>
    <w:rsid w:val="00FA096A"/>
    <w:rsid w:val="00FA2F34"/>
    <w:rsid w:val="00FA457C"/>
    <w:rsid w:val="00FA58CF"/>
    <w:rsid w:val="00FA5F86"/>
    <w:rsid w:val="00FB499D"/>
    <w:rsid w:val="00FB4F59"/>
    <w:rsid w:val="00FC0C2D"/>
    <w:rsid w:val="00FC3EAC"/>
    <w:rsid w:val="00FC6ECE"/>
    <w:rsid w:val="00FD47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qFormat="1"/>
    <w:lsdException w:name="toc 2" w:qFormat="1"/>
    <w:lsdException w:name="toc 3"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link w:val="Naslov1Znak"/>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link w:val="Naslov2Znak"/>
    <w:qFormat/>
    <w:rsid w:val="00CE2067"/>
    <w:pPr>
      <w:keepNext/>
      <w:spacing w:before="240"/>
      <w:ind w:left="0"/>
      <w:outlineLvl w:val="1"/>
    </w:pPr>
    <w:rPr>
      <w:b/>
      <w:spacing w:val="30"/>
      <w:sz w:val="40"/>
    </w:rPr>
  </w:style>
  <w:style w:type="paragraph" w:styleId="Naslov3">
    <w:name w:val="heading 3"/>
    <w:basedOn w:val="Navaden"/>
    <w:next w:val="Navaden"/>
    <w:link w:val="Naslov3Znak"/>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link w:val="Naslov4Znak"/>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link w:val="Naslov5Znak"/>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link w:val="Naslov6Znak"/>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link w:val="Naslov7Znak"/>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link w:val="Naslov8Znak"/>
    <w:qFormat/>
    <w:rsid w:val="00C7108D"/>
    <w:pPr>
      <w:keepNext/>
      <w:keepLines/>
      <w:spacing w:before="240"/>
      <w:ind w:left="0"/>
      <w:outlineLvl w:val="7"/>
    </w:pPr>
    <w:rPr>
      <w:b/>
      <w:sz w:val="28"/>
    </w:rPr>
  </w:style>
  <w:style w:type="paragraph" w:styleId="Naslov9">
    <w:name w:val="heading 9"/>
    <w:basedOn w:val="Naslov6"/>
    <w:next w:val="Navaden"/>
    <w:link w:val="Naslov9Znak"/>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link w:val="GlavaZnak"/>
    <w:pPr>
      <w:pBdr>
        <w:bottom w:val="single" w:sz="4" w:space="1" w:color="auto"/>
      </w:pBdr>
      <w:tabs>
        <w:tab w:val="center" w:pos="4536"/>
        <w:tab w:val="right" w:pos="9072"/>
      </w:tabs>
    </w:pPr>
    <w:rPr>
      <w:sz w:val="16"/>
    </w:rPr>
  </w:style>
  <w:style w:type="paragraph" w:styleId="Noga">
    <w:name w:val="footer"/>
    <w:basedOn w:val="Navaden"/>
    <w:link w:val="NogaZnak"/>
    <w:pPr>
      <w:tabs>
        <w:tab w:val="center" w:pos="4536"/>
        <w:tab w:val="right" w:pos="9072"/>
      </w:tabs>
    </w:pPr>
  </w:style>
  <w:style w:type="paragraph" w:styleId="Kazalovsebine1">
    <w:name w:val="toc 1"/>
    <w:basedOn w:val="Navaden"/>
    <w:next w:val="Navaden"/>
    <w:autoRedefine/>
    <w:qFormat/>
    <w:rsid w:val="00863013"/>
    <w:pPr>
      <w:spacing w:before="120"/>
      <w:ind w:left="0"/>
    </w:pPr>
    <w:rPr>
      <w:b/>
      <w:bCs/>
      <w:caps/>
    </w:rPr>
  </w:style>
  <w:style w:type="paragraph" w:styleId="Kazalovsebine3">
    <w:name w:val="toc 3"/>
    <w:basedOn w:val="Navaden"/>
    <w:next w:val="Navaden"/>
    <w:autoRedefine/>
    <w:qFormat/>
    <w:rsid w:val="00DE5C37"/>
    <w:pPr>
      <w:ind w:left="400"/>
    </w:pPr>
    <w:rPr>
      <w:i/>
      <w:iCs/>
    </w:rPr>
  </w:style>
  <w:style w:type="paragraph" w:styleId="Kazalovsebine4">
    <w:name w:val="toc 4"/>
    <w:basedOn w:val="Navaden"/>
    <w:next w:val="Navaden"/>
    <w:autoRedefine/>
    <w:pPr>
      <w:ind w:left="600"/>
    </w:pPr>
    <w:rPr>
      <w:sz w:val="18"/>
      <w:szCs w:val="18"/>
    </w:rPr>
  </w:style>
  <w:style w:type="paragraph" w:styleId="Kazalovsebine2">
    <w:name w:val="toc 2"/>
    <w:basedOn w:val="Navaden"/>
    <w:next w:val="Navaden"/>
    <w:qFormat/>
    <w:pPr>
      <w:ind w:left="200"/>
    </w:pPr>
    <w:rPr>
      <w:smallCaps/>
    </w:rPr>
  </w:style>
  <w:style w:type="paragraph" w:styleId="Kazalovsebine5">
    <w:name w:val="toc 5"/>
    <w:basedOn w:val="Navaden"/>
    <w:next w:val="Navaden"/>
    <w:pPr>
      <w:ind w:left="800"/>
    </w:pPr>
    <w:rPr>
      <w:sz w:val="18"/>
      <w:szCs w:val="18"/>
    </w:rPr>
  </w:style>
  <w:style w:type="paragraph" w:styleId="Kazalovsebine6">
    <w:name w:val="toc 6"/>
    <w:basedOn w:val="Navaden"/>
    <w:next w:val="Navaden"/>
    <w:pPr>
      <w:ind w:left="1000"/>
    </w:pPr>
    <w:rPr>
      <w:sz w:val="18"/>
      <w:szCs w:val="18"/>
    </w:rPr>
  </w:style>
  <w:style w:type="paragraph" w:styleId="Kazalovsebine7">
    <w:name w:val="toc 7"/>
    <w:basedOn w:val="Navaden"/>
    <w:next w:val="Navaden"/>
    <w:pPr>
      <w:ind w:left="1200"/>
    </w:pPr>
    <w:rPr>
      <w:sz w:val="18"/>
      <w:szCs w:val="18"/>
    </w:rPr>
  </w:style>
  <w:style w:type="paragraph" w:styleId="Kazalovsebine8">
    <w:name w:val="toc 8"/>
    <w:basedOn w:val="Navaden"/>
    <w:next w:val="Navaden"/>
    <w:autoRedefine/>
    <w:pPr>
      <w:ind w:left="1400"/>
    </w:pPr>
    <w:rPr>
      <w:sz w:val="18"/>
      <w:szCs w:val="18"/>
    </w:rPr>
  </w:style>
  <w:style w:type="paragraph" w:styleId="Kazalovsebine9">
    <w:name w:val="toc 9"/>
    <w:basedOn w:val="Navaden"/>
    <w:next w:val="Navaden"/>
    <w:autoRedefine/>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link w:val="z-vrhobrazcaZnak"/>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link w:val="z-dnoobrazcaZnak"/>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qFormat/>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qFormat/>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link w:val="NaslovZnak"/>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link w:val="TelobesedilaZnak"/>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qFormat/>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
      </w:numPr>
    </w:pPr>
  </w:style>
  <w:style w:type="paragraph" w:customStyle="1" w:styleId="ANormal">
    <w:name w:val="A_Normal"/>
    <w:basedOn w:val="Navaden"/>
    <w:qFormat/>
    <w:rsid w:val="00DB0C3E"/>
    <w:rPr>
      <w:sz w:val="24"/>
    </w:rPr>
  </w:style>
  <w:style w:type="character" w:styleId="tevilkastrani">
    <w:name w:val="page number"/>
    <w:basedOn w:val="Privzetapisavaodstavka"/>
    <w:rsid w:val="00DE7290"/>
  </w:style>
  <w:style w:type="paragraph" w:customStyle="1" w:styleId="naslov11">
    <w:name w:val="naslov1"/>
    <w:basedOn w:val="Naslov1"/>
    <w:qFormat/>
    <w:rsid w:val="0028480B"/>
    <w:pPr>
      <w:overflowPunct/>
      <w:autoSpaceDE/>
      <w:autoSpaceDN/>
      <w:adjustRightInd/>
      <w:spacing w:before="480" w:after="0" w:line="360" w:lineRule="auto"/>
      <w:textAlignment w:val="auto"/>
    </w:pPr>
    <w:rPr>
      <w:rFonts w:asciiTheme="majorHAnsi" w:hAnsiTheme="majorHAnsi"/>
      <w:bCs w:val="0"/>
      <w:color w:val="365F91"/>
      <w:sz w:val="36"/>
      <w:szCs w:val="28"/>
      <w:lang w:eastAsia="sl-SI"/>
    </w:rPr>
  </w:style>
  <w:style w:type="paragraph" w:styleId="Odstavekseznama">
    <w:name w:val="List Paragraph"/>
    <w:basedOn w:val="Navaden"/>
    <w:uiPriority w:val="34"/>
    <w:qFormat/>
    <w:rsid w:val="0028480B"/>
    <w:pPr>
      <w:ind w:left="720"/>
      <w:contextualSpacing/>
    </w:pPr>
  </w:style>
  <w:style w:type="paragraph" w:customStyle="1" w:styleId="naslov20">
    <w:name w:val="naslov2"/>
    <w:basedOn w:val="Naslov2"/>
    <w:qFormat/>
    <w:rsid w:val="0028480B"/>
    <w:pPr>
      <w:pBdr>
        <w:bottom w:val="single" w:sz="4" w:space="4" w:color="4F81BD"/>
      </w:pBdr>
      <w:overflowPunct/>
      <w:autoSpaceDE/>
      <w:autoSpaceDN/>
      <w:adjustRightInd/>
      <w:spacing w:before="200" w:after="280" w:line="360" w:lineRule="auto"/>
      <w:ind w:left="936" w:right="936"/>
      <w:textAlignment w:val="auto"/>
    </w:pPr>
    <w:rPr>
      <w:rFonts w:ascii="Cambria" w:hAnsi="Cambria"/>
      <w:bCs/>
      <w:i/>
      <w:iCs/>
      <w:color w:val="4F81BD"/>
      <w:sz w:val="28"/>
      <w:szCs w:val="24"/>
      <w:lang w:eastAsia="sl-SI"/>
    </w:rPr>
  </w:style>
  <w:style w:type="paragraph" w:customStyle="1" w:styleId="naslov30">
    <w:name w:val="naslov3"/>
    <w:basedOn w:val="Naslov3"/>
    <w:qFormat/>
    <w:rsid w:val="0028480B"/>
    <w:pPr>
      <w:spacing w:before="0" w:after="0" w:line="360" w:lineRule="auto"/>
      <w:jc w:val="both"/>
    </w:pPr>
    <w:rPr>
      <w:rFonts w:ascii="Cambria" w:hAnsi="Cambria"/>
      <w:bCs/>
      <w:i/>
      <w:iCs w:val="0"/>
      <w:color w:val="4F81BD"/>
      <w:sz w:val="22"/>
      <w:szCs w:val="24"/>
      <w:lang w:eastAsia="sl-SI"/>
    </w:rPr>
  </w:style>
  <w:style w:type="table" w:customStyle="1" w:styleId="Slog1">
    <w:name w:val="Slog1"/>
    <w:basedOn w:val="Svetelseznampoudarek1"/>
    <w:uiPriority w:val="99"/>
    <w:rsid w:val="0034046B"/>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P-naslov">
    <w:name w:val="PP-naslov"/>
    <w:basedOn w:val="AHeading10"/>
    <w:qFormat/>
    <w:rsid w:val="0034046B"/>
    <w:pPr>
      <w:pBdr>
        <w:bottom w:val="double" w:sz="4" w:space="1" w:color="548DD4" w:themeColor="text2" w:themeTint="99"/>
      </w:pBdr>
      <w:spacing w:after="0"/>
      <w:outlineLvl w:val="9"/>
    </w:pPr>
    <w:rPr>
      <w:rFonts w:ascii="Tahoma" w:hAnsi="Tahoma"/>
      <w:color w:val="0070C0"/>
      <w:sz w:val="20"/>
    </w:rPr>
  </w:style>
  <w:style w:type="table" w:customStyle="1" w:styleId="Svetelseznampoudarek11">
    <w:name w:val="Svetel seznam – poudarek 11"/>
    <w:basedOn w:val="Navadnatabela"/>
    <w:uiPriority w:val="61"/>
    <w:rsid w:val="0034046B"/>
    <w:rPr>
      <w:rFonts w:ascii="Tahoma" w:hAnsi="Tahom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jc w:val="center"/>
      </w:pPr>
      <w:rPr>
        <w:b/>
        <w:bCs/>
        <w:color w:val="FFFFFF" w:themeColor="background1"/>
      </w:rPr>
      <w:tblPr/>
      <w:tcPr>
        <w:shd w:val="clear" w:color="auto" w:fill="4F81BD" w:themeFill="accent1"/>
        <w:vAlign w:val="center"/>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amrea">
    <w:name w:val="Table Grid"/>
    <w:basedOn w:val="Navadnatabela"/>
    <w:rsid w:val="0034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qFormat/>
    <w:rsid w:val="0034046B"/>
    <w:rPr>
      <w:b/>
      <w:bCs/>
    </w:rPr>
  </w:style>
  <w:style w:type="paragraph" w:styleId="Revizija">
    <w:name w:val="Revision"/>
    <w:hidden/>
    <w:uiPriority w:val="99"/>
    <w:semiHidden/>
    <w:rsid w:val="0034046B"/>
    <w:rPr>
      <w:lang w:eastAsia="en-US"/>
    </w:rPr>
  </w:style>
  <w:style w:type="paragraph" w:styleId="Besedilooblaka">
    <w:name w:val="Balloon Text"/>
    <w:basedOn w:val="Navaden"/>
    <w:link w:val="BesedilooblakaZnak"/>
    <w:rsid w:val="0034046B"/>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rsid w:val="0034046B"/>
    <w:rPr>
      <w:rFonts w:ascii="Tahoma" w:hAnsi="Tahoma" w:cs="Tahoma"/>
      <w:sz w:val="16"/>
      <w:szCs w:val="16"/>
      <w:lang w:eastAsia="en-US"/>
    </w:rPr>
  </w:style>
  <w:style w:type="table" w:styleId="Tabelaspletna1">
    <w:name w:val="Table Web 1"/>
    <w:basedOn w:val="Navadnatabela"/>
    <w:rsid w:val="0034046B"/>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obrazloitve">
    <w:name w:val="1-obrazložitve"/>
    <w:basedOn w:val="Navaden"/>
    <w:link w:val="1-obrazloitveZnak"/>
    <w:autoRedefine/>
    <w:rsid w:val="0034046B"/>
    <w:pPr>
      <w:spacing w:before="0" w:after="0" w:line="360" w:lineRule="auto"/>
      <w:jc w:val="both"/>
    </w:pPr>
    <w:rPr>
      <w:rFonts w:ascii="Tahoma" w:hAnsi="Tahoma"/>
      <w:szCs w:val="15"/>
    </w:rPr>
  </w:style>
  <w:style w:type="character" w:customStyle="1" w:styleId="1-obrazloitveZnak">
    <w:name w:val="1-obrazložitve Znak"/>
    <w:basedOn w:val="Privzetapisavaodstavka"/>
    <w:link w:val="1-obrazloitve"/>
    <w:rsid w:val="0034046B"/>
    <w:rPr>
      <w:rFonts w:ascii="Tahoma" w:hAnsi="Tahoma"/>
      <w:szCs w:val="15"/>
      <w:lang w:eastAsia="en-US"/>
    </w:rPr>
  </w:style>
  <w:style w:type="paragraph" w:customStyle="1" w:styleId="Znak">
    <w:name w:val="Znak"/>
    <w:basedOn w:val="Navaden"/>
    <w:rsid w:val="0034046B"/>
    <w:pPr>
      <w:overflowPunct/>
      <w:autoSpaceDE/>
      <w:autoSpaceDN/>
      <w:adjustRightInd/>
      <w:spacing w:before="0" w:after="0"/>
      <w:ind w:left="0"/>
      <w:textAlignment w:val="auto"/>
    </w:pPr>
    <w:rPr>
      <w:b/>
      <w:sz w:val="26"/>
      <w:szCs w:val="26"/>
    </w:rPr>
  </w:style>
  <w:style w:type="paragraph" w:customStyle="1" w:styleId="Znak1">
    <w:name w:val="Znak1"/>
    <w:basedOn w:val="Navaden"/>
    <w:rsid w:val="0034046B"/>
    <w:pPr>
      <w:overflowPunct/>
      <w:autoSpaceDE/>
      <w:autoSpaceDN/>
      <w:adjustRightInd/>
      <w:spacing w:before="0" w:after="0"/>
      <w:ind w:left="0"/>
      <w:textAlignment w:val="auto"/>
    </w:pPr>
    <w:rPr>
      <w:b/>
      <w:sz w:val="26"/>
      <w:szCs w:val="26"/>
    </w:rPr>
  </w:style>
  <w:style w:type="numbering" w:customStyle="1" w:styleId="Brezseznama1">
    <w:name w:val="Brez seznama1"/>
    <w:next w:val="Brezseznama"/>
    <w:uiPriority w:val="99"/>
    <w:semiHidden/>
    <w:unhideWhenUsed/>
    <w:rsid w:val="0034046B"/>
  </w:style>
  <w:style w:type="paragraph" w:styleId="Telobesedila3">
    <w:name w:val="Body Text 3"/>
    <w:basedOn w:val="Navaden"/>
    <w:link w:val="Telobesedila3Znak"/>
    <w:rsid w:val="0034046B"/>
    <w:pPr>
      <w:tabs>
        <w:tab w:val="left" w:pos="432"/>
        <w:tab w:val="left" w:pos="720"/>
        <w:tab w:val="left" w:pos="1296"/>
        <w:tab w:val="left" w:pos="3456"/>
        <w:tab w:val="left" w:pos="15408"/>
      </w:tabs>
      <w:overflowPunct/>
      <w:autoSpaceDE/>
      <w:autoSpaceDN/>
      <w:adjustRightInd/>
      <w:spacing w:before="0" w:after="240"/>
      <w:ind w:left="0"/>
      <w:textAlignment w:val="auto"/>
    </w:pPr>
    <w:rPr>
      <w:sz w:val="24"/>
      <w:lang w:eastAsia="sl-SI"/>
    </w:rPr>
  </w:style>
  <w:style w:type="character" w:customStyle="1" w:styleId="Telobesedila3Znak">
    <w:name w:val="Telo besedila 3 Znak"/>
    <w:basedOn w:val="Privzetapisavaodstavka"/>
    <w:link w:val="Telobesedila3"/>
    <w:rsid w:val="0034046B"/>
    <w:rPr>
      <w:sz w:val="24"/>
    </w:rPr>
  </w:style>
  <w:style w:type="table" w:customStyle="1" w:styleId="Tabela-spletna11">
    <w:name w:val="Tabela - spletna 11"/>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1">
    <w:name w:val="Tabela - spletna 11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2">
    <w:name w:val="Tabela - spletna 1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3">
    <w:name w:val="Tabela - spletna 1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4">
    <w:name w:val="Tabela - spletna 14"/>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mrea5">
    <w:name w:val="Table Grid 5"/>
    <w:aliases w:val="Tabela - naslovna vrstica"/>
    <w:basedOn w:val="Tabelamrea1"/>
    <w:rsid w:val="0034046B"/>
    <w:rPr>
      <w:rFonts w:ascii="Tahoma" w:hAnsi="Tahoma"/>
      <w:sz w:val="18"/>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tblStylePr w:type="firstRow">
      <w:pPr>
        <w:jc w:val="center"/>
      </w:pPr>
      <w:rPr>
        <w:rFonts w:ascii="Arial Unicode MS" w:hAnsi="Arial Unicode MS"/>
        <w:b/>
        <w:color w:val="auto"/>
        <w:sz w:val="16"/>
      </w:rPr>
      <w:tblPr/>
      <w:tcPr>
        <w:shd w:val="clear" w:color="auto" w:fill="E6E6E6"/>
        <w:vAlign w:val="center"/>
      </w:tcPr>
    </w:tblStylePr>
    <w:tblStylePr w:type="lastRow">
      <w:rPr>
        <w:b/>
        <w:bCs/>
        <w:i w:val="0"/>
        <w:iCs/>
      </w:rPr>
      <w:tblPr/>
      <w:tcPr>
        <w:tcBorders>
          <w:tl2br w:val="none" w:sz="0" w:space="0" w:color="auto"/>
          <w:tr2bl w:val="none" w:sz="0" w:space="0" w:color="auto"/>
        </w:tcBorders>
      </w:tcPr>
    </w:tblStylePr>
    <w:tblStylePr w:type="lastCol">
      <w:rPr>
        <w:b w:val="0"/>
        <w:bCs/>
        <w:i w:val="0"/>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1">
    <w:name w:val="Table Grid 1"/>
    <w:basedOn w:val="Navadnatabela"/>
    <w:rsid w:val="003404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spletna15">
    <w:name w:val="Tabela - spletna 15"/>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6">
    <w:name w:val="Tabela - spletna 16"/>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7">
    <w:name w:val="Tabela - spletna 17"/>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8">
    <w:name w:val="Tabela - spletna 18"/>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9">
    <w:name w:val="Tabela - spletna 19"/>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0">
    <w:name w:val="Tabela - spletna 110"/>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2">
    <w:name w:val="Tabela - spletna 11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logtabele1">
    <w:name w:val="Slog tabele1"/>
    <w:basedOn w:val="Tabelaspletna1"/>
    <w:rsid w:val="0034046B"/>
    <w:pPr>
      <w:overflowPunct/>
      <w:autoSpaceDE/>
      <w:autoSpaceDN/>
      <w:adjustRightInd/>
      <w:spacing w:before="0" w:after="0"/>
      <w:ind w:left="0"/>
      <w:textAlignment w:val="auto"/>
    </w:pPr>
    <w:rPr>
      <w:rFonts w:ascii="Tahoma" w:hAnsi="Tahoma"/>
      <w:sz w:val="18"/>
    </w:rPr>
    <w:tbl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aslov1Znak">
    <w:name w:val="Naslov 1 Znak"/>
    <w:basedOn w:val="Privzetapisavaodstavka"/>
    <w:link w:val="Naslov1"/>
    <w:rsid w:val="0034046B"/>
    <w:rPr>
      <w:b/>
      <w:bCs/>
      <w:iCs/>
      <w:spacing w:val="60"/>
      <w:kern w:val="32"/>
      <w:sz w:val="44"/>
      <w:lang w:eastAsia="en-US"/>
    </w:rPr>
  </w:style>
  <w:style w:type="paragraph" w:customStyle="1" w:styleId="Podnaslov1">
    <w:name w:val="Podnaslov1"/>
    <w:basedOn w:val="Navaden"/>
    <w:next w:val="Navaden"/>
    <w:qFormat/>
    <w:rsid w:val="0034046B"/>
    <w:pPr>
      <w:numPr>
        <w:ilvl w:val="1"/>
      </w:numPr>
      <w:overflowPunct/>
      <w:autoSpaceDE/>
      <w:autoSpaceDN/>
      <w:adjustRightInd/>
      <w:spacing w:before="0" w:after="0"/>
      <w:ind w:left="284"/>
      <w:textAlignment w:val="auto"/>
    </w:pPr>
    <w:rPr>
      <w:rFonts w:ascii="Cambria" w:hAnsi="Cambria"/>
      <w:i/>
      <w:iCs/>
      <w:color w:val="4F81BD"/>
      <w:spacing w:val="15"/>
      <w:sz w:val="24"/>
      <w:szCs w:val="24"/>
      <w:lang w:eastAsia="sl-SI"/>
    </w:rPr>
  </w:style>
  <w:style w:type="character" w:customStyle="1" w:styleId="PodnaslovZnak">
    <w:name w:val="Podnaslov Znak"/>
    <w:basedOn w:val="Privzetapisavaodstavka"/>
    <w:link w:val="Podnaslov"/>
    <w:rsid w:val="0034046B"/>
    <w:rPr>
      <w:rFonts w:ascii="Cambria" w:hAnsi="Cambria"/>
      <w:i/>
      <w:iCs/>
      <w:color w:val="4F81BD"/>
      <w:spacing w:val="15"/>
      <w:sz w:val="24"/>
      <w:szCs w:val="24"/>
    </w:rPr>
  </w:style>
  <w:style w:type="paragraph" w:customStyle="1" w:styleId="Intenzivencitat1">
    <w:name w:val="Intenziven citat1"/>
    <w:basedOn w:val="Navaden"/>
    <w:next w:val="Navaden"/>
    <w:uiPriority w:val="30"/>
    <w:qFormat/>
    <w:rsid w:val="0034046B"/>
    <w:pPr>
      <w:pBdr>
        <w:bottom w:val="single" w:sz="4" w:space="4" w:color="4F81BD"/>
      </w:pBdr>
      <w:overflowPunct/>
      <w:autoSpaceDE/>
      <w:autoSpaceDN/>
      <w:adjustRightInd/>
      <w:spacing w:before="200" w:after="280"/>
      <w:ind w:left="936" w:right="936"/>
      <w:textAlignment w:val="auto"/>
    </w:pPr>
    <w:rPr>
      <w:b/>
      <w:bCs/>
      <w:i/>
      <w:iCs/>
      <w:color w:val="4F81BD"/>
      <w:sz w:val="24"/>
      <w:szCs w:val="24"/>
      <w:lang w:eastAsia="sl-SI"/>
    </w:rPr>
  </w:style>
  <w:style w:type="character" w:customStyle="1" w:styleId="IntenzivencitatZnak">
    <w:name w:val="Intenziven citat Znak"/>
    <w:basedOn w:val="Privzetapisavaodstavka"/>
    <w:link w:val="Intenzivencitat"/>
    <w:uiPriority w:val="30"/>
    <w:rsid w:val="0034046B"/>
    <w:rPr>
      <w:b/>
      <w:bCs/>
      <w:i/>
      <w:iCs/>
      <w:color w:val="4F81BD"/>
      <w:sz w:val="24"/>
      <w:szCs w:val="24"/>
    </w:rPr>
  </w:style>
  <w:style w:type="character" w:customStyle="1" w:styleId="Intenzivenpoudarek1">
    <w:name w:val="Intenziven poudarek1"/>
    <w:basedOn w:val="Privzetapisavaodstavka"/>
    <w:uiPriority w:val="21"/>
    <w:qFormat/>
    <w:rsid w:val="0034046B"/>
    <w:rPr>
      <w:b/>
      <w:bCs/>
      <w:i/>
      <w:iCs/>
      <w:color w:val="4F81BD"/>
    </w:rPr>
  </w:style>
  <w:style w:type="paragraph" w:styleId="Stvarnokazalo1">
    <w:name w:val="index 1"/>
    <w:basedOn w:val="Navaden"/>
    <w:next w:val="Navaden"/>
    <w:autoRedefine/>
    <w:uiPriority w:val="99"/>
    <w:rsid w:val="0034046B"/>
    <w:pPr>
      <w:overflowPunct/>
      <w:autoSpaceDE/>
      <w:autoSpaceDN/>
      <w:adjustRightInd/>
      <w:spacing w:before="0" w:after="0"/>
      <w:ind w:left="240" w:hanging="240"/>
      <w:textAlignment w:val="auto"/>
    </w:pPr>
    <w:rPr>
      <w:sz w:val="24"/>
      <w:szCs w:val="24"/>
      <w:lang w:eastAsia="sl-SI"/>
    </w:rPr>
  </w:style>
  <w:style w:type="table" w:customStyle="1" w:styleId="Svetlosenenjepoudarek41">
    <w:name w:val="Svetlo senčenje – poudarek 41"/>
    <w:basedOn w:val="Navadnatabela"/>
    <w:next w:val="Svetlosenenjepoudarek4"/>
    <w:uiPriority w:val="60"/>
    <w:rsid w:val="003404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1">
    <w:name w:val="Srednji seznam 1 – poudarek 41"/>
    <w:basedOn w:val="Navadnatabela"/>
    <w:next w:val="Srednjiseznam1poudarek4"/>
    <w:uiPriority w:val="65"/>
    <w:rsid w:val="0034046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1">
    <w:name w:val="Barvna mreža – poudarek 41"/>
    <w:basedOn w:val="Navadnatabela"/>
    <w:next w:val="Barvnamreapoudarek4"/>
    <w:uiPriority w:val="73"/>
    <w:rsid w:val="003404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1">
    <w:name w:val="Srednji seznam 2 – poudarek 41"/>
    <w:basedOn w:val="Navadnatabela"/>
    <w:next w:val="Srednjiseznam2poudarek4"/>
    <w:uiPriority w:val="66"/>
    <w:rsid w:val="003404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1">
    <w:name w:val="Srednji seznam 2 – poudarek 11"/>
    <w:basedOn w:val="Navadnatabela"/>
    <w:next w:val="Srednjiseznam2poudarek1"/>
    <w:uiPriority w:val="66"/>
    <w:rsid w:val="003404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losenenjepoudarek11">
    <w:name w:val="Svetlo senčenje – poudarek 11"/>
    <w:basedOn w:val="Navadnatabela"/>
    <w:uiPriority w:val="60"/>
    <w:rsid w:val="003404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rednjiseznam1poudarek11">
    <w:name w:val="Srednji seznam 1 – poudarek 11"/>
    <w:basedOn w:val="Navadnatabela"/>
    <w:uiPriority w:val="65"/>
    <w:rsid w:val="0034046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ela-mrea1">
    <w:name w:val="Tabela - mreža1"/>
    <w:basedOn w:val="Svetelseznampoudarek11"/>
    <w:next w:val="Tabelamrea"/>
    <w:rsid w:val="0034046B"/>
    <w:rPr>
      <w:rFonts w:ascii="Times New Roman" w:hAnsi="Times New Roman"/>
      <w:sz w:val="20"/>
    </w:rPr>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1">
    <w:name w:val="Svetel seznam – poudarek 1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
    <w:name w:val="Svetel seznam – poudarek 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
    <w:name w:val="Slog11"/>
    <w:basedOn w:val="Svetelseznampoudarek13"/>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
    <w:name w:val="Svetel seznam – poudarek 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
    <w:name w:val="Slog12"/>
    <w:basedOn w:val="Svetelseznampoudarek14"/>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4">
    <w:name w:val="Svetel seznam – poudarek 14"/>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
    <w:name w:val="Slog13"/>
    <w:basedOn w:val="Svetelseznampoudarek15"/>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5">
    <w:name w:val="Svetel seznam – poudarek 15"/>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4">
    <w:name w:val="Slog14"/>
    <w:basedOn w:val="Svetelseznampoudarek16"/>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6">
    <w:name w:val="Svetel seznam – poudarek 16"/>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5">
    <w:name w:val="Slog15"/>
    <w:basedOn w:val="Svetelseznampoudarek17"/>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7">
    <w:name w:val="Svetel seznam – poudarek 17"/>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6">
    <w:name w:val="Slog16"/>
    <w:basedOn w:val="Svetelseznampoudarek18"/>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8">
    <w:name w:val="Svetel seznam – poudarek 18"/>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7">
    <w:name w:val="Slog17"/>
    <w:basedOn w:val="Svetelseznampoudarek19"/>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9">
    <w:name w:val="Svetel seznam – poudarek 19"/>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8">
    <w:name w:val="Slog18"/>
    <w:basedOn w:val="Svetelseznampoudarek110"/>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FFFFFF"/>
        <w:sz w:val="14"/>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0">
    <w:name w:val="Svetel seznam – poudarek 110"/>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9">
    <w:name w:val="Slog19"/>
    <w:basedOn w:val="Svetelseznampoudarek111"/>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11">
    <w:name w:val="Svetel seznam – poudarek 11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0">
    <w:name w:val="Slog110"/>
    <w:basedOn w:val="Svetelseznampoudarek112"/>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2">
    <w:name w:val="Svetel seznam – poudarek 1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
    <w:name w:val="Slog111"/>
    <w:basedOn w:val="Svetelseznampoudarek113"/>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3">
    <w:name w:val="Svetel seznam – poudarek 1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
    <w:name w:val="Slog112"/>
    <w:basedOn w:val="Svetelseznampoudarek114"/>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4">
    <w:name w:val="Svetel seznam – poudarek 114"/>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
    <w:name w:val="Slog113"/>
    <w:basedOn w:val="Svetelseznampoudarek115"/>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5">
    <w:name w:val="Svetel seznam – poudarek 115"/>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aslov3Znak">
    <w:name w:val="Naslov 3 Znak"/>
    <w:basedOn w:val="Privzetapisavaodstavka"/>
    <w:link w:val="Naslov3"/>
    <w:uiPriority w:val="9"/>
    <w:rsid w:val="0034046B"/>
    <w:rPr>
      <w:rFonts w:cs="Arial"/>
      <w:b/>
      <w:iCs/>
      <w:spacing w:val="30"/>
      <w:sz w:val="40"/>
      <w:szCs w:val="26"/>
      <w:lang w:eastAsia="en-US"/>
    </w:rPr>
  </w:style>
  <w:style w:type="character" w:customStyle="1" w:styleId="Naslov4Znak">
    <w:name w:val="Naslov 4 Znak"/>
    <w:basedOn w:val="Privzetapisavaodstavka"/>
    <w:link w:val="Naslov4"/>
    <w:rsid w:val="0034046B"/>
    <w:rPr>
      <w:b/>
      <w:bCs/>
      <w:spacing w:val="20"/>
      <w:sz w:val="36"/>
      <w:szCs w:val="28"/>
      <w:lang w:eastAsia="en-US"/>
    </w:rPr>
  </w:style>
  <w:style w:type="character" w:customStyle="1" w:styleId="Naslov5Znak">
    <w:name w:val="Naslov 5 Znak"/>
    <w:basedOn w:val="Privzetapisavaodstavka"/>
    <w:link w:val="Naslov5"/>
    <w:rsid w:val="0034046B"/>
    <w:rPr>
      <w:b/>
      <w:sz w:val="32"/>
      <w:lang w:eastAsia="en-US"/>
    </w:rPr>
  </w:style>
  <w:style w:type="character" w:customStyle="1" w:styleId="Naslov6Znak">
    <w:name w:val="Naslov 6 Znak"/>
    <w:basedOn w:val="Privzetapisavaodstavka"/>
    <w:link w:val="Naslov6"/>
    <w:rsid w:val="0034046B"/>
    <w:rPr>
      <w:b/>
      <w:iCs/>
      <w:sz w:val="32"/>
      <w:lang w:eastAsia="en-US"/>
    </w:rPr>
  </w:style>
  <w:style w:type="character" w:customStyle="1" w:styleId="Naslov7Znak">
    <w:name w:val="Naslov 7 Znak"/>
    <w:basedOn w:val="Privzetapisavaodstavka"/>
    <w:link w:val="Naslov7"/>
    <w:rsid w:val="0034046B"/>
    <w:rPr>
      <w:b/>
      <w:bCs/>
      <w:sz w:val="28"/>
      <w:lang w:eastAsia="en-US"/>
    </w:rPr>
  </w:style>
  <w:style w:type="character" w:customStyle="1" w:styleId="Naslov8Znak">
    <w:name w:val="Naslov 8 Znak"/>
    <w:basedOn w:val="Privzetapisavaodstavka"/>
    <w:link w:val="Naslov8"/>
    <w:rsid w:val="0034046B"/>
    <w:rPr>
      <w:b/>
      <w:sz w:val="28"/>
      <w:lang w:eastAsia="en-US"/>
    </w:rPr>
  </w:style>
  <w:style w:type="character" w:customStyle="1" w:styleId="Naslov9Znak">
    <w:name w:val="Naslov 9 Znak"/>
    <w:basedOn w:val="Privzetapisavaodstavka"/>
    <w:link w:val="Naslov9"/>
    <w:rsid w:val="0034046B"/>
    <w:rPr>
      <w:b/>
      <w:iCs/>
      <w:sz w:val="28"/>
      <w:lang w:eastAsia="en-US"/>
    </w:rPr>
  </w:style>
  <w:style w:type="numbering" w:customStyle="1" w:styleId="Brezseznama11">
    <w:name w:val="Brez seznama11"/>
    <w:next w:val="Brezseznama"/>
    <w:uiPriority w:val="99"/>
    <w:semiHidden/>
    <w:unhideWhenUsed/>
    <w:rsid w:val="0034046B"/>
  </w:style>
  <w:style w:type="character" w:customStyle="1" w:styleId="z-vrhobrazcaZnak">
    <w:name w:val="z-vrh obrazca Znak"/>
    <w:basedOn w:val="Privzetapisavaodstavka"/>
    <w:link w:val="z-vrhobrazca"/>
    <w:rsid w:val="0034046B"/>
    <w:rPr>
      <w:rFonts w:ascii="Arial" w:hAnsi="Arial" w:cs="Arial"/>
      <w:vanish/>
      <w:sz w:val="16"/>
      <w:szCs w:val="16"/>
    </w:rPr>
  </w:style>
  <w:style w:type="character" w:customStyle="1" w:styleId="z-dnoobrazcaZnak">
    <w:name w:val="z-dno obrazca Znak"/>
    <w:basedOn w:val="Privzetapisavaodstavka"/>
    <w:link w:val="z-dnoobrazca"/>
    <w:rsid w:val="0034046B"/>
    <w:rPr>
      <w:rFonts w:ascii="Arial" w:hAnsi="Arial" w:cs="Arial"/>
      <w:vanish/>
      <w:sz w:val="16"/>
      <w:szCs w:val="16"/>
    </w:rPr>
  </w:style>
  <w:style w:type="character" w:customStyle="1" w:styleId="NaslovZnak">
    <w:name w:val="Naslov Znak"/>
    <w:basedOn w:val="Privzetapisavaodstavka"/>
    <w:link w:val="Naslov"/>
    <w:rsid w:val="0034046B"/>
    <w:rPr>
      <w:rFonts w:ascii="Arial" w:hAnsi="Arial" w:cs="Arial"/>
      <w:b/>
      <w:bCs/>
      <w:kern w:val="28"/>
      <w:sz w:val="32"/>
      <w:szCs w:val="32"/>
      <w:lang w:eastAsia="en-US"/>
    </w:rPr>
  </w:style>
  <w:style w:type="numbering" w:customStyle="1" w:styleId="ListStyleNumber1">
    <w:name w:val="ListStyleNumber1"/>
    <w:rsid w:val="0034046B"/>
  </w:style>
  <w:style w:type="table" w:customStyle="1" w:styleId="Svetelseznampoudarek116">
    <w:name w:val="Svetel seznam – poudarek 116"/>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spletna113">
    <w:name w:val="Tabela - spletna 113"/>
    <w:basedOn w:val="Navadnatabela"/>
    <w:next w:val="Tabelaspletna1"/>
    <w:rsid w:val="0034046B"/>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2">
    <w:name w:val="Brez seznama2"/>
    <w:next w:val="Brezseznama"/>
    <w:uiPriority w:val="99"/>
    <w:semiHidden/>
    <w:unhideWhenUsed/>
    <w:rsid w:val="0034046B"/>
  </w:style>
  <w:style w:type="numbering" w:customStyle="1" w:styleId="ListStyleNumber11">
    <w:name w:val="ListStyleNumber11"/>
    <w:rsid w:val="0034046B"/>
  </w:style>
  <w:style w:type="table" w:customStyle="1" w:styleId="Svetelseznampoudarek117">
    <w:name w:val="Svetel seznam – poudarek 117"/>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spletna114">
    <w:name w:val="Tabela - spletna 114"/>
    <w:basedOn w:val="Navadnatabela"/>
    <w:next w:val="Tabelaspletna1"/>
    <w:rsid w:val="0034046B"/>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odnaslov">
    <w:name w:val="Subtitle"/>
    <w:basedOn w:val="Navaden"/>
    <w:next w:val="Navaden"/>
    <w:link w:val="PodnaslovZnak"/>
    <w:qFormat/>
    <w:rsid w:val="0034046B"/>
    <w:pPr>
      <w:numPr>
        <w:ilvl w:val="1"/>
      </w:numPr>
      <w:ind w:left="284"/>
    </w:pPr>
    <w:rPr>
      <w:rFonts w:ascii="Cambria" w:hAnsi="Cambria"/>
      <w:i/>
      <w:iCs/>
      <w:color w:val="4F81BD"/>
      <w:spacing w:val="15"/>
      <w:sz w:val="24"/>
      <w:szCs w:val="24"/>
      <w:lang w:eastAsia="sl-SI"/>
    </w:rPr>
  </w:style>
  <w:style w:type="character" w:customStyle="1" w:styleId="PodnaslovZnak1">
    <w:name w:val="Podnaslov Znak1"/>
    <w:basedOn w:val="Privzetapisavaodstavka"/>
    <w:rsid w:val="0034046B"/>
    <w:rPr>
      <w:rFonts w:asciiTheme="majorHAnsi" w:eastAsiaTheme="majorEastAsia" w:hAnsiTheme="majorHAnsi" w:cstheme="majorBidi"/>
      <w:i/>
      <w:iCs/>
      <w:color w:val="4F81BD" w:themeColor="accent1"/>
      <w:spacing w:val="15"/>
      <w:sz w:val="24"/>
      <w:szCs w:val="24"/>
      <w:lang w:eastAsia="en-US"/>
    </w:rPr>
  </w:style>
  <w:style w:type="paragraph" w:styleId="Intenzivencitat">
    <w:name w:val="Intense Quote"/>
    <w:basedOn w:val="Navaden"/>
    <w:next w:val="Navaden"/>
    <w:link w:val="IntenzivencitatZnak"/>
    <w:uiPriority w:val="30"/>
    <w:qFormat/>
    <w:rsid w:val="0034046B"/>
    <w:pPr>
      <w:pBdr>
        <w:bottom w:val="single" w:sz="4" w:space="4" w:color="4F81BD" w:themeColor="accent1"/>
      </w:pBdr>
      <w:spacing w:before="200" w:after="280"/>
      <w:ind w:left="936" w:right="936"/>
    </w:pPr>
    <w:rPr>
      <w:b/>
      <w:bCs/>
      <w:i/>
      <w:iCs/>
      <w:color w:val="4F81BD"/>
      <w:sz w:val="24"/>
      <w:szCs w:val="24"/>
      <w:lang w:eastAsia="sl-SI"/>
    </w:rPr>
  </w:style>
  <w:style w:type="character" w:customStyle="1" w:styleId="IntenzivencitatZnak1">
    <w:name w:val="Intenziven citat Znak1"/>
    <w:basedOn w:val="Privzetapisavaodstavka"/>
    <w:uiPriority w:val="30"/>
    <w:rsid w:val="0034046B"/>
    <w:rPr>
      <w:b/>
      <w:bCs/>
      <w:i/>
      <w:iCs/>
      <w:color w:val="4F81BD" w:themeColor="accent1"/>
      <w:lang w:eastAsia="en-US"/>
    </w:rPr>
  </w:style>
  <w:style w:type="character" w:styleId="Intenzivenpoudarek">
    <w:name w:val="Intense Emphasis"/>
    <w:basedOn w:val="Privzetapisavaodstavka"/>
    <w:uiPriority w:val="21"/>
    <w:qFormat/>
    <w:rsid w:val="0034046B"/>
    <w:rPr>
      <w:b/>
      <w:bCs/>
      <w:i/>
      <w:iCs/>
      <w:color w:val="4F81BD" w:themeColor="accent1"/>
    </w:rPr>
  </w:style>
  <w:style w:type="table" w:styleId="Svetlosenenjepoudarek4">
    <w:name w:val="Light Shading Accent 4"/>
    <w:basedOn w:val="Navadnatabela"/>
    <w:uiPriority w:val="60"/>
    <w:rsid w:val="0034046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rednjiseznam1poudarek4">
    <w:name w:val="Medium List 1 Accent 4"/>
    <w:basedOn w:val="Navadnatabela"/>
    <w:uiPriority w:val="65"/>
    <w:rsid w:val="0034046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Barvnamreapoudarek4">
    <w:name w:val="Colorful Grid Accent 4"/>
    <w:basedOn w:val="Navadnatabela"/>
    <w:uiPriority w:val="73"/>
    <w:rsid w:val="0034046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rednjiseznam2poudarek4">
    <w:name w:val="Medium List 2 Accent 4"/>
    <w:basedOn w:val="Navadnatabela"/>
    <w:uiPriority w:val="66"/>
    <w:rsid w:val="0034046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1">
    <w:name w:val="Medium List 2 Accent 1"/>
    <w:basedOn w:val="Navadnatabela"/>
    <w:uiPriority w:val="66"/>
    <w:rsid w:val="0034046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numbering" w:customStyle="1" w:styleId="Brezseznama3">
    <w:name w:val="Brez seznama3"/>
    <w:next w:val="Brezseznama"/>
    <w:uiPriority w:val="99"/>
    <w:semiHidden/>
    <w:unhideWhenUsed/>
    <w:rsid w:val="0034046B"/>
  </w:style>
  <w:style w:type="table" w:customStyle="1" w:styleId="Tabela-spletna115">
    <w:name w:val="Tabela - spletna 115"/>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6">
    <w:name w:val="Tabela - spletna 116"/>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naslovnavrstica1">
    <w:name w:val="Tabela - naslovna vrstica1"/>
    <w:basedOn w:val="Tabelamrea1"/>
    <w:next w:val="Tabelamrea5"/>
    <w:rsid w:val="0034046B"/>
    <w:rPr>
      <w:rFonts w:ascii="Tahoma" w:hAnsi="Tahoma"/>
      <w:sz w:val="18"/>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tblStylePr w:type="firstRow">
      <w:pPr>
        <w:jc w:val="center"/>
      </w:pPr>
      <w:rPr>
        <w:rFonts w:ascii="Arial Unicode MS" w:hAnsi="Arial Unicode MS"/>
        <w:b/>
        <w:color w:val="auto"/>
        <w:sz w:val="16"/>
      </w:rPr>
      <w:tblPr/>
      <w:tcPr>
        <w:shd w:val="clear" w:color="auto" w:fill="E6E6E6"/>
        <w:vAlign w:val="center"/>
      </w:tcPr>
    </w:tblStylePr>
    <w:tblStylePr w:type="lastRow">
      <w:rPr>
        <w:b/>
        <w:bCs/>
        <w:i w:val="0"/>
        <w:iCs/>
      </w:rPr>
      <w:tblPr/>
      <w:tcPr>
        <w:tcBorders>
          <w:tl2br w:val="none" w:sz="0" w:space="0" w:color="auto"/>
          <w:tr2bl w:val="none" w:sz="0" w:space="0" w:color="auto"/>
        </w:tcBorders>
      </w:tcPr>
    </w:tblStylePr>
    <w:tblStylePr w:type="lastCol">
      <w:rPr>
        <w:b w:val="0"/>
        <w:bCs/>
        <w:i w:val="0"/>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logtabele11">
    <w:name w:val="Slog tabele11"/>
    <w:basedOn w:val="Tabelaspletna1"/>
    <w:rsid w:val="0034046B"/>
    <w:pPr>
      <w:overflowPunct/>
      <w:autoSpaceDE/>
      <w:autoSpaceDN/>
      <w:adjustRightInd/>
      <w:spacing w:before="0" w:after="0"/>
      <w:ind w:left="0"/>
      <w:textAlignment w:val="auto"/>
    </w:pPr>
    <w:rPr>
      <w:rFonts w:ascii="Tahoma" w:hAnsi="Tahoma"/>
      <w:sz w:val="18"/>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42">
    <w:name w:val="Svetlo senčenje – poudarek 42"/>
    <w:basedOn w:val="Navadnatabela"/>
    <w:next w:val="Svetlosenenjepoudarek4"/>
    <w:uiPriority w:val="60"/>
    <w:rsid w:val="003404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2">
    <w:name w:val="Srednji seznam 1 – poudarek 42"/>
    <w:basedOn w:val="Navadnatabela"/>
    <w:next w:val="Srednjiseznam1poudarek4"/>
    <w:uiPriority w:val="65"/>
    <w:rsid w:val="0034046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2">
    <w:name w:val="Barvna mreža – poudarek 42"/>
    <w:basedOn w:val="Navadnatabela"/>
    <w:next w:val="Barvnamreapoudarek4"/>
    <w:uiPriority w:val="73"/>
    <w:rsid w:val="003404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2">
    <w:name w:val="Srednji seznam 2 – poudarek 42"/>
    <w:basedOn w:val="Navadnatabela"/>
    <w:next w:val="Srednjiseznam2poudarek4"/>
    <w:uiPriority w:val="66"/>
    <w:rsid w:val="003404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2">
    <w:name w:val="Srednji seznam 2 – poudarek 12"/>
    <w:basedOn w:val="Navadnatabela"/>
    <w:next w:val="Srednjiseznam2poudarek1"/>
    <w:uiPriority w:val="66"/>
    <w:rsid w:val="003404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losenenjepoudarek111">
    <w:name w:val="Svetlo senčenje – poudarek 111"/>
    <w:basedOn w:val="Navadnatabela"/>
    <w:uiPriority w:val="60"/>
    <w:rsid w:val="003404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rednjiseznam1poudarek111">
    <w:name w:val="Srednji seznam 1 – poudarek 111"/>
    <w:basedOn w:val="Navadnatabela"/>
    <w:uiPriority w:val="65"/>
    <w:rsid w:val="0034046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ela-mrea11">
    <w:name w:val="Tabela - mreža11"/>
    <w:basedOn w:val="Svetelseznampoudarek11"/>
    <w:next w:val="Tabelamrea"/>
    <w:rsid w:val="0034046B"/>
    <w:rPr>
      <w:rFonts w:ascii="Times New Roman" w:hAnsi="Times New Roman"/>
      <w:sz w:val="20"/>
    </w:rPr>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8">
    <w:name w:val="Svetel seznam – poudarek 118"/>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
    <w:name w:val="Slog114"/>
    <w:basedOn w:val="Svetelseznampoudarek12"/>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1">
    <w:name w:val="Svetel seznam – poudarek 12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5">
    <w:name w:val="Slog115"/>
    <w:basedOn w:val="Svetelseznampoudarek13"/>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1">
    <w:name w:val="Svetel seznam – poudarek 13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1">
    <w:name w:val="Slog121"/>
    <w:basedOn w:val="Svetelseznampoudarek14"/>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41">
    <w:name w:val="Svetel seznam – poudarek 14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1">
    <w:name w:val="Slog131"/>
    <w:basedOn w:val="Svetelseznampoudarek15"/>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51">
    <w:name w:val="Svetel seznam – poudarek 15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41">
    <w:name w:val="Slog141"/>
    <w:basedOn w:val="Svetelseznampoudarek16"/>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61">
    <w:name w:val="Svetel seznam – poudarek 16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51">
    <w:name w:val="Slog151"/>
    <w:basedOn w:val="Svetelseznampoudarek17"/>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71">
    <w:name w:val="Svetel seznam – poudarek 17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61">
    <w:name w:val="Slog161"/>
    <w:basedOn w:val="Svetelseznampoudarek18"/>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81">
    <w:name w:val="Svetel seznam – poudarek 18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71">
    <w:name w:val="Slog171"/>
    <w:basedOn w:val="Svetelseznampoudarek19"/>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91">
    <w:name w:val="Svetel seznam – poudarek 19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81">
    <w:name w:val="Slog181"/>
    <w:basedOn w:val="Svetelseznampoudarek110"/>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FFFFFF"/>
        <w:sz w:val="14"/>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01">
    <w:name w:val="Svetel seznam – poudarek 110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91">
    <w:name w:val="Slog191"/>
    <w:basedOn w:val="Svetelseznampoudarek111"/>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12">
    <w:name w:val="Svetel seznam – poudarek 11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01">
    <w:name w:val="Slog1101"/>
    <w:basedOn w:val="Svetelseznampoudarek112"/>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21">
    <w:name w:val="Svetel seznam – poudarek 112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1">
    <w:name w:val="Slog1111"/>
    <w:basedOn w:val="Svetelseznampoudarek113"/>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31">
    <w:name w:val="Svetel seznam – poudarek 113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1">
    <w:name w:val="Slog1121"/>
    <w:basedOn w:val="Svetelseznampoudarek114"/>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41">
    <w:name w:val="Svetel seznam – poudarek 114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1">
    <w:name w:val="Slog1131"/>
    <w:basedOn w:val="Svetelseznampoudarek115"/>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51">
    <w:name w:val="Svetel seznam – poudarek 115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12">
    <w:name w:val="Brez seznama12"/>
    <w:next w:val="Brezseznama"/>
    <w:uiPriority w:val="99"/>
    <w:semiHidden/>
    <w:unhideWhenUsed/>
    <w:rsid w:val="0034046B"/>
  </w:style>
  <w:style w:type="numbering" w:customStyle="1" w:styleId="ListStyleNumber2">
    <w:name w:val="ListStyleNumber2"/>
    <w:rsid w:val="0034046B"/>
  </w:style>
  <w:style w:type="table" w:customStyle="1" w:styleId="Svetelseznampoudarek1161">
    <w:name w:val="Svetel seznam – poudarek 1161"/>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21">
    <w:name w:val="Brez seznama21"/>
    <w:next w:val="Brezseznama"/>
    <w:uiPriority w:val="99"/>
    <w:semiHidden/>
    <w:unhideWhenUsed/>
    <w:rsid w:val="0034046B"/>
  </w:style>
  <w:style w:type="numbering" w:customStyle="1" w:styleId="ListStyleNumber12">
    <w:name w:val="ListStyleNumber12"/>
    <w:rsid w:val="0034046B"/>
  </w:style>
  <w:style w:type="table" w:customStyle="1" w:styleId="Svetelseznampoudarek1171">
    <w:name w:val="Svetel seznam – poudarek 1171"/>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aslovTOC">
    <w:name w:val="TOC Heading"/>
    <w:basedOn w:val="Naslov1"/>
    <w:next w:val="Navaden"/>
    <w:uiPriority w:val="39"/>
    <w:unhideWhenUsed/>
    <w:qFormat/>
    <w:rsid w:val="0034046B"/>
    <w:pPr>
      <w:overflowPunct/>
      <w:autoSpaceDE/>
      <w:autoSpaceDN/>
      <w:adjustRightInd/>
      <w:spacing w:before="480" w:after="0" w:line="276" w:lineRule="auto"/>
      <w:jc w:val="left"/>
      <w:textAlignment w:val="auto"/>
      <w:outlineLvl w:val="9"/>
    </w:pPr>
    <w:rPr>
      <w:rFonts w:asciiTheme="majorHAnsi" w:eastAsiaTheme="majorEastAsia" w:hAnsiTheme="majorHAnsi" w:cstheme="majorBidi"/>
      <w:iCs w:val="0"/>
      <w:color w:val="365F91" w:themeColor="accent1" w:themeShade="BF"/>
      <w:spacing w:val="0"/>
      <w:kern w:val="0"/>
      <w:sz w:val="28"/>
      <w:szCs w:val="28"/>
    </w:rPr>
  </w:style>
  <w:style w:type="character" w:styleId="SledenaHiperpovezava">
    <w:name w:val="FollowedHyperlink"/>
    <w:basedOn w:val="Privzetapisavaodstavka"/>
    <w:uiPriority w:val="99"/>
    <w:unhideWhenUsed/>
    <w:rsid w:val="0034046B"/>
    <w:rPr>
      <w:color w:val="800080"/>
      <w:u w:val="single"/>
    </w:rPr>
  </w:style>
  <w:style w:type="paragraph" w:customStyle="1" w:styleId="xl63">
    <w:name w:val="xl63"/>
    <w:basedOn w:val="Navaden"/>
    <w:rsid w:val="0034046B"/>
    <w:pPr>
      <w:pBdr>
        <w:top w:val="single" w:sz="4" w:space="0" w:color="auto"/>
        <w:left w:val="single" w:sz="4" w:space="0" w:color="auto"/>
        <w:bottom w:val="single" w:sz="4" w:space="0" w:color="auto"/>
        <w:right w:val="single" w:sz="4" w:space="0" w:color="auto"/>
      </w:pBdr>
      <w:shd w:val="clear" w:color="000000" w:fill="C0C0C0"/>
      <w:overflowPunct/>
      <w:autoSpaceDE/>
      <w:autoSpaceDN/>
      <w:adjustRightInd/>
      <w:spacing w:before="100" w:beforeAutospacing="1" w:after="100" w:afterAutospacing="1"/>
      <w:ind w:left="0"/>
      <w:jc w:val="center"/>
      <w:textAlignment w:val="center"/>
    </w:pPr>
    <w:rPr>
      <w:sz w:val="24"/>
      <w:szCs w:val="24"/>
      <w:lang w:eastAsia="sl-SI"/>
    </w:rPr>
  </w:style>
  <w:style w:type="paragraph" w:customStyle="1" w:styleId="xl64">
    <w:name w:val="xl64"/>
    <w:basedOn w:val="Navaden"/>
    <w:rsid w:val="0034046B"/>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textAlignment w:val="auto"/>
    </w:pPr>
    <w:rPr>
      <w:rFonts w:ascii="Arial Narrow" w:hAnsi="Arial Narrow"/>
      <w:b/>
      <w:bCs/>
      <w:color w:val="000000"/>
      <w:lang w:eastAsia="sl-SI"/>
    </w:rPr>
  </w:style>
  <w:style w:type="paragraph" w:customStyle="1" w:styleId="xl65">
    <w:name w:val="xl65"/>
    <w:basedOn w:val="Navaden"/>
    <w:rsid w:val="0034046B"/>
    <w:pPr>
      <w:shd w:val="clear" w:color="000000" w:fill="FFFFFF"/>
      <w:overflowPunct/>
      <w:autoSpaceDE/>
      <w:autoSpaceDN/>
      <w:adjustRightInd/>
      <w:spacing w:before="100" w:beforeAutospacing="1" w:after="100" w:afterAutospacing="1"/>
      <w:ind w:left="0"/>
      <w:textAlignment w:val="auto"/>
    </w:pPr>
    <w:rPr>
      <w:rFonts w:ascii="Arial Narrow" w:hAnsi="Arial Narrow"/>
      <w:b/>
      <w:bCs/>
      <w:color w:val="800080"/>
      <w:lang w:eastAsia="sl-SI"/>
    </w:rPr>
  </w:style>
  <w:style w:type="paragraph" w:customStyle="1" w:styleId="xl66">
    <w:name w:val="xl66"/>
    <w:basedOn w:val="Navaden"/>
    <w:rsid w:val="0034046B"/>
    <w:pPr>
      <w:shd w:val="clear" w:color="000000" w:fill="FFFFFF"/>
      <w:overflowPunct/>
      <w:autoSpaceDE/>
      <w:autoSpaceDN/>
      <w:adjustRightInd/>
      <w:spacing w:before="100" w:beforeAutospacing="1" w:after="100" w:afterAutospacing="1"/>
      <w:ind w:left="0"/>
      <w:textAlignment w:val="auto"/>
    </w:pPr>
    <w:rPr>
      <w:rFonts w:ascii="Arial Narrow" w:hAnsi="Arial Narrow"/>
      <w:b/>
      <w:bCs/>
      <w:color w:val="800080"/>
      <w:lang w:eastAsia="sl-SI"/>
    </w:rPr>
  </w:style>
  <w:style w:type="paragraph" w:customStyle="1" w:styleId="xl67">
    <w:name w:val="xl67"/>
    <w:basedOn w:val="Navaden"/>
    <w:rsid w:val="0034046B"/>
    <w:pPr>
      <w:shd w:val="clear" w:color="000000" w:fill="FFFFFF"/>
      <w:overflowPunct/>
      <w:autoSpaceDE/>
      <w:autoSpaceDN/>
      <w:adjustRightInd/>
      <w:spacing w:before="100" w:beforeAutospacing="1" w:after="100" w:afterAutospacing="1"/>
      <w:ind w:left="0"/>
      <w:jc w:val="right"/>
      <w:textAlignment w:val="auto"/>
    </w:pPr>
    <w:rPr>
      <w:rFonts w:ascii="Arial Narrow" w:hAnsi="Arial Narrow"/>
      <w:b/>
      <w:bCs/>
      <w:color w:val="800080"/>
      <w:lang w:eastAsia="sl-SI"/>
    </w:rPr>
  </w:style>
  <w:style w:type="paragraph" w:customStyle="1" w:styleId="xl68">
    <w:name w:val="xl68"/>
    <w:basedOn w:val="Navaden"/>
    <w:rsid w:val="0034046B"/>
    <w:pPr>
      <w:shd w:val="clear" w:color="000000" w:fill="FFFFFF"/>
      <w:overflowPunct/>
      <w:autoSpaceDE/>
      <w:autoSpaceDN/>
      <w:adjustRightInd/>
      <w:spacing w:before="100" w:beforeAutospacing="1" w:after="100" w:afterAutospacing="1"/>
      <w:ind w:left="0"/>
      <w:textAlignment w:val="auto"/>
    </w:pPr>
    <w:rPr>
      <w:rFonts w:ascii="Arial Narrow" w:hAnsi="Arial Narrow"/>
      <w:b/>
      <w:bCs/>
      <w:color w:val="008040"/>
      <w:sz w:val="18"/>
      <w:szCs w:val="18"/>
      <w:lang w:eastAsia="sl-SI"/>
    </w:rPr>
  </w:style>
  <w:style w:type="paragraph" w:customStyle="1" w:styleId="xl69">
    <w:name w:val="xl69"/>
    <w:basedOn w:val="Navaden"/>
    <w:rsid w:val="0034046B"/>
    <w:pPr>
      <w:shd w:val="clear" w:color="000000" w:fill="FFFFFF"/>
      <w:overflowPunct/>
      <w:autoSpaceDE/>
      <w:autoSpaceDN/>
      <w:adjustRightInd/>
      <w:spacing w:before="100" w:beforeAutospacing="1" w:after="100" w:afterAutospacing="1"/>
      <w:ind w:left="0"/>
      <w:textAlignment w:val="auto"/>
    </w:pPr>
    <w:rPr>
      <w:rFonts w:ascii="Arial Narrow" w:hAnsi="Arial Narrow"/>
      <w:b/>
      <w:bCs/>
      <w:color w:val="008040"/>
      <w:sz w:val="18"/>
      <w:szCs w:val="18"/>
      <w:lang w:eastAsia="sl-SI"/>
    </w:rPr>
  </w:style>
  <w:style w:type="paragraph" w:customStyle="1" w:styleId="xl70">
    <w:name w:val="xl70"/>
    <w:basedOn w:val="Navaden"/>
    <w:rsid w:val="0034046B"/>
    <w:pPr>
      <w:shd w:val="clear" w:color="000000" w:fill="FFFFFF"/>
      <w:overflowPunct/>
      <w:autoSpaceDE/>
      <w:autoSpaceDN/>
      <w:adjustRightInd/>
      <w:spacing w:before="100" w:beforeAutospacing="1" w:after="100" w:afterAutospacing="1"/>
      <w:ind w:left="0"/>
      <w:jc w:val="right"/>
      <w:textAlignment w:val="auto"/>
    </w:pPr>
    <w:rPr>
      <w:rFonts w:ascii="Arial Narrow" w:hAnsi="Arial Narrow"/>
      <w:b/>
      <w:bCs/>
      <w:color w:val="008040"/>
      <w:sz w:val="18"/>
      <w:szCs w:val="18"/>
      <w:lang w:eastAsia="sl-SI"/>
    </w:rPr>
  </w:style>
  <w:style w:type="paragraph" w:customStyle="1" w:styleId="xl71">
    <w:name w:val="xl71"/>
    <w:basedOn w:val="Navaden"/>
    <w:rsid w:val="0034046B"/>
    <w:pPr>
      <w:pBdr>
        <w:top w:val="single" w:sz="4" w:space="0" w:color="auto"/>
        <w:left w:val="single" w:sz="4" w:space="0" w:color="auto"/>
        <w:bottom w:val="single" w:sz="4" w:space="0" w:color="auto"/>
        <w:right w:val="single" w:sz="4" w:space="0" w:color="auto"/>
      </w:pBdr>
      <w:shd w:val="clear" w:color="000000" w:fill="C0C0C0"/>
      <w:overflowPunct/>
      <w:autoSpaceDE/>
      <w:autoSpaceDN/>
      <w:adjustRightInd/>
      <w:spacing w:before="100" w:beforeAutospacing="1" w:after="100" w:afterAutospacing="1"/>
      <w:ind w:left="0"/>
      <w:jc w:val="center"/>
      <w:textAlignment w:val="center"/>
    </w:pPr>
    <w:rPr>
      <w:rFonts w:ascii="Tahoma" w:hAnsi="Tahoma" w:cs="Tahoma"/>
      <w:sz w:val="16"/>
      <w:szCs w:val="16"/>
      <w:lang w:eastAsia="sl-SI"/>
    </w:rPr>
  </w:style>
  <w:style w:type="paragraph" w:customStyle="1" w:styleId="xl72">
    <w:name w:val="xl72"/>
    <w:basedOn w:val="Navaden"/>
    <w:rsid w:val="0034046B"/>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textAlignment w:val="auto"/>
    </w:pPr>
    <w:rPr>
      <w:rFonts w:ascii="Tahoma" w:hAnsi="Tahoma" w:cs="Tahoma"/>
      <w:b/>
      <w:bCs/>
      <w:color w:val="000000"/>
      <w:sz w:val="16"/>
      <w:szCs w:val="16"/>
      <w:lang w:eastAsia="sl-SI"/>
    </w:rPr>
  </w:style>
  <w:style w:type="paragraph" w:customStyle="1" w:styleId="xl73">
    <w:name w:val="xl73"/>
    <w:basedOn w:val="Navaden"/>
    <w:rsid w:val="0034046B"/>
    <w:pPr>
      <w:overflowPunct/>
      <w:autoSpaceDE/>
      <w:autoSpaceDN/>
      <w:adjustRightInd/>
      <w:spacing w:before="100" w:beforeAutospacing="1" w:after="100" w:afterAutospacing="1"/>
      <w:ind w:left="0"/>
      <w:textAlignment w:val="auto"/>
    </w:pPr>
    <w:rPr>
      <w:rFonts w:ascii="Tahoma" w:hAnsi="Tahoma" w:cs="Tahoma"/>
      <w:sz w:val="16"/>
      <w:szCs w:val="16"/>
      <w:lang w:eastAsia="sl-SI"/>
    </w:rPr>
  </w:style>
  <w:style w:type="paragraph" w:customStyle="1" w:styleId="xl74">
    <w:name w:val="xl74"/>
    <w:basedOn w:val="Navaden"/>
    <w:rsid w:val="0034046B"/>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jc w:val="right"/>
      <w:textAlignment w:val="auto"/>
    </w:pPr>
    <w:rPr>
      <w:rFonts w:ascii="Tahoma" w:hAnsi="Tahoma" w:cs="Tahoma"/>
      <w:b/>
      <w:bCs/>
      <w:color w:val="000000"/>
      <w:sz w:val="16"/>
      <w:szCs w:val="16"/>
      <w:lang w:eastAsia="sl-SI"/>
    </w:rPr>
  </w:style>
  <w:style w:type="paragraph" w:customStyle="1" w:styleId="xl75">
    <w:name w:val="xl75"/>
    <w:basedOn w:val="Navaden"/>
    <w:rsid w:val="0034046B"/>
    <w:pPr>
      <w:shd w:val="clear" w:color="000000" w:fill="FFFFFF"/>
      <w:overflowPunct/>
      <w:autoSpaceDE/>
      <w:autoSpaceDN/>
      <w:adjustRightInd/>
      <w:spacing w:before="100" w:beforeAutospacing="1" w:after="100" w:afterAutospacing="1"/>
      <w:ind w:left="0"/>
      <w:textAlignment w:val="auto"/>
    </w:pPr>
    <w:rPr>
      <w:rFonts w:ascii="Tahoma" w:hAnsi="Tahoma" w:cs="Tahoma"/>
      <w:b/>
      <w:bCs/>
      <w:color w:val="800080"/>
      <w:sz w:val="16"/>
      <w:szCs w:val="16"/>
      <w:lang w:eastAsia="sl-SI"/>
    </w:rPr>
  </w:style>
  <w:style w:type="paragraph" w:customStyle="1" w:styleId="xl76">
    <w:name w:val="xl76"/>
    <w:basedOn w:val="Navaden"/>
    <w:rsid w:val="0034046B"/>
    <w:pPr>
      <w:shd w:val="clear" w:color="000000" w:fill="FFFFFF"/>
      <w:overflowPunct/>
      <w:autoSpaceDE/>
      <w:autoSpaceDN/>
      <w:adjustRightInd/>
      <w:spacing w:before="100" w:beforeAutospacing="1" w:after="100" w:afterAutospacing="1"/>
      <w:ind w:left="0"/>
      <w:jc w:val="right"/>
      <w:textAlignment w:val="auto"/>
    </w:pPr>
    <w:rPr>
      <w:rFonts w:ascii="Tahoma" w:hAnsi="Tahoma" w:cs="Tahoma"/>
      <w:b/>
      <w:bCs/>
      <w:color w:val="800080"/>
      <w:sz w:val="16"/>
      <w:szCs w:val="16"/>
      <w:lang w:eastAsia="sl-SI"/>
    </w:rPr>
  </w:style>
  <w:style w:type="table" w:customStyle="1" w:styleId="Tabela-mrea2">
    <w:name w:val="Tabela - mreža2"/>
    <w:basedOn w:val="Svetelseznampoudarek119"/>
    <w:next w:val="Tabelamrea"/>
    <w:rsid w:val="0034046B"/>
    <w:pPr>
      <w:jc w:val="both"/>
    </w:pPr>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jc w:val="center"/>
      </w:pPr>
      <w:rPr>
        <w:rFonts w:ascii="Tahoma" w:hAnsi="Tahoma"/>
        <w:b/>
        <w:bCs/>
        <w:color w:val="FFFFFF" w:themeColor="background1"/>
        <w:sz w:val="14"/>
      </w:rPr>
      <w:tblPr/>
      <w:tcPr>
        <w:shd w:val="clear" w:color="auto" w:fill="4F81BD" w:themeFill="accent1"/>
        <w:vAlign w:val="center"/>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etelseznampoudarek119">
    <w:name w:val="Svetel seznam – poudarek 119"/>
    <w:basedOn w:val="Navadnatabela"/>
    <w:uiPriority w:val="61"/>
    <w:rsid w:val="003404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Brezseznama4">
    <w:name w:val="Brez seznama4"/>
    <w:next w:val="Brezseznama"/>
    <w:uiPriority w:val="99"/>
    <w:semiHidden/>
    <w:unhideWhenUsed/>
    <w:rsid w:val="0034046B"/>
  </w:style>
  <w:style w:type="character" w:customStyle="1" w:styleId="Naslov2Znak">
    <w:name w:val="Naslov 2 Znak"/>
    <w:basedOn w:val="Privzetapisavaodstavka"/>
    <w:link w:val="Naslov2"/>
    <w:rsid w:val="0034046B"/>
    <w:rPr>
      <w:b/>
      <w:spacing w:val="30"/>
      <w:sz w:val="40"/>
      <w:lang w:eastAsia="en-US"/>
    </w:rPr>
  </w:style>
  <w:style w:type="character" w:customStyle="1" w:styleId="TelobesedilaZnak">
    <w:name w:val="Telo besedila Znak"/>
    <w:basedOn w:val="Privzetapisavaodstavka"/>
    <w:link w:val="Telobesedila"/>
    <w:rsid w:val="0034046B"/>
    <w:rPr>
      <w:sz w:val="24"/>
      <w:szCs w:val="24"/>
    </w:rPr>
  </w:style>
  <w:style w:type="table" w:customStyle="1" w:styleId="Tabela-spletna117">
    <w:name w:val="Tabela - spletna 117"/>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log2">
    <w:name w:val="Slog2"/>
    <w:basedOn w:val="Naslov2"/>
    <w:qFormat/>
    <w:rsid w:val="0034046B"/>
    <w:pPr>
      <w:keepLines/>
      <w:overflowPunct/>
      <w:autoSpaceDE/>
      <w:autoSpaceDN/>
      <w:adjustRightInd/>
      <w:spacing w:before="0" w:after="0"/>
      <w:jc w:val="both"/>
      <w:textAlignment w:val="auto"/>
      <w:outlineLvl w:val="2"/>
    </w:pPr>
    <w:rPr>
      <w:rFonts w:ascii="Cambria" w:hAnsi="Cambria" w:cs="Arial"/>
      <w:b w:val="0"/>
      <w:bCs/>
      <w:i/>
      <w:color w:val="4F81BD"/>
      <w:sz w:val="20"/>
      <w:szCs w:val="24"/>
      <w:lang w:eastAsia="sl-SI"/>
    </w:rPr>
  </w:style>
  <w:style w:type="character" w:customStyle="1" w:styleId="GlavaZnak">
    <w:name w:val="Glava Znak"/>
    <w:basedOn w:val="Privzetapisavaodstavka"/>
    <w:link w:val="Glava"/>
    <w:rsid w:val="0034046B"/>
    <w:rPr>
      <w:sz w:val="16"/>
      <w:lang w:eastAsia="en-US"/>
    </w:rPr>
  </w:style>
  <w:style w:type="character" w:customStyle="1" w:styleId="NogaZnak">
    <w:name w:val="Noga Znak"/>
    <w:basedOn w:val="Privzetapisavaodstavka"/>
    <w:link w:val="Noga"/>
    <w:uiPriority w:val="99"/>
    <w:rsid w:val="0034046B"/>
    <w:rPr>
      <w:lang w:eastAsia="en-US"/>
    </w:rPr>
  </w:style>
  <w:style w:type="numbering" w:customStyle="1" w:styleId="Brezseznama13">
    <w:name w:val="Brez seznama13"/>
    <w:next w:val="Brezseznama"/>
    <w:uiPriority w:val="99"/>
    <w:semiHidden/>
    <w:unhideWhenUsed/>
    <w:rsid w:val="0034046B"/>
  </w:style>
  <w:style w:type="paragraph" w:styleId="Telobesedila2">
    <w:name w:val="Body Text 2"/>
    <w:basedOn w:val="Navaden"/>
    <w:link w:val="Telobesedila2Znak"/>
    <w:rsid w:val="0034046B"/>
    <w:pPr>
      <w:overflowPunct/>
      <w:autoSpaceDE/>
      <w:autoSpaceDN/>
      <w:adjustRightInd/>
      <w:spacing w:before="0" w:after="0"/>
      <w:ind w:left="0"/>
      <w:jc w:val="both"/>
      <w:textAlignment w:val="auto"/>
    </w:pPr>
    <w:rPr>
      <w:rFonts w:ascii="Tahoma" w:hAnsi="Tahoma"/>
      <w:lang w:eastAsia="sl-SI"/>
    </w:rPr>
  </w:style>
  <w:style w:type="character" w:customStyle="1" w:styleId="Telobesedila2Znak">
    <w:name w:val="Telo besedila 2 Znak"/>
    <w:basedOn w:val="Privzetapisavaodstavka"/>
    <w:link w:val="Telobesedila2"/>
    <w:rsid w:val="0034046B"/>
    <w:rPr>
      <w:rFonts w:ascii="Tahoma" w:hAnsi="Tahoma"/>
    </w:rPr>
  </w:style>
  <w:style w:type="table" w:styleId="Tabelaspletna2">
    <w:name w:val="Table Web 2"/>
    <w:basedOn w:val="Navadnatabela"/>
    <w:rsid w:val="003404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8">
    <w:name w:val="Tabela - spletna 118"/>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22">
    <w:name w:val="Brez seznama22"/>
    <w:next w:val="Brezseznama"/>
    <w:semiHidden/>
    <w:rsid w:val="0034046B"/>
  </w:style>
  <w:style w:type="numbering" w:customStyle="1" w:styleId="ListStyleNumber3">
    <w:name w:val="ListStyleNumber3"/>
    <w:rsid w:val="0034046B"/>
  </w:style>
  <w:style w:type="paragraph" w:styleId="Golobesedilo">
    <w:name w:val="Plain Text"/>
    <w:basedOn w:val="Navaden"/>
    <w:link w:val="GolobesediloZnak"/>
    <w:uiPriority w:val="99"/>
    <w:unhideWhenUsed/>
    <w:rsid w:val="0034046B"/>
    <w:pPr>
      <w:overflowPunct/>
      <w:autoSpaceDE/>
      <w:autoSpaceDN/>
      <w:adjustRightInd/>
      <w:spacing w:before="0" w:after="0"/>
      <w:ind w:left="0"/>
      <w:textAlignment w:val="auto"/>
    </w:pPr>
    <w:rPr>
      <w:rFonts w:ascii="Consolas" w:eastAsia="Calibri" w:hAnsi="Consolas"/>
      <w:sz w:val="21"/>
      <w:szCs w:val="21"/>
    </w:rPr>
  </w:style>
  <w:style w:type="character" w:customStyle="1" w:styleId="GolobesediloZnak">
    <w:name w:val="Golo besedilo Znak"/>
    <w:basedOn w:val="Privzetapisavaodstavka"/>
    <w:link w:val="Golobesedilo"/>
    <w:uiPriority w:val="99"/>
    <w:rsid w:val="0034046B"/>
    <w:rPr>
      <w:rFonts w:ascii="Consolas" w:eastAsia="Calibri" w:hAnsi="Consolas"/>
      <w:sz w:val="21"/>
      <w:szCs w:val="21"/>
      <w:lang w:eastAsia="en-US"/>
    </w:rPr>
  </w:style>
  <w:style w:type="table" w:customStyle="1" w:styleId="Svetelseznampoudarek122">
    <w:name w:val="Svetel seznam – poudarek 122"/>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31">
    <w:name w:val="Brez seznama31"/>
    <w:next w:val="Brezseznama"/>
    <w:uiPriority w:val="99"/>
    <w:semiHidden/>
    <w:unhideWhenUsed/>
    <w:rsid w:val="0034046B"/>
  </w:style>
  <w:style w:type="table" w:styleId="Tabelapreprosta1">
    <w:name w:val="Table Simple 1"/>
    <w:basedOn w:val="Navadnatabela"/>
    <w:rsid w:val="003404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vetelseznampoudarek123">
    <w:name w:val="Svetel seznam – poudarek 123"/>
    <w:basedOn w:val="Navadnatabela"/>
    <w:next w:val="Svetelseznampoudarek13"/>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6">
    <w:name w:val="Slog116"/>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2">
    <w:name w:val="Svetel seznam – poudarek 132"/>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l77">
    <w:name w:val="xl77"/>
    <w:basedOn w:val="Navaden"/>
    <w:rsid w:val="0034046B"/>
    <w:pPr>
      <w:pBdr>
        <w:top w:val="single" w:sz="4" w:space="0" w:color="auto"/>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78">
    <w:name w:val="xl78"/>
    <w:basedOn w:val="Navaden"/>
    <w:rsid w:val="0034046B"/>
    <w:pPr>
      <w:pBdr>
        <w:top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79">
    <w:name w:val="xl79"/>
    <w:basedOn w:val="Navaden"/>
    <w:rsid w:val="0034046B"/>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80">
    <w:name w:val="xl80"/>
    <w:basedOn w:val="Navaden"/>
    <w:rsid w:val="0034046B"/>
    <w:pPr>
      <w:pBdr>
        <w:left w:val="single" w:sz="8"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81">
    <w:name w:val="xl81"/>
    <w:basedOn w:val="Navaden"/>
    <w:rsid w:val="0034046B"/>
    <w:pPr>
      <w:pBdr>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textAlignment w:val="center"/>
    </w:pPr>
    <w:rPr>
      <w:rFonts w:ascii="Arial CE" w:hAnsi="Arial CE" w:cs="Arial CE"/>
      <w:b/>
      <w:bCs/>
      <w:sz w:val="14"/>
      <w:szCs w:val="14"/>
      <w:lang w:eastAsia="sl-SI"/>
    </w:rPr>
  </w:style>
  <w:style w:type="paragraph" w:customStyle="1" w:styleId="xl82">
    <w:name w:val="xl82"/>
    <w:basedOn w:val="Navaden"/>
    <w:rsid w:val="0034046B"/>
    <w:pPr>
      <w:pBdr>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83">
    <w:name w:val="xl83"/>
    <w:basedOn w:val="Navaden"/>
    <w:rsid w:val="0034046B"/>
    <w:pPr>
      <w:pBdr>
        <w:bottom w:val="single" w:sz="4" w:space="0" w:color="auto"/>
        <w:right w:val="single" w:sz="4"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84">
    <w:name w:val="xl84"/>
    <w:basedOn w:val="Navaden"/>
    <w:rsid w:val="0034046B"/>
    <w:pPr>
      <w:pBdr>
        <w:left w:val="single" w:sz="4" w:space="0" w:color="auto"/>
        <w:bottom w:val="single" w:sz="4" w:space="0" w:color="auto"/>
        <w:right w:val="single" w:sz="8"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85">
    <w:name w:val="xl85"/>
    <w:basedOn w:val="Navaden"/>
    <w:rsid w:val="0034046B"/>
    <w:pPr>
      <w:pBdr>
        <w:left w:val="single" w:sz="8"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86">
    <w:name w:val="xl86"/>
    <w:basedOn w:val="Navaden"/>
    <w:rsid w:val="0034046B"/>
    <w:pPr>
      <w:pBdr>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87">
    <w:name w:val="xl87"/>
    <w:basedOn w:val="Navaden"/>
    <w:rsid w:val="0034046B"/>
    <w:pPr>
      <w:pBdr>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88">
    <w:name w:val="xl88"/>
    <w:basedOn w:val="Navaden"/>
    <w:rsid w:val="0034046B"/>
    <w:pPr>
      <w:pBdr>
        <w:bottom w:val="single" w:sz="4" w:space="0" w:color="auto"/>
        <w:right w:val="single" w:sz="4"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89">
    <w:name w:val="xl89"/>
    <w:basedOn w:val="Navaden"/>
    <w:rsid w:val="0034046B"/>
    <w:pPr>
      <w:pBdr>
        <w:left w:val="single" w:sz="4" w:space="0" w:color="auto"/>
        <w:bottom w:val="single" w:sz="4" w:space="0" w:color="auto"/>
        <w:right w:val="single" w:sz="8"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90">
    <w:name w:val="xl90"/>
    <w:basedOn w:val="Navaden"/>
    <w:rsid w:val="0034046B"/>
    <w:pPr>
      <w:pBdr>
        <w:top w:val="single" w:sz="4" w:space="0" w:color="auto"/>
        <w:left w:val="single" w:sz="8"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91">
    <w:name w:val="xl91"/>
    <w:basedOn w:val="Navaden"/>
    <w:rsid w:val="0034046B"/>
    <w:pPr>
      <w:pBdr>
        <w:top w:val="single" w:sz="4" w:space="0" w:color="auto"/>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92">
    <w:name w:val="xl92"/>
    <w:basedOn w:val="Navaden"/>
    <w:rsid w:val="0034046B"/>
    <w:pPr>
      <w:pBdr>
        <w:top w:val="single" w:sz="4" w:space="0" w:color="auto"/>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93">
    <w:name w:val="xl93"/>
    <w:basedOn w:val="Navaden"/>
    <w:rsid w:val="0034046B"/>
    <w:pPr>
      <w:pBdr>
        <w:top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94">
    <w:name w:val="xl94"/>
    <w:basedOn w:val="Navaden"/>
    <w:rsid w:val="0034046B"/>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95">
    <w:name w:val="xl95"/>
    <w:basedOn w:val="Navaden"/>
    <w:rsid w:val="0034046B"/>
    <w:pPr>
      <w:pBdr>
        <w:top w:val="single" w:sz="4" w:space="0" w:color="auto"/>
        <w:left w:val="single" w:sz="8"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96">
    <w:name w:val="xl96"/>
    <w:basedOn w:val="Navaden"/>
    <w:rsid w:val="0034046B"/>
    <w:pPr>
      <w:pBdr>
        <w:top w:val="single" w:sz="4" w:space="0" w:color="auto"/>
        <w:left w:val="single" w:sz="4" w:space="0" w:color="auto"/>
        <w:right w:val="single" w:sz="4" w:space="0" w:color="auto"/>
      </w:pBdr>
      <w:shd w:val="clear" w:color="000000" w:fill="FFFFCC"/>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97">
    <w:name w:val="xl97"/>
    <w:basedOn w:val="Navaden"/>
    <w:rsid w:val="0034046B"/>
    <w:pPr>
      <w:pBdr>
        <w:top w:val="single" w:sz="4" w:space="0" w:color="auto"/>
        <w:left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98">
    <w:name w:val="xl98"/>
    <w:basedOn w:val="Navaden"/>
    <w:rsid w:val="0034046B"/>
    <w:pPr>
      <w:pBdr>
        <w:top w:val="single" w:sz="4" w:space="0" w:color="auto"/>
        <w:right w:val="single" w:sz="4"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99">
    <w:name w:val="xl99"/>
    <w:basedOn w:val="Navaden"/>
    <w:rsid w:val="0034046B"/>
    <w:pPr>
      <w:pBdr>
        <w:top w:val="single" w:sz="4" w:space="0" w:color="auto"/>
        <w:left w:val="single" w:sz="4" w:space="0" w:color="auto"/>
        <w:right w:val="single" w:sz="8"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100">
    <w:name w:val="xl100"/>
    <w:basedOn w:val="Navaden"/>
    <w:rsid w:val="0034046B"/>
    <w:pPr>
      <w:pBdr>
        <w:top w:val="single" w:sz="4" w:space="0" w:color="auto"/>
        <w:left w:val="single" w:sz="8"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101">
    <w:name w:val="xl101"/>
    <w:basedOn w:val="Navaden"/>
    <w:rsid w:val="0034046B"/>
    <w:pPr>
      <w:pBdr>
        <w:top w:val="single" w:sz="4" w:space="0" w:color="auto"/>
        <w:left w:val="single" w:sz="8"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102">
    <w:name w:val="xl102"/>
    <w:basedOn w:val="Navaden"/>
    <w:rsid w:val="0034046B"/>
    <w:pPr>
      <w:pBdr>
        <w:top w:val="single" w:sz="4" w:space="0" w:color="auto"/>
        <w:left w:val="single" w:sz="8"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103">
    <w:name w:val="xl103"/>
    <w:basedOn w:val="Navaden"/>
    <w:rsid w:val="0034046B"/>
    <w:pPr>
      <w:pBdr>
        <w:top w:val="single" w:sz="4" w:space="0" w:color="auto"/>
        <w:left w:val="single" w:sz="8" w:space="0" w:color="auto"/>
        <w:bottom w:val="single" w:sz="8"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104">
    <w:name w:val="xl104"/>
    <w:basedOn w:val="Navaden"/>
    <w:rsid w:val="0034046B"/>
    <w:pPr>
      <w:pBdr>
        <w:top w:val="single" w:sz="4" w:space="0" w:color="auto"/>
        <w:left w:val="single" w:sz="4" w:space="0" w:color="auto"/>
        <w:bottom w:val="single" w:sz="8" w:space="0" w:color="auto"/>
        <w:right w:val="single" w:sz="4" w:space="0" w:color="auto"/>
      </w:pBdr>
      <w:shd w:val="clear" w:color="000000" w:fill="FFFFCC"/>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105">
    <w:name w:val="xl105"/>
    <w:basedOn w:val="Navaden"/>
    <w:rsid w:val="0034046B"/>
    <w:pPr>
      <w:pBdr>
        <w:top w:val="single" w:sz="4" w:space="0" w:color="auto"/>
        <w:left w:val="single" w:sz="4" w:space="0" w:color="auto"/>
        <w:bottom w:val="single" w:sz="8"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106">
    <w:name w:val="xl106"/>
    <w:basedOn w:val="Navaden"/>
    <w:rsid w:val="0034046B"/>
    <w:pPr>
      <w:pBdr>
        <w:top w:val="single" w:sz="4" w:space="0" w:color="auto"/>
        <w:bottom w:val="single" w:sz="8" w:space="0" w:color="auto"/>
        <w:right w:val="single" w:sz="4"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107">
    <w:name w:val="xl107"/>
    <w:basedOn w:val="Navaden"/>
    <w:rsid w:val="0034046B"/>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108">
    <w:name w:val="xl108"/>
    <w:basedOn w:val="Navaden"/>
    <w:rsid w:val="0034046B"/>
    <w:pPr>
      <w:pBdr>
        <w:top w:val="single" w:sz="8" w:space="0" w:color="auto"/>
        <w:left w:val="single" w:sz="8"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09">
    <w:name w:val="xl109"/>
    <w:basedOn w:val="Navaden"/>
    <w:rsid w:val="0034046B"/>
    <w:pPr>
      <w:pBdr>
        <w:top w:val="single" w:sz="8" w:space="0" w:color="auto"/>
        <w:left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0">
    <w:name w:val="xl110"/>
    <w:basedOn w:val="Navaden"/>
    <w:rsid w:val="0034046B"/>
    <w:pPr>
      <w:pBdr>
        <w:top w:val="single" w:sz="8" w:space="0" w:color="auto"/>
        <w:left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1">
    <w:name w:val="xl111"/>
    <w:basedOn w:val="Navaden"/>
    <w:rsid w:val="0034046B"/>
    <w:pPr>
      <w:pBdr>
        <w:top w:val="single" w:sz="8" w:space="0" w:color="auto"/>
        <w:left w:val="single" w:sz="4"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2">
    <w:name w:val="xl112"/>
    <w:basedOn w:val="Navaden"/>
    <w:rsid w:val="0034046B"/>
    <w:pPr>
      <w:pBdr>
        <w:top w:val="single" w:sz="8" w:space="0" w:color="auto"/>
        <w:bottom w:val="single" w:sz="4" w:space="0" w:color="auto"/>
        <w:right w:val="single" w:sz="8"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3">
    <w:name w:val="xl113"/>
    <w:basedOn w:val="Navaden"/>
    <w:rsid w:val="0034046B"/>
    <w:pPr>
      <w:pBdr>
        <w:left w:val="single" w:sz="8"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4">
    <w:name w:val="xl114"/>
    <w:basedOn w:val="Navaden"/>
    <w:rsid w:val="0034046B"/>
    <w:pPr>
      <w:pBdr>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5">
    <w:name w:val="xl115"/>
    <w:basedOn w:val="Navaden"/>
    <w:rsid w:val="0034046B"/>
    <w:pPr>
      <w:pBdr>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6">
    <w:name w:val="xl116"/>
    <w:basedOn w:val="Navaden"/>
    <w:rsid w:val="0034046B"/>
    <w:pPr>
      <w:pBdr>
        <w:top w:val="single" w:sz="4" w:space="0" w:color="auto"/>
        <w:left w:val="single" w:sz="4"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7">
    <w:name w:val="xl117"/>
    <w:basedOn w:val="Navaden"/>
    <w:rsid w:val="0034046B"/>
    <w:pPr>
      <w:pBdr>
        <w:bottom w:val="single" w:sz="4" w:space="0" w:color="auto"/>
        <w:right w:val="single" w:sz="8"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8">
    <w:name w:val="xl118"/>
    <w:basedOn w:val="Navaden"/>
    <w:rsid w:val="0034046B"/>
    <w:pPr>
      <w:pBdr>
        <w:top w:val="single" w:sz="4" w:space="0" w:color="auto"/>
        <w:left w:val="single" w:sz="8"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9">
    <w:name w:val="xl119"/>
    <w:basedOn w:val="Navaden"/>
    <w:rsid w:val="0034046B"/>
    <w:pPr>
      <w:pBdr>
        <w:top w:val="single" w:sz="4" w:space="0" w:color="auto"/>
        <w:left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20">
    <w:name w:val="xl120"/>
    <w:basedOn w:val="Navaden"/>
    <w:rsid w:val="0034046B"/>
    <w:pPr>
      <w:pBdr>
        <w:top w:val="single" w:sz="4" w:space="0" w:color="auto"/>
        <w:lef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21">
    <w:name w:val="xl121"/>
    <w:basedOn w:val="Navaden"/>
    <w:rsid w:val="0034046B"/>
    <w:pPr>
      <w:pBdr>
        <w:top w:val="single" w:sz="4" w:space="0" w:color="auto"/>
        <w:left w:val="single" w:sz="4" w:space="0" w:color="auto"/>
        <w:right w:val="single" w:sz="8"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table" w:customStyle="1" w:styleId="Slog117">
    <w:name w:val="Slog117"/>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
    <w:name w:val="Slog118"/>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
    <w:name w:val="Slog119"/>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0">
    <w:name w:val="Slog1110"/>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2">
    <w:name w:val="Slog1112"/>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3">
    <w:name w:val="Slog1113"/>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4">
    <w:name w:val="Slog1114"/>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5">
    <w:name w:val="Slog1115"/>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6">
    <w:name w:val="Slog1116"/>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7">
    <w:name w:val="Slog1117"/>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8">
    <w:name w:val="Slog1118"/>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4">
    <w:name w:val="Svetel seznam – poudarek 124"/>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5">
    <w:name w:val="Svetel seznam – poudarek 125"/>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6">
    <w:name w:val="Svetel seznam – poudarek 126"/>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0">
    <w:name w:val="Slog120"/>
    <w:basedOn w:val="Svetelseznampoudarek120"/>
    <w:uiPriority w:val="99"/>
    <w:rsid w:val="0034046B"/>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hemeFill="accent1" w:themeFillTint="66"/>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etelseznampoudarek120">
    <w:name w:val="Svetel seznam – poudarek 120"/>
    <w:basedOn w:val="Navadnatabela"/>
    <w:uiPriority w:val="61"/>
    <w:rsid w:val="003404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22">
    <w:name w:val="Slog122"/>
    <w:basedOn w:val="Svetelseznampoudarek127"/>
    <w:uiPriority w:val="99"/>
    <w:rsid w:val="0034046B"/>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hemeFill="accent1" w:themeFillTint="66"/>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etelseznampoudarek127">
    <w:name w:val="Svetel seznam – poudarek 127"/>
    <w:basedOn w:val="Navadnatabela"/>
    <w:uiPriority w:val="61"/>
    <w:rsid w:val="003404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23">
    <w:name w:val="Slog123"/>
    <w:basedOn w:val="Svetelseznampoudarek128"/>
    <w:uiPriority w:val="99"/>
    <w:rsid w:val="0034046B"/>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hemeFill="accent1" w:themeFillTint="66"/>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etelseznampoudarek128">
    <w:name w:val="Svetel seznam – poudarek 128"/>
    <w:basedOn w:val="Navadnatabela"/>
    <w:uiPriority w:val="61"/>
    <w:rsid w:val="003404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24">
    <w:name w:val="Slog124"/>
    <w:basedOn w:val="Svetelseznampoudarek129"/>
    <w:uiPriority w:val="99"/>
    <w:rsid w:val="0034046B"/>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hemeFill="accent1" w:themeFillTint="66"/>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etelseznampoudarek129">
    <w:name w:val="Svetel seznam – poudarek 129"/>
    <w:basedOn w:val="Navadnatabela"/>
    <w:uiPriority w:val="61"/>
    <w:rsid w:val="003404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ela-mrea3">
    <w:name w:val="Tabela - mreža3"/>
    <w:basedOn w:val="Svetelseznampoudarek130"/>
    <w:next w:val="Tabelamrea"/>
    <w:rsid w:val="0034046B"/>
    <w:pPr>
      <w:jc w:val="both"/>
    </w:pPr>
    <w:rPr>
      <w:rFonts w:ascii="Tahoma" w:hAnsi="Tahoma"/>
    </w:rPr>
    <w:tblP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
    <w:tblStylePr w:type="firstRow">
      <w:pPr>
        <w:spacing w:before="0" w:after="0" w:line="240" w:lineRule="auto"/>
        <w:jc w:val="center"/>
      </w:pPr>
      <w:rPr>
        <w:rFonts w:ascii="Tahoma" w:hAnsi="Tahoma"/>
        <w:b/>
        <w:bCs/>
        <w:color w:val="FFFFFF" w:themeColor="background1"/>
        <w:sz w:val="14"/>
      </w:rPr>
      <w:tblPr/>
      <w:tcPr>
        <w:shd w:val="clear" w:color="auto" w:fill="4F81BD" w:themeFill="accent1"/>
        <w:vAlign w:val="center"/>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etelseznampoudarek130">
    <w:name w:val="Svetel seznam – poudarek 130"/>
    <w:basedOn w:val="Navadnatabela"/>
    <w:uiPriority w:val="61"/>
    <w:rsid w:val="003404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ela-mrea4">
    <w:name w:val="Tabela - mreža4"/>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5">
    <w:name w:val="Tabela - mreža5"/>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numbering" w:customStyle="1" w:styleId="ListStyleNumber4">
    <w:name w:val="ListStyleNumber4"/>
    <w:rsid w:val="0034046B"/>
  </w:style>
  <w:style w:type="table" w:customStyle="1" w:styleId="Slog125">
    <w:name w:val="Slog125"/>
    <w:basedOn w:val="Navadnatabela"/>
    <w:uiPriority w:val="99"/>
    <w:qFormat/>
    <w:rsid w:val="0034046B"/>
    <w:rPr>
      <w:rFonts w:ascii="Tahoma" w:hAnsi="Tahoma"/>
      <w:sz w:val="16"/>
    </w:rPr>
    <w:tblPr/>
  </w:style>
  <w:style w:type="table" w:customStyle="1" w:styleId="Tabela-mrea6">
    <w:name w:val="Tabela - mreža6"/>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10">
    <w:name w:val="Tabela - mreža 11"/>
    <w:basedOn w:val="Navadnatabela"/>
    <w:next w:val="Tabelamrea1"/>
    <w:rsid w:val="0034046B"/>
    <w:pPr>
      <w:overflowPunct w:val="0"/>
      <w:autoSpaceDE w:val="0"/>
      <w:autoSpaceDN w:val="0"/>
      <w:adjustRightInd w:val="0"/>
      <w:spacing w:before="60" w:after="120"/>
      <w:ind w:left="284"/>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mrea12">
    <w:name w:val="Tabela - mreža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3">
    <w:name w:val="Tabela - mreža1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4">
    <w:name w:val="Tabela - mreža14"/>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5">
    <w:name w:val="Tabela - mreža15"/>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6">
    <w:name w:val="Tabela - mreža16"/>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7">
    <w:name w:val="Tabela - mreža17"/>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8">
    <w:name w:val="Tabela - mreža18"/>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9">
    <w:name w:val="Tabela - mreža19"/>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00">
    <w:name w:val="Tabela - mreža110"/>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1">
    <w:name w:val="Tabela - mreža1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2">
    <w:name w:val="Tabela - mreža1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3">
    <w:name w:val="Tabela - mreža11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Slog3">
    <w:name w:val="Slog3"/>
    <w:basedOn w:val="Navadnatabela"/>
    <w:rsid w:val="0034046B"/>
    <w:rPr>
      <w:rFonts w:ascii="Tahoma" w:hAnsi="Tahoma"/>
    </w:rPr>
    <w:tblPr/>
    <w:tcPr>
      <w:shd w:val="clear" w:color="auto" w:fill="C6D9F1" w:themeFill="text2" w:themeFillTint="33"/>
    </w:tcPr>
  </w:style>
  <w:style w:type="table" w:customStyle="1" w:styleId="Slog5">
    <w:name w:val="Slog5"/>
    <w:basedOn w:val="Svetelseznampoudarek1"/>
    <w:rsid w:val="0034046B"/>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etelseznampoudarek1">
    <w:name w:val="Light List Accent 1"/>
    <w:basedOn w:val="Navadnatabela"/>
    <w:uiPriority w:val="61"/>
    <w:rsid w:val="003404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elamrea10">
    <w:name w:val="Tabela – mreža1"/>
    <w:basedOn w:val="Svetelseznampoudarek1"/>
    <w:next w:val="Tabelamrea"/>
    <w:rsid w:val="0034046B"/>
    <w:pPr>
      <w:jc w:val="both"/>
    </w:pPr>
    <w:rPr>
      <w:rFonts w:ascii="Tahoma" w:hAnsi="Tahoma"/>
    </w:rPr>
    <w:tblP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
    <w:tblStylePr w:type="firstRow">
      <w:pPr>
        <w:spacing w:beforeLines="0" w:before="0" w:beforeAutospacing="0" w:afterLines="0" w:after="0" w:afterAutospacing="0" w:line="240" w:lineRule="auto"/>
        <w:jc w:val="center"/>
      </w:pPr>
      <w:rPr>
        <w:rFonts w:ascii="Tahoma" w:hAnsi="Tahoma" w:cs="Tahoma" w:hint="default"/>
        <w:b/>
        <w:bCs/>
        <w:color w:val="FFFFFF" w:themeColor="background1"/>
        <w:sz w:val="14"/>
        <w:szCs w:val="14"/>
      </w:rPr>
      <w:tblPr/>
      <w:tcPr>
        <w:shd w:val="clear" w:color="auto" w:fill="4F81BD" w:themeFill="accent1"/>
        <w:vAlign w:val="center"/>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538552DCBB0F4C4BB087ED922D6A6322">
    <w:name w:val="538552DCBB0F4C4BB087ED922D6A6322"/>
    <w:rsid w:val="0034046B"/>
    <w:pPr>
      <w:spacing w:after="200" w:line="276" w:lineRule="auto"/>
    </w:pPr>
    <w:rPr>
      <w:rFonts w:asciiTheme="minorHAnsi" w:eastAsiaTheme="minorEastAsia" w:hAnsiTheme="minorHAnsi" w:cstheme="minorBidi"/>
      <w:sz w:val="22"/>
      <w:szCs w:val="22"/>
    </w:rPr>
  </w:style>
  <w:style w:type="numbering" w:customStyle="1" w:styleId="Brezseznama5">
    <w:name w:val="Brez seznama5"/>
    <w:next w:val="Brezseznama"/>
    <w:uiPriority w:val="99"/>
    <w:semiHidden/>
    <w:unhideWhenUsed/>
    <w:rsid w:val="0034046B"/>
  </w:style>
  <w:style w:type="table" w:customStyle="1" w:styleId="Tabelaspletna11">
    <w:name w:val="Tabela – spletna 11"/>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4">
    <w:name w:val="Brez seznama14"/>
    <w:next w:val="Brezseznama"/>
    <w:uiPriority w:val="99"/>
    <w:semiHidden/>
    <w:unhideWhenUsed/>
    <w:rsid w:val="0034046B"/>
  </w:style>
  <w:style w:type="table" w:customStyle="1" w:styleId="Tabelamrea2">
    <w:name w:val="Tabela – mreža2"/>
    <w:basedOn w:val="Navadnatabela"/>
    <w:next w:val="Tabelamrea"/>
    <w:rsid w:val="0034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pletna21">
    <w:name w:val="Tabela – spletna 21"/>
    <w:basedOn w:val="Navadnatabela"/>
    <w:next w:val="Tabelaspletna2"/>
    <w:rsid w:val="003404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9">
    <w:name w:val="Tabela - spletna 119"/>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21">
    <w:name w:val="Tabela - spletna 12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31">
    <w:name w:val="Tabela - spletna 13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41">
    <w:name w:val="Tabela - spletna 14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51">
    <w:name w:val="Tabela - spletna 15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61">
    <w:name w:val="Tabela - spletna 16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71">
    <w:name w:val="Tabela - spletna 17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elseznampoudarek1110">
    <w:name w:val="Svetel seznam – poudarek 1110"/>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23">
    <w:name w:val="Brez seznama23"/>
    <w:next w:val="Brezseznama"/>
    <w:semiHidden/>
    <w:rsid w:val="0034046B"/>
  </w:style>
  <w:style w:type="numbering" w:customStyle="1" w:styleId="ListStyleNumber5">
    <w:name w:val="ListStyleNumber5"/>
    <w:rsid w:val="0034046B"/>
  </w:style>
  <w:style w:type="table" w:customStyle="1" w:styleId="Svetelseznampoudarek1210">
    <w:name w:val="Svetel seznam – poudarek 1210"/>
    <w:basedOn w:val="Navadnatabela"/>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32">
    <w:name w:val="Brez seznama32"/>
    <w:next w:val="Brezseznama"/>
    <w:uiPriority w:val="99"/>
    <w:semiHidden/>
    <w:unhideWhenUsed/>
    <w:rsid w:val="0034046B"/>
  </w:style>
  <w:style w:type="table" w:customStyle="1" w:styleId="Tabelapreprosta11">
    <w:name w:val="Tabela – preprosta 11"/>
    <w:basedOn w:val="Navadnatabela"/>
    <w:next w:val="Tabelapreprosta1"/>
    <w:rsid w:val="003404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vetelseznampoudarek1211">
    <w:name w:val="Svetel seznam – poudarek 1211"/>
    <w:basedOn w:val="Navadnatabela"/>
    <w:next w:val="Svetelseznampoudarek13"/>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9">
    <w:name w:val="Slog1119"/>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3">
    <w:name w:val="Svetel seznam – poudarek 133"/>
    <w:basedOn w:val="Navadnatabela"/>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41">
    <w:name w:val="Brez seznama41"/>
    <w:next w:val="Brezseznama"/>
    <w:uiPriority w:val="99"/>
    <w:semiHidden/>
    <w:unhideWhenUsed/>
    <w:rsid w:val="0034046B"/>
  </w:style>
  <w:style w:type="numbering" w:customStyle="1" w:styleId="ListStyleNumber13">
    <w:name w:val="ListStyleNumber13"/>
    <w:rsid w:val="0034046B"/>
  </w:style>
  <w:style w:type="table" w:customStyle="1" w:styleId="Tabela-mrea114">
    <w:name w:val="Tabela - mreža114"/>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
    <w:name w:val="Tabela – mreža 11"/>
    <w:basedOn w:val="Navadnatabela"/>
    <w:next w:val="Tabelamrea1"/>
    <w:rsid w:val="0034046B"/>
    <w:pPr>
      <w:overflowPunct w:val="0"/>
      <w:autoSpaceDE w:val="0"/>
      <w:autoSpaceDN w:val="0"/>
      <w:adjustRightInd w:val="0"/>
      <w:spacing w:before="60" w:after="120"/>
      <w:ind w:left="284"/>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mrea21">
    <w:name w:val="Tabela - mreža2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31">
    <w:name w:val="Tabela - mreža3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41">
    <w:name w:val="Tabela - mreža4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51">
    <w:name w:val="Tabela - mreža5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61">
    <w:name w:val="Tabela - mreža6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7">
    <w:name w:val="Tabela - mreža7"/>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8">
    <w:name w:val="Tabela - mreža8"/>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9">
    <w:name w:val="Tabela - mreža9"/>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0">
    <w:name w:val="Tabela - mreža10"/>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15">
    <w:name w:val="Tabela - mreža115"/>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21">
    <w:name w:val="Tabela - mreža12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31">
    <w:name w:val="Tabela - mreža13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41">
    <w:name w:val="Tabela - mreža14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51">
    <w:name w:val="Tabela - mreža15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61">
    <w:name w:val="Tabela - mreža16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71">
    <w:name w:val="Tabela - mreža17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81">
    <w:name w:val="Tabela - mreža18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91">
    <w:name w:val="Tabela - mreža19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0">
    <w:name w:val="Tabela - mreža20"/>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2">
    <w:name w:val="Tabela - mreža2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3">
    <w:name w:val="Tabela - mreža2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Svetelseznampoudarek1113">
    <w:name w:val="Svetel seznam – poudarek 11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21">
    <w:name w:val="Svetel seznam – poudarek 1221"/>
    <w:basedOn w:val="Navadnatabela"/>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10">
    <w:name w:val="Slog11110"/>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11">
    <w:name w:val="Svetel seznam – poudarek 1311"/>
    <w:basedOn w:val="Navadnatabela"/>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1101">
    <w:name w:val="Tabela - mreža110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paragraph" w:customStyle="1" w:styleId="xl122">
    <w:name w:val="xl122"/>
    <w:basedOn w:val="Navaden"/>
    <w:rsid w:val="0034046B"/>
    <w:pPr>
      <w:pBdr>
        <w:top w:val="single" w:sz="8" w:space="0" w:color="auto"/>
        <w:left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24"/>
      <w:szCs w:val="24"/>
      <w:lang w:eastAsia="sl-SI"/>
    </w:rPr>
  </w:style>
  <w:style w:type="paragraph" w:customStyle="1" w:styleId="xl123">
    <w:name w:val="xl123"/>
    <w:basedOn w:val="Navaden"/>
    <w:rsid w:val="0034046B"/>
    <w:pPr>
      <w:pBdr>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24"/>
      <w:szCs w:val="24"/>
      <w:lang w:eastAsia="sl-SI"/>
    </w:rPr>
  </w:style>
  <w:style w:type="paragraph" w:customStyle="1" w:styleId="xl124">
    <w:name w:val="xl124"/>
    <w:basedOn w:val="Navaden"/>
    <w:rsid w:val="0034046B"/>
    <w:pPr>
      <w:pBdr>
        <w:top w:val="single" w:sz="8" w:space="0" w:color="auto"/>
        <w:left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24"/>
      <w:szCs w:val="24"/>
      <w:lang w:eastAsia="sl-SI"/>
    </w:rPr>
  </w:style>
  <w:style w:type="paragraph" w:customStyle="1" w:styleId="xl125">
    <w:name w:val="xl125"/>
    <w:basedOn w:val="Navaden"/>
    <w:rsid w:val="0034046B"/>
    <w:pPr>
      <w:pBdr>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24"/>
      <w:szCs w:val="24"/>
      <w:lang w:eastAsia="sl-SI"/>
    </w:rPr>
  </w:style>
  <w:style w:type="paragraph" w:customStyle="1" w:styleId="xl126">
    <w:name w:val="xl126"/>
    <w:basedOn w:val="Navaden"/>
    <w:rsid w:val="0034046B"/>
    <w:pPr>
      <w:pBdr>
        <w:top w:val="single" w:sz="8" w:space="0" w:color="auto"/>
        <w:left w:val="single" w:sz="4"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24"/>
      <w:szCs w:val="24"/>
      <w:lang w:eastAsia="sl-SI"/>
    </w:rPr>
  </w:style>
  <w:style w:type="paragraph" w:customStyle="1" w:styleId="xl127">
    <w:name w:val="xl127"/>
    <w:basedOn w:val="Navaden"/>
    <w:rsid w:val="0034046B"/>
    <w:pPr>
      <w:pBdr>
        <w:top w:val="single" w:sz="8" w:space="0" w:color="auto"/>
        <w:bottom w:val="single" w:sz="4" w:space="0" w:color="auto"/>
        <w:right w:val="single" w:sz="8"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24"/>
      <w:szCs w:val="24"/>
      <w:lang w:eastAsia="sl-SI"/>
    </w:rPr>
  </w:style>
  <w:style w:type="numbering" w:customStyle="1" w:styleId="Brezseznama51">
    <w:name w:val="Brez seznama51"/>
    <w:next w:val="Brezseznama"/>
    <w:uiPriority w:val="99"/>
    <w:semiHidden/>
    <w:rsid w:val="0034046B"/>
  </w:style>
  <w:style w:type="numbering" w:customStyle="1" w:styleId="ListStyleNumber21">
    <w:name w:val="ListStyleNumber21"/>
    <w:rsid w:val="0034046B"/>
  </w:style>
  <w:style w:type="table" w:customStyle="1" w:styleId="Svetelseznampoudarek1122">
    <w:name w:val="Svetel seznam – poudarek 1122"/>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110">
    <w:name w:val="Tabela – mreža11"/>
    <w:basedOn w:val="Navadnatabela"/>
    <w:next w:val="Tabelamrea"/>
    <w:rsid w:val="0034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pletna111">
    <w:name w:val="Tabela – spletna 111"/>
    <w:basedOn w:val="Navadnatabela"/>
    <w:next w:val="Tabelaspletna1"/>
    <w:rsid w:val="0034046B"/>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11">
    <w:name w:val="Brez seznama111"/>
    <w:next w:val="Brezseznama"/>
    <w:uiPriority w:val="99"/>
    <w:semiHidden/>
    <w:unhideWhenUsed/>
    <w:rsid w:val="0034046B"/>
  </w:style>
  <w:style w:type="table" w:customStyle="1" w:styleId="Tabela-spletna1111">
    <w:name w:val="Tabela - spletna 1111"/>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111">
    <w:name w:val="Tabela - spletna 1111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naslovnavrstica2">
    <w:name w:val="Tabela - naslovna vrstica2"/>
    <w:basedOn w:val="Tabelamrea1"/>
    <w:next w:val="Tabelamrea5"/>
    <w:rsid w:val="0034046B"/>
    <w:rPr>
      <w:rFonts w:ascii="Tahoma" w:hAnsi="Tahoma"/>
      <w:sz w:val="18"/>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tblStylePr w:type="firstRow">
      <w:pPr>
        <w:jc w:val="center"/>
      </w:pPr>
      <w:rPr>
        <w:rFonts w:ascii="Arial Unicode MS" w:hAnsi="Arial Unicode MS"/>
        <w:b/>
        <w:color w:val="auto"/>
        <w:sz w:val="16"/>
      </w:rPr>
      <w:tblPr/>
      <w:tcPr>
        <w:shd w:val="clear" w:color="auto" w:fill="E6E6E6"/>
        <w:vAlign w:val="center"/>
      </w:tcPr>
    </w:tblStylePr>
    <w:tblStylePr w:type="lastRow">
      <w:rPr>
        <w:b/>
        <w:bCs/>
        <w:i w:val="0"/>
        <w:iCs/>
      </w:rPr>
      <w:tblPr/>
      <w:tcPr>
        <w:tcBorders>
          <w:tl2br w:val="none" w:sz="0" w:space="0" w:color="auto"/>
          <w:tr2bl w:val="none" w:sz="0" w:space="0" w:color="auto"/>
        </w:tcBorders>
      </w:tcPr>
    </w:tblStylePr>
    <w:tblStylePr w:type="lastCol">
      <w:rPr>
        <w:b w:val="0"/>
        <w:bCs/>
        <w:i w:val="0"/>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mrea111">
    <w:name w:val="Tabela – mreža 111"/>
    <w:basedOn w:val="Navadnatabela"/>
    <w:next w:val="Tabelamrea1"/>
    <w:rsid w:val="003404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spletna181">
    <w:name w:val="Tabela - spletna 18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91">
    <w:name w:val="Tabela - spletna 19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01">
    <w:name w:val="Tabela - spletna 110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21">
    <w:name w:val="Tabela - spletna 112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logtabele12">
    <w:name w:val="Slog tabele12"/>
    <w:basedOn w:val="Tabelaspletna1"/>
    <w:rsid w:val="0034046B"/>
    <w:pPr>
      <w:overflowPunct/>
      <w:autoSpaceDE/>
      <w:autoSpaceDN/>
      <w:adjustRightInd/>
      <w:spacing w:before="0" w:after="0"/>
      <w:ind w:left="0"/>
      <w:textAlignment w:val="auto"/>
    </w:pPr>
    <w:rPr>
      <w:rFonts w:ascii="Tahoma" w:hAnsi="Tahoma"/>
      <w:sz w:val="18"/>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411">
    <w:name w:val="Svetlo senčenje – poudarek 411"/>
    <w:basedOn w:val="Navadnatabela"/>
    <w:next w:val="Svetlosenenjepoudarek4"/>
    <w:uiPriority w:val="60"/>
    <w:rsid w:val="003404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11">
    <w:name w:val="Srednji seznam 1 – poudarek 411"/>
    <w:basedOn w:val="Navadnatabela"/>
    <w:next w:val="Srednjiseznam1poudarek4"/>
    <w:uiPriority w:val="65"/>
    <w:rsid w:val="0034046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11">
    <w:name w:val="Barvna mreža – poudarek 411"/>
    <w:basedOn w:val="Navadnatabela"/>
    <w:next w:val="Barvnamreapoudarek4"/>
    <w:uiPriority w:val="73"/>
    <w:rsid w:val="003404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11">
    <w:name w:val="Srednji seznam 2 – poudarek 411"/>
    <w:basedOn w:val="Navadnatabela"/>
    <w:next w:val="Srednjiseznam2poudarek4"/>
    <w:uiPriority w:val="66"/>
    <w:rsid w:val="003404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11">
    <w:name w:val="Srednji seznam 2 – poudarek 111"/>
    <w:basedOn w:val="Navadnatabela"/>
    <w:next w:val="Srednjiseznam2poudarek1"/>
    <w:uiPriority w:val="66"/>
    <w:rsid w:val="003404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losenenjepoudarek112">
    <w:name w:val="Svetlo senčenje – poudarek 112"/>
    <w:basedOn w:val="Navadnatabela"/>
    <w:uiPriority w:val="60"/>
    <w:rsid w:val="003404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rednjiseznam1poudarek112">
    <w:name w:val="Srednji seznam 1 – poudarek 112"/>
    <w:basedOn w:val="Navadnatabela"/>
    <w:uiPriority w:val="65"/>
    <w:rsid w:val="0034046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ela-mrea1111">
    <w:name w:val="Tabela - mreža1111"/>
    <w:basedOn w:val="Svetelseznampoudarek11"/>
    <w:next w:val="Tabelamrea"/>
    <w:rsid w:val="0034046B"/>
    <w:rPr>
      <w:rFonts w:ascii="Times New Roman" w:hAnsi="Times New Roman"/>
      <w:sz w:val="20"/>
    </w:rPr>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111">
    <w:name w:val="Svetel seznam – poudarek 111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31">
    <w:name w:val="Svetel seznam – poudarek 123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2">
    <w:name w:val="Slog1122"/>
    <w:basedOn w:val="Svetelseznampoudarek13"/>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21">
    <w:name w:val="Svetel seznam – poudarek 132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6">
    <w:name w:val="Slog126"/>
    <w:basedOn w:val="Svetelseznampoudarek14"/>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42">
    <w:name w:val="Svetel seznam – poudarek 14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2">
    <w:name w:val="Slog132"/>
    <w:basedOn w:val="Svetelseznampoudarek15"/>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52">
    <w:name w:val="Svetel seznam – poudarek 15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42">
    <w:name w:val="Slog142"/>
    <w:basedOn w:val="Svetelseznampoudarek16"/>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62">
    <w:name w:val="Svetel seznam – poudarek 16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52">
    <w:name w:val="Slog152"/>
    <w:basedOn w:val="Svetelseznampoudarek17"/>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72">
    <w:name w:val="Svetel seznam – poudarek 17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62">
    <w:name w:val="Slog162"/>
    <w:basedOn w:val="Svetelseznampoudarek18"/>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82">
    <w:name w:val="Svetel seznam – poudarek 18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72">
    <w:name w:val="Slog172"/>
    <w:basedOn w:val="Svetelseznampoudarek19"/>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92">
    <w:name w:val="Svetel seznam – poudarek 19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82">
    <w:name w:val="Slog182"/>
    <w:basedOn w:val="Svetelseznampoudarek110"/>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FFFFFF"/>
        <w:sz w:val="14"/>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02">
    <w:name w:val="Svetel seznam – poudarek 110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92">
    <w:name w:val="Slog192"/>
    <w:basedOn w:val="Svetelseznampoudarek111"/>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02">
    <w:name w:val="Slog1102"/>
    <w:basedOn w:val="Svetelseznampoudarek112"/>
    <w:uiPriority w:val="99"/>
    <w:rsid w:val="0034046B"/>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211">
    <w:name w:val="Svetel seznam – poudarek 112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11">
    <w:name w:val="Slog11111"/>
    <w:basedOn w:val="Svetelseznampoudarek113"/>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32">
    <w:name w:val="Svetel seznam – poudarek 113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42">
    <w:name w:val="Svetel seznam – poudarek 114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2">
    <w:name w:val="Slog1132"/>
    <w:basedOn w:val="Svetelseznampoudarek115"/>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52">
    <w:name w:val="Svetel seznam – poudarek 115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1111">
    <w:name w:val="Brez seznama1111"/>
    <w:next w:val="Brezseznama"/>
    <w:uiPriority w:val="99"/>
    <w:semiHidden/>
    <w:unhideWhenUsed/>
    <w:rsid w:val="0034046B"/>
  </w:style>
  <w:style w:type="numbering" w:customStyle="1" w:styleId="ListStyleNumber111">
    <w:name w:val="ListStyleNumber111"/>
    <w:rsid w:val="0034046B"/>
  </w:style>
  <w:style w:type="table" w:customStyle="1" w:styleId="Svetelseznampoudarek1162">
    <w:name w:val="Svetel seznam – poudarek 1162"/>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spletna1131">
    <w:name w:val="Tabela - spletna 1131"/>
    <w:basedOn w:val="Navadnatabela"/>
    <w:next w:val="Tabelaspletna1"/>
    <w:rsid w:val="0034046B"/>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211">
    <w:name w:val="Brez seznama211"/>
    <w:next w:val="Brezseznama"/>
    <w:uiPriority w:val="99"/>
    <w:semiHidden/>
    <w:unhideWhenUsed/>
    <w:rsid w:val="0034046B"/>
  </w:style>
  <w:style w:type="numbering" w:customStyle="1" w:styleId="ListStyleNumber1111">
    <w:name w:val="ListStyleNumber1111"/>
    <w:rsid w:val="0034046B"/>
  </w:style>
  <w:style w:type="table" w:customStyle="1" w:styleId="Svetelseznampoudarek1172">
    <w:name w:val="Svetel seznam – poudarek 1172"/>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spletna1141">
    <w:name w:val="Tabela - spletna 1141"/>
    <w:basedOn w:val="Navadnatabela"/>
    <w:next w:val="Tabelaspletna1"/>
    <w:rsid w:val="0034046B"/>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421">
    <w:name w:val="Svetlo senčenje – poudarek 421"/>
    <w:basedOn w:val="Navadnatabela"/>
    <w:next w:val="Svetlosenenjepoudarek4"/>
    <w:uiPriority w:val="60"/>
    <w:rsid w:val="003404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21">
    <w:name w:val="Srednji seznam 1 – poudarek 421"/>
    <w:basedOn w:val="Navadnatabela"/>
    <w:next w:val="Srednjiseznam1poudarek4"/>
    <w:uiPriority w:val="65"/>
    <w:rsid w:val="0034046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21">
    <w:name w:val="Barvna mreža – poudarek 421"/>
    <w:basedOn w:val="Navadnatabela"/>
    <w:next w:val="Barvnamreapoudarek4"/>
    <w:uiPriority w:val="73"/>
    <w:rsid w:val="003404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21">
    <w:name w:val="Srednji seznam 2 – poudarek 421"/>
    <w:basedOn w:val="Navadnatabela"/>
    <w:next w:val="Srednjiseznam2poudarek4"/>
    <w:uiPriority w:val="66"/>
    <w:rsid w:val="003404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21">
    <w:name w:val="Srednji seznam 2 – poudarek 121"/>
    <w:basedOn w:val="Navadnatabela"/>
    <w:next w:val="Srednjiseznam2poudarek1"/>
    <w:uiPriority w:val="66"/>
    <w:rsid w:val="003404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Brezseznama311">
    <w:name w:val="Brez seznama311"/>
    <w:next w:val="Brezseznama"/>
    <w:uiPriority w:val="99"/>
    <w:semiHidden/>
    <w:unhideWhenUsed/>
    <w:rsid w:val="0034046B"/>
  </w:style>
  <w:style w:type="table" w:customStyle="1" w:styleId="Tabela-spletna1151">
    <w:name w:val="Tabela - spletna 1151"/>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61">
    <w:name w:val="Tabela - spletna 116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naslovnavrstica11">
    <w:name w:val="Tabela - naslovna vrstica11"/>
    <w:basedOn w:val="Tabelamrea1"/>
    <w:next w:val="Tabelamrea5"/>
    <w:rsid w:val="0034046B"/>
    <w:rPr>
      <w:rFonts w:ascii="Tahoma" w:hAnsi="Tahoma"/>
      <w:sz w:val="18"/>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tblStylePr w:type="firstRow">
      <w:pPr>
        <w:jc w:val="center"/>
      </w:pPr>
      <w:rPr>
        <w:rFonts w:ascii="Arial Unicode MS" w:hAnsi="Arial Unicode MS"/>
        <w:b/>
        <w:color w:val="auto"/>
        <w:sz w:val="16"/>
      </w:rPr>
      <w:tblPr/>
      <w:tcPr>
        <w:shd w:val="clear" w:color="auto" w:fill="E6E6E6"/>
        <w:vAlign w:val="center"/>
      </w:tcPr>
    </w:tblStylePr>
    <w:tblStylePr w:type="lastRow">
      <w:rPr>
        <w:b/>
        <w:bCs/>
        <w:i w:val="0"/>
        <w:iCs/>
      </w:rPr>
      <w:tblPr/>
      <w:tcPr>
        <w:tcBorders>
          <w:tl2br w:val="none" w:sz="0" w:space="0" w:color="auto"/>
          <w:tr2bl w:val="none" w:sz="0" w:space="0" w:color="auto"/>
        </w:tcBorders>
      </w:tcPr>
    </w:tblStylePr>
    <w:tblStylePr w:type="lastCol">
      <w:rPr>
        <w:b w:val="0"/>
        <w:bCs/>
        <w:i w:val="0"/>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logtabele111">
    <w:name w:val="Slog tabele111"/>
    <w:basedOn w:val="Tabelaspletna1"/>
    <w:rsid w:val="0034046B"/>
    <w:pPr>
      <w:overflowPunct/>
      <w:autoSpaceDE/>
      <w:autoSpaceDN/>
      <w:adjustRightInd/>
      <w:spacing w:before="0" w:after="0"/>
      <w:ind w:left="0"/>
      <w:textAlignment w:val="auto"/>
    </w:pPr>
    <w:rPr>
      <w:rFonts w:ascii="Tahoma" w:hAnsi="Tahoma"/>
      <w:sz w:val="18"/>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1111">
    <w:name w:val="Svetlo senčenje – poudarek 1111"/>
    <w:basedOn w:val="Navadnatabela"/>
    <w:uiPriority w:val="60"/>
    <w:rsid w:val="003404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rednjiseznam1poudarek1111">
    <w:name w:val="Srednji seznam 1 – poudarek 1111"/>
    <w:basedOn w:val="Navadnatabela"/>
    <w:uiPriority w:val="65"/>
    <w:rsid w:val="0034046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ela-mrea1121">
    <w:name w:val="Tabela - mreža1121"/>
    <w:basedOn w:val="Svetelseznampoudarek11"/>
    <w:next w:val="Tabelamrea"/>
    <w:rsid w:val="0034046B"/>
    <w:rPr>
      <w:rFonts w:ascii="Times New Roman" w:hAnsi="Times New Roman"/>
      <w:sz w:val="20"/>
    </w:rPr>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81">
    <w:name w:val="Svetel seznam – poudarek 118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1">
    <w:name w:val="Slog1141"/>
    <w:basedOn w:val="Svetelseznampoudarek12"/>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51">
    <w:name w:val="Slog1151"/>
    <w:basedOn w:val="Svetelseznampoudarek13"/>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111">
    <w:name w:val="Svetel seznam – poudarek 131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11">
    <w:name w:val="Slog1211"/>
    <w:basedOn w:val="Svetelseznampoudarek14"/>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411">
    <w:name w:val="Svetel seznam – poudarek 14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11">
    <w:name w:val="Slog1311"/>
    <w:basedOn w:val="Svetelseznampoudarek15"/>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511">
    <w:name w:val="Svetel seznam – poudarek 15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411">
    <w:name w:val="Slog1411"/>
    <w:basedOn w:val="Svetelseznampoudarek16"/>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611">
    <w:name w:val="Svetel seznam – poudarek 16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511">
    <w:name w:val="Slog1511"/>
    <w:basedOn w:val="Svetelseznampoudarek17"/>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711">
    <w:name w:val="Svetel seznam – poudarek 17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611">
    <w:name w:val="Slog1611"/>
    <w:basedOn w:val="Svetelseznampoudarek18"/>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811">
    <w:name w:val="Svetel seznam – poudarek 18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711">
    <w:name w:val="Slog1711"/>
    <w:basedOn w:val="Svetelseznampoudarek19"/>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911">
    <w:name w:val="Svetel seznam – poudarek 19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811">
    <w:name w:val="Slog1811"/>
    <w:basedOn w:val="Svetelseznampoudarek110"/>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FFFFFF"/>
        <w:sz w:val="14"/>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011">
    <w:name w:val="Svetel seznam – poudarek 110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911">
    <w:name w:val="Slog1911"/>
    <w:basedOn w:val="Svetelseznampoudarek111"/>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121">
    <w:name w:val="Svetel seznam – poudarek 1112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011">
    <w:name w:val="Slog11011"/>
    <w:basedOn w:val="Svetelseznampoudarek112"/>
    <w:uiPriority w:val="99"/>
    <w:rsid w:val="0034046B"/>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311">
    <w:name w:val="Svetel seznam – poudarek 113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11">
    <w:name w:val="Slog11211"/>
    <w:basedOn w:val="Svetelseznampoudarek114"/>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411">
    <w:name w:val="Svetel seznam – poudarek 114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11">
    <w:name w:val="Slog11311"/>
    <w:basedOn w:val="Svetelseznampoudarek115"/>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511">
    <w:name w:val="Svetel seznam – poudarek 115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121">
    <w:name w:val="Brez seznama121"/>
    <w:next w:val="Brezseznama"/>
    <w:uiPriority w:val="99"/>
    <w:semiHidden/>
    <w:unhideWhenUsed/>
    <w:rsid w:val="0034046B"/>
  </w:style>
  <w:style w:type="numbering" w:customStyle="1" w:styleId="ListStyleNumber211">
    <w:name w:val="ListStyleNumber211"/>
    <w:rsid w:val="0034046B"/>
  </w:style>
  <w:style w:type="table" w:customStyle="1" w:styleId="Svetelseznampoudarek11611">
    <w:name w:val="Svetel seznam – poudarek 11611"/>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2111">
    <w:name w:val="Brez seznama2111"/>
    <w:next w:val="Brezseznama"/>
    <w:uiPriority w:val="99"/>
    <w:semiHidden/>
    <w:unhideWhenUsed/>
    <w:rsid w:val="0034046B"/>
  </w:style>
  <w:style w:type="numbering" w:customStyle="1" w:styleId="ListStyleNumber121">
    <w:name w:val="ListStyleNumber121"/>
    <w:rsid w:val="0034046B"/>
  </w:style>
  <w:style w:type="table" w:customStyle="1" w:styleId="Svetelseznampoudarek11711">
    <w:name w:val="Svetel seznam – poudarek 11711"/>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24">
    <w:name w:val="Tabela - mreža24"/>
    <w:basedOn w:val="Svetelseznampoudarek119"/>
    <w:next w:val="Tabelamrea"/>
    <w:rsid w:val="0034046B"/>
    <w:pPr>
      <w:jc w:val="both"/>
    </w:pPr>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jc w:val="center"/>
      </w:pPr>
      <w:rPr>
        <w:rFonts w:ascii="Tahoma" w:hAnsi="Tahoma"/>
        <w:b/>
        <w:bCs/>
        <w:color w:val="FFFFFF"/>
        <w:sz w:val="14"/>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91">
    <w:name w:val="Svetel seznam – poudarek 119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411">
    <w:name w:val="Brez seznama411"/>
    <w:next w:val="Brezseznama"/>
    <w:uiPriority w:val="99"/>
    <w:semiHidden/>
    <w:unhideWhenUsed/>
    <w:rsid w:val="0034046B"/>
  </w:style>
  <w:style w:type="table" w:customStyle="1" w:styleId="Tabela-spletna1171">
    <w:name w:val="Tabela - spletna 1171"/>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31">
    <w:name w:val="Brez seznama131"/>
    <w:next w:val="Brezseznama"/>
    <w:uiPriority w:val="99"/>
    <w:semiHidden/>
    <w:unhideWhenUsed/>
    <w:rsid w:val="0034046B"/>
  </w:style>
  <w:style w:type="table" w:customStyle="1" w:styleId="Tabela-spletna1181">
    <w:name w:val="Tabela - spletna 118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221">
    <w:name w:val="Brez seznama221"/>
    <w:next w:val="Brezseznama"/>
    <w:semiHidden/>
    <w:rsid w:val="0034046B"/>
  </w:style>
  <w:style w:type="numbering" w:customStyle="1" w:styleId="ListStyleNumber31">
    <w:name w:val="ListStyleNumber31"/>
    <w:rsid w:val="0034046B"/>
  </w:style>
  <w:style w:type="table" w:customStyle="1" w:styleId="Svetelseznampoudarek12211">
    <w:name w:val="Svetel seznam – poudarek 12211"/>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3111">
    <w:name w:val="Brez seznama3111"/>
    <w:next w:val="Brezseznama"/>
    <w:uiPriority w:val="99"/>
    <w:semiHidden/>
    <w:unhideWhenUsed/>
    <w:rsid w:val="0034046B"/>
  </w:style>
  <w:style w:type="table" w:customStyle="1" w:styleId="Slog1161">
    <w:name w:val="Slog1161"/>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211">
    <w:name w:val="Svetel seznam – poudarek 13211"/>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71">
    <w:name w:val="Slog1171"/>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1">
    <w:name w:val="Slog1181"/>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1">
    <w:name w:val="Slog1191"/>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01">
    <w:name w:val="Slog11101"/>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21">
    <w:name w:val="Slog11121"/>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31">
    <w:name w:val="Slog11131"/>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41">
    <w:name w:val="Slog11141"/>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51">
    <w:name w:val="Slog11151"/>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61">
    <w:name w:val="Slog11161"/>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71">
    <w:name w:val="Slog11171"/>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81">
    <w:name w:val="Slog11181"/>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41">
    <w:name w:val="Svetel seznam – poudarek 1241"/>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51">
    <w:name w:val="Svetel seznam – poudarek 1251"/>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61">
    <w:name w:val="Svetel seznam – poudarek 1261"/>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01">
    <w:name w:val="Slog1201"/>
    <w:basedOn w:val="Svetelseznampoudarek120"/>
    <w:uiPriority w:val="99"/>
    <w:rsid w:val="0034046B"/>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01">
    <w:name w:val="Svetel seznam – poudarek 120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21">
    <w:name w:val="Slog1221"/>
    <w:basedOn w:val="Svetelseznampoudarek127"/>
    <w:uiPriority w:val="99"/>
    <w:rsid w:val="0034046B"/>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71">
    <w:name w:val="Svetel seznam – poudarek 127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31">
    <w:name w:val="Slog1231"/>
    <w:basedOn w:val="Svetelseznampoudarek128"/>
    <w:uiPriority w:val="99"/>
    <w:rsid w:val="0034046B"/>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81">
    <w:name w:val="Svetel seznam – poudarek 128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41">
    <w:name w:val="Slog1241"/>
    <w:basedOn w:val="Svetelseznampoudarek129"/>
    <w:uiPriority w:val="99"/>
    <w:rsid w:val="0034046B"/>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91">
    <w:name w:val="Svetel seznam – poudarek 129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311">
    <w:name w:val="Tabela - mreža311"/>
    <w:basedOn w:val="Svetelseznampoudarek130"/>
    <w:next w:val="Tabelamrea"/>
    <w:rsid w:val="0034046B"/>
    <w:pPr>
      <w:jc w:val="both"/>
    </w:pPr>
    <w:rPr>
      <w:rFonts w:ascii="Tahoma" w:hAnsi="Tahoma"/>
    </w:rPr>
    <w:tblP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0" w:after="0" w:line="240" w:lineRule="auto"/>
        <w:jc w:val="center"/>
      </w:pPr>
      <w:rPr>
        <w:rFonts w:ascii="Tahoma" w:hAnsi="Tahoma"/>
        <w:b/>
        <w:bCs/>
        <w:color w:val="FFFFFF"/>
        <w:sz w:val="14"/>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01">
    <w:name w:val="Svetel seznam – poudarek 130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StyleNumber41">
    <w:name w:val="ListStyleNumber41"/>
    <w:rsid w:val="0034046B"/>
  </w:style>
  <w:style w:type="table" w:customStyle="1" w:styleId="Slog1251">
    <w:name w:val="Slog1251"/>
    <w:basedOn w:val="Navadnatabela"/>
    <w:uiPriority w:val="99"/>
    <w:qFormat/>
    <w:rsid w:val="0034046B"/>
    <w:rPr>
      <w:rFonts w:ascii="Tahoma" w:hAnsi="Tahoma"/>
      <w:sz w:val="16"/>
    </w:rPr>
    <w:tblPr/>
  </w:style>
  <w:style w:type="table" w:customStyle="1" w:styleId="Tabela-mrea1110">
    <w:name w:val="Tabela - mreža 111"/>
    <w:basedOn w:val="Navadnatabela"/>
    <w:next w:val="Tabelamrea1"/>
    <w:rsid w:val="0034046B"/>
    <w:pPr>
      <w:overflowPunct w:val="0"/>
      <w:autoSpaceDE w:val="0"/>
      <w:autoSpaceDN w:val="0"/>
      <w:adjustRightInd w:val="0"/>
      <w:spacing w:before="60" w:after="120"/>
      <w:ind w:left="284"/>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mrea1211">
    <w:name w:val="Tabela - mreža12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311">
    <w:name w:val="Tabela - mreža13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411">
    <w:name w:val="Tabela - mreža14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511">
    <w:name w:val="Tabela - mreža15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611">
    <w:name w:val="Tabela - mreža16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711">
    <w:name w:val="Tabela - mreža17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811">
    <w:name w:val="Tabela - mreža18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911">
    <w:name w:val="Tabela - mreža19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111">
    <w:name w:val="Tabela - mreža111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211">
    <w:name w:val="Tabela - mreža112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31">
    <w:name w:val="Tabela - mreža113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Slog31">
    <w:name w:val="Slog31"/>
    <w:basedOn w:val="Navadnatabela"/>
    <w:rsid w:val="0034046B"/>
    <w:rPr>
      <w:rFonts w:ascii="Tahoma" w:hAnsi="Tahoma"/>
    </w:rPr>
    <w:tblPr/>
    <w:tcPr>
      <w:shd w:val="clear" w:color="auto" w:fill="C6D9F1"/>
    </w:tcPr>
  </w:style>
  <w:style w:type="table" w:customStyle="1" w:styleId="Slog51">
    <w:name w:val="Slog51"/>
    <w:basedOn w:val="Svetelseznampoudarek1"/>
    <w:rsid w:val="0034046B"/>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FFFFFF"/>
    </w:tcPr>
    <w:tblStylePr w:type="firstRow">
      <w:pPr>
        <w:spacing w:before="0" w:after="0" w:line="240" w:lineRule="auto"/>
        <w:jc w:val="center"/>
      </w:pPr>
      <w:rPr>
        <w:rFonts w:ascii="Tahoma" w:hAnsi="Tahoma"/>
        <w:b/>
        <w:bCs/>
        <w:i w:val="0"/>
        <w:color w:val="595959"/>
        <w:sz w:val="14"/>
      </w:rPr>
      <w:tblPr/>
      <w:tcPr>
        <w:shd w:val="clear" w:color="auto" w:fill="DBE5F1"/>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31">
    <w:name w:val="Svetel seznam – poudarek 1331"/>
    <w:basedOn w:val="Navadnatabela"/>
    <w:next w:val="Svetelseznampoudarek1"/>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losenenjepoudarek43">
    <w:name w:val="Svetlo senčenje – poudarek 43"/>
    <w:basedOn w:val="Navadnatabela"/>
    <w:next w:val="Svetlosenenjepoudarek4"/>
    <w:uiPriority w:val="60"/>
    <w:rsid w:val="0034046B"/>
    <w:rPr>
      <w:rFonts w:ascii="Calibri" w:hAnsi="Calibri"/>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3">
    <w:name w:val="Srednji seznam 1 – poudarek 43"/>
    <w:basedOn w:val="Navadnatabela"/>
    <w:next w:val="Srednjiseznam1poudarek4"/>
    <w:uiPriority w:val="65"/>
    <w:rsid w:val="0034046B"/>
    <w:rPr>
      <w:rFonts w:ascii="Calibri" w:hAnsi="Calibri"/>
      <w:color w:val="000000"/>
      <w:sz w:val="22"/>
      <w:szCs w:val="22"/>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3">
    <w:name w:val="Barvna mreža – poudarek 43"/>
    <w:basedOn w:val="Navadnatabela"/>
    <w:next w:val="Barvnamreapoudarek4"/>
    <w:uiPriority w:val="73"/>
    <w:rsid w:val="0034046B"/>
    <w:rPr>
      <w:rFonts w:ascii="Calibri" w:hAnsi="Calibri"/>
      <w:color w:val="000000"/>
      <w:sz w:val="22"/>
      <w:szCs w:val="22"/>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3">
    <w:name w:val="Srednji seznam 2 – poudarek 43"/>
    <w:basedOn w:val="Navadnatabela"/>
    <w:next w:val="Srednjiseznam2poudarek4"/>
    <w:uiPriority w:val="66"/>
    <w:rsid w:val="0034046B"/>
    <w:rPr>
      <w:rFonts w:ascii="Cambria" w:hAnsi="Cambria"/>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3">
    <w:name w:val="Srednji seznam 2 – poudarek 13"/>
    <w:basedOn w:val="Navadnatabela"/>
    <w:next w:val="Srednjiseznam2poudarek1"/>
    <w:uiPriority w:val="66"/>
    <w:rsid w:val="0034046B"/>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elseznampoudarek134">
    <w:name w:val="Svetel seznam – poudarek 134"/>
    <w:basedOn w:val="Navadnatabela"/>
    <w:next w:val="Svetelseznampoudarek1"/>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3CBD5A742C28424DA5172AD252E32316">
    <w:name w:val="3CBD5A742C28424DA5172AD252E32316"/>
    <w:rsid w:val="0034046B"/>
    <w:pPr>
      <w:spacing w:after="200" w:line="276" w:lineRule="auto"/>
    </w:pPr>
    <w:rPr>
      <w:rFonts w:ascii="Calibri" w:hAnsi="Calibri"/>
      <w:sz w:val="22"/>
      <w:szCs w:val="22"/>
    </w:rPr>
  </w:style>
  <w:style w:type="paragraph" w:styleId="Brezrazmikov">
    <w:name w:val="No Spacing"/>
    <w:link w:val="BrezrazmikovZnak"/>
    <w:uiPriority w:val="1"/>
    <w:qFormat/>
    <w:rsid w:val="0034046B"/>
    <w:rPr>
      <w:rFonts w:ascii="Calibri" w:hAnsi="Calibri"/>
      <w:sz w:val="22"/>
      <w:szCs w:val="22"/>
    </w:rPr>
  </w:style>
  <w:style w:type="character" w:customStyle="1" w:styleId="BrezrazmikovZnak">
    <w:name w:val="Brez razmikov Znak"/>
    <w:basedOn w:val="Privzetapisavaodstavka"/>
    <w:link w:val="Brezrazmikov"/>
    <w:uiPriority w:val="1"/>
    <w:rsid w:val="0034046B"/>
    <w:rPr>
      <w:rFonts w:ascii="Calibri" w:hAnsi="Calibri"/>
      <w:sz w:val="22"/>
      <w:szCs w:val="22"/>
    </w:rPr>
  </w:style>
  <w:style w:type="table" w:customStyle="1" w:styleId="Slog1120">
    <w:name w:val="Slog1120"/>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3">
    <w:name w:val="Slog1123"/>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4">
    <w:name w:val="Slog1124"/>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5">
    <w:name w:val="Slog1125"/>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6">
    <w:name w:val="Slog1126"/>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7">
    <w:name w:val="Slog1127"/>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8">
    <w:name w:val="Slog1128"/>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9">
    <w:name w:val="Slog1129"/>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0">
    <w:name w:val="Slog1130"/>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3">
    <w:name w:val="Slog1133"/>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7">
    <w:name w:val="Slog127"/>
    <w:basedOn w:val="Svetelseznampoudarek1"/>
    <w:uiPriority w:val="99"/>
    <w:rsid w:val="0034046B"/>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jc w:val="center"/>
      </w:pPr>
      <w:rPr>
        <w:rFonts w:ascii="Tahoma" w:hAnsi="Tahoma" w:cs="Tahoma" w:hint="default"/>
        <w:b/>
        <w:bCs/>
        <w:color w:val="auto"/>
        <w:sz w:val="16"/>
        <w:szCs w:val="16"/>
      </w:rPr>
      <w:tblPr/>
      <w:tcPr>
        <w:shd w:val="clear" w:color="auto" w:fill="B8CCE4" w:themeFill="accent1" w:themeFillTint="66"/>
        <w:vAlign w:val="center"/>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134">
    <w:name w:val="Slog1134"/>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5">
    <w:name w:val="Slog1135"/>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8">
    <w:name w:val="Slog128"/>
    <w:basedOn w:val="Svetelseznampoudarek1"/>
    <w:uiPriority w:val="99"/>
    <w:rsid w:val="0034046B"/>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jc w:val="center"/>
      </w:pPr>
      <w:rPr>
        <w:rFonts w:ascii="Tahoma" w:hAnsi="Tahoma" w:cs="Tahoma" w:hint="default"/>
        <w:b/>
        <w:bCs/>
        <w:color w:val="auto"/>
        <w:sz w:val="16"/>
        <w:szCs w:val="16"/>
      </w:rPr>
      <w:tblPr/>
      <w:tcPr>
        <w:shd w:val="clear" w:color="auto" w:fill="B8CCE4" w:themeFill="accent1" w:themeFillTint="66"/>
        <w:vAlign w:val="center"/>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29">
    <w:name w:val="Slog129"/>
    <w:basedOn w:val="Svetelseznampoudarek1"/>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themeColor="accent1"/>
        <w:insideV w:val="single" w:sz="8" w:space="0" w:color="4F81BD" w:themeColor="accent1"/>
      </w:tblBorders>
    </w:tblPr>
    <w:tcPr>
      <w:shd w:val="clear" w:color="auto" w:fill="FFFFFF" w:themeFill="background1"/>
    </w:tcPr>
    <w:tblStylePr w:type="firstRow">
      <w:pPr>
        <w:spacing w:beforeLines="0" w:before="0" w:beforeAutospacing="0" w:afterLines="0" w:after="0" w:afterAutospacing="0" w:line="240" w:lineRule="auto"/>
        <w:jc w:val="center"/>
      </w:pPr>
      <w:rPr>
        <w:rFonts w:ascii="Tahoma" w:hAnsi="Tahoma" w:cs="Tahoma" w:hint="default"/>
        <w:b/>
        <w:bCs/>
        <w:i w:val="0"/>
        <w:color w:val="595959" w:themeColor="text1" w:themeTint="A6"/>
        <w:sz w:val="14"/>
        <w:szCs w:val="14"/>
      </w:rPr>
      <w:tblPr/>
      <w:tcPr>
        <w:shd w:val="clear" w:color="auto" w:fill="B8CCE4" w:themeFill="accent1" w:themeFillTint="66"/>
      </w:tcPr>
    </w:tblStylePr>
    <w:tblStylePr w:type="lastRow">
      <w:pPr>
        <w:spacing w:beforeLines="0" w:before="0" w:beforeAutospacing="0" w:afterLines="0" w:after="0" w:afterAutospacing="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30">
    <w:name w:val="Slog130"/>
    <w:basedOn w:val="Svetelseznampoudarek1"/>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themeColor="accent1"/>
        <w:insideV w:val="single" w:sz="8" w:space="0" w:color="4F81BD" w:themeColor="accent1"/>
      </w:tblBorders>
    </w:tblPr>
    <w:tcPr>
      <w:shd w:val="clear" w:color="auto" w:fill="FFFFFF" w:themeFill="background1"/>
    </w:tcPr>
    <w:tblStylePr w:type="firstRow">
      <w:pPr>
        <w:spacing w:beforeLines="0" w:before="0" w:beforeAutospacing="0" w:afterLines="0" w:after="0" w:afterAutospacing="0" w:line="240" w:lineRule="auto"/>
        <w:jc w:val="center"/>
      </w:pPr>
      <w:rPr>
        <w:rFonts w:ascii="Tahoma" w:hAnsi="Tahoma" w:cs="Tahoma" w:hint="default"/>
        <w:b/>
        <w:bCs/>
        <w:i w:val="0"/>
        <w:color w:val="595959" w:themeColor="text1" w:themeTint="A6"/>
        <w:sz w:val="14"/>
        <w:szCs w:val="14"/>
      </w:rPr>
      <w:tblPr/>
      <w:tcPr>
        <w:shd w:val="clear" w:color="auto" w:fill="B8CCE4" w:themeFill="accent1" w:themeFillTint="66"/>
      </w:tcPr>
    </w:tblStylePr>
    <w:tblStylePr w:type="lastRow">
      <w:pPr>
        <w:spacing w:beforeLines="0" w:before="0" w:beforeAutospacing="0" w:afterLines="0" w:after="0" w:afterAutospacing="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33">
    <w:name w:val="Slog133"/>
    <w:basedOn w:val="Svetelseznampoudarek1"/>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themeColor="accent1"/>
        <w:insideV w:val="single" w:sz="8" w:space="0" w:color="4F81BD" w:themeColor="accent1"/>
      </w:tblBorders>
    </w:tblPr>
    <w:tcPr>
      <w:shd w:val="clear" w:color="auto" w:fill="FFFFFF" w:themeFill="background1"/>
    </w:tcPr>
    <w:tblStylePr w:type="firstRow">
      <w:pPr>
        <w:spacing w:beforeLines="0" w:before="0" w:beforeAutospacing="0" w:afterLines="0" w:after="0" w:afterAutospacing="0" w:line="240" w:lineRule="auto"/>
        <w:jc w:val="center"/>
      </w:pPr>
      <w:rPr>
        <w:rFonts w:ascii="Tahoma" w:hAnsi="Tahoma" w:cs="Tahoma" w:hint="default"/>
        <w:b/>
        <w:bCs/>
        <w:i w:val="0"/>
        <w:color w:val="595959" w:themeColor="text1" w:themeTint="A6"/>
        <w:sz w:val="14"/>
        <w:szCs w:val="14"/>
      </w:rPr>
      <w:tblPr/>
      <w:tcPr>
        <w:shd w:val="clear" w:color="auto" w:fill="B8CCE4" w:themeFill="accent1" w:themeFillTint="66"/>
      </w:tcPr>
    </w:tblStylePr>
    <w:tblStylePr w:type="lastRow">
      <w:pPr>
        <w:spacing w:beforeLines="0" w:before="0" w:beforeAutospacing="0" w:afterLines="0" w:after="0" w:afterAutospacing="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34">
    <w:name w:val="Slog134"/>
    <w:basedOn w:val="Svetelseznampoudarek1"/>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themeColor="accent1"/>
        <w:insideV w:val="single" w:sz="8" w:space="0" w:color="4F81BD" w:themeColor="accent1"/>
      </w:tblBorders>
    </w:tblPr>
    <w:tcPr>
      <w:shd w:val="clear" w:color="auto" w:fill="FFFFFF" w:themeFill="background1"/>
    </w:tcPr>
    <w:tblStylePr w:type="firstRow">
      <w:pPr>
        <w:spacing w:beforeLines="0" w:before="0" w:beforeAutospacing="0" w:afterLines="0" w:after="0" w:afterAutospacing="0" w:line="240" w:lineRule="auto"/>
        <w:jc w:val="center"/>
      </w:pPr>
      <w:rPr>
        <w:rFonts w:ascii="Tahoma" w:hAnsi="Tahoma" w:cs="Tahoma" w:hint="default"/>
        <w:b/>
        <w:bCs/>
        <w:i w:val="0"/>
        <w:color w:val="595959" w:themeColor="text1" w:themeTint="A6"/>
        <w:sz w:val="14"/>
        <w:szCs w:val="14"/>
      </w:rPr>
      <w:tblPr/>
      <w:tcPr>
        <w:shd w:val="clear" w:color="auto" w:fill="B8CCE4" w:themeFill="accent1" w:themeFillTint="66"/>
      </w:tcPr>
    </w:tblStylePr>
    <w:tblStylePr w:type="lastRow">
      <w:pPr>
        <w:spacing w:beforeLines="0" w:before="0" w:beforeAutospacing="0" w:afterLines="0" w:after="0" w:afterAutospacing="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ListStyleNumber6">
    <w:name w:val="ListStyleNumber6"/>
    <w:rsid w:val="0034046B"/>
  </w:style>
  <w:style w:type="table" w:styleId="Tabelamrea8">
    <w:name w:val="Table Grid 8"/>
    <w:basedOn w:val="Navadnatabela"/>
    <w:rsid w:val="0034046B"/>
    <w:pPr>
      <w:overflowPunct w:val="0"/>
      <w:autoSpaceDE w:val="0"/>
      <w:autoSpaceDN w:val="0"/>
      <w:adjustRightInd w:val="0"/>
      <w:spacing w:before="60" w:after="120"/>
      <w:ind w:left="284"/>
      <w:textAlignment w:val="baseline"/>
    </w:pPr>
    <w:rPr>
      <w:rFonts w:ascii="Tahoma" w:hAnsi="Tahoma"/>
      <w:color w:val="000000" w:themeColor="text1"/>
      <w:sz w:val="16"/>
    </w:rPr>
    <w:tblPr>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Pr>
    <w:tcPr>
      <w:shd w:val="clear" w:color="auto" w:fill="auto"/>
    </w:tcPr>
    <w:tblStylePr w:type="firstRow">
      <w:rPr>
        <w:b/>
        <w:bCs/>
        <w:color w:val="FFFFFF" w:themeColor="background1"/>
      </w:rPr>
      <w:tblPr/>
      <w:tcPr>
        <w:shd w:val="clear" w:color="auto" w:fill="4F81BD" w:themeFill="accent1"/>
      </w:tcPr>
    </w:tblStylePr>
    <w:tblStylePr w:type="lastRow">
      <w:rPr>
        <w:b/>
        <w:bCs/>
        <w:color w:val="auto"/>
      </w:rPr>
      <w:tblPr/>
      <w:tcPr>
        <w:tcBorders>
          <w:tl2br w:val="none" w:sz="0" w:space="0" w:color="auto"/>
          <w:tr2bl w:val="none" w:sz="0" w:space="0" w:color="auto"/>
        </w:tcBorders>
      </w:tcPr>
    </w:tblStylePr>
    <w:tblStylePr w:type="firstCol">
      <w:rPr>
        <w:color w:val="FFFFFF" w:themeColor="background1"/>
      </w:rPr>
    </w:tblStylePr>
    <w:tblStylePr w:type="lastCol">
      <w:rPr>
        <w:b/>
        <w:bCs/>
        <w:color w:val="auto"/>
      </w:rPr>
      <w:tblPr/>
      <w:tcPr>
        <w:tcBorders>
          <w:tl2br w:val="none" w:sz="0" w:space="0" w:color="auto"/>
          <w:tr2bl w:val="none" w:sz="0" w:space="0" w:color="auto"/>
        </w:tcBorders>
      </w:tcPr>
    </w:tblStylePr>
  </w:style>
  <w:style w:type="table" w:customStyle="1" w:styleId="Tabelamrea3">
    <w:name w:val="Tabela – mreža3"/>
    <w:basedOn w:val="Svetelseznampoudarek1"/>
    <w:next w:val="Tabelamrea"/>
    <w:rsid w:val="0034046B"/>
    <w:pPr>
      <w:jc w:val="both"/>
    </w:pPr>
    <w:rPr>
      <w:rFonts w:ascii="Tahoma" w:hAnsi="Tahoma"/>
    </w:rPr>
    <w:tblP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
    <w:tblStylePr w:type="firstRow">
      <w:pPr>
        <w:spacing w:before="0" w:after="0" w:line="240" w:lineRule="auto"/>
        <w:jc w:val="center"/>
      </w:pPr>
      <w:rPr>
        <w:rFonts w:ascii="Tahoma" w:hAnsi="Tahoma"/>
        <w:b/>
        <w:bCs/>
        <w:color w:val="FFFFFF" w:themeColor="background1"/>
        <w:sz w:val="14"/>
      </w:rPr>
      <w:tblPr/>
      <w:tcPr>
        <w:shd w:val="clear" w:color="auto" w:fill="4F81BD" w:themeFill="accent1"/>
        <w:vAlign w:val="center"/>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Brezseznama6">
    <w:name w:val="Brez seznama6"/>
    <w:next w:val="Brezseznama"/>
    <w:uiPriority w:val="99"/>
    <w:semiHidden/>
    <w:unhideWhenUsed/>
    <w:rsid w:val="0034046B"/>
  </w:style>
  <w:style w:type="table" w:customStyle="1" w:styleId="Tabelaspletna12">
    <w:name w:val="Tabela – spletna 12"/>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5">
    <w:name w:val="Brez seznama15"/>
    <w:next w:val="Brezseznama"/>
    <w:uiPriority w:val="99"/>
    <w:semiHidden/>
    <w:unhideWhenUsed/>
    <w:rsid w:val="0034046B"/>
  </w:style>
  <w:style w:type="table" w:customStyle="1" w:styleId="Tabelamrea4">
    <w:name w:val="Tabela – mreža4"/>
    <w:basedOn w:val="Navadnatabela"/>
    <w:next w:val="Tabelamrea"/>
    <w:rsid w:val="0034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pletna22">
    <w:name w:val="Tabela – spletna 22"/>
    <w:basedOn w:val="Navadnatabela"/>
    <w:next w:val="Tabelaspletna2"/>
    <w:rsid w:val="003404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10">
    <w:name w:val="Tabela - spletna 1110"/>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22">
    <w:name w:val="Tabela - spletna 12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32">
    <w:name w:val="Tabela - spletna 13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42">
    <w:name w:val="Tabela - spletna 14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52">
    <w:name w:val="Tabela - spletna 15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62">
    <w:name w:val="Tabela - spletna 16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72">
    <w:name w:val="Tabela - spletna 17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elseznampoudarek1114">
    <w:name w:val="Svetel seznam – poudarek 1114"/>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24">
    <w:name w:val="Brez seznama24"/>
    <w:next w:val="Brezseznama"/>
    <w:semiHidden/>
    <w:rsid w:val="0034046B"/>
  </w:style>
  <w:style w:type="numbering" w:customStyle="1" w:styleId="ListStyleNumber7">
    <w:name w:val="ListStyleNumber7"/>
    <w:rsid w:val="0034046B"/>
  </w:style>
  <w:style w:type="table" w:customStyle="1" w:styleId="Svetelseznampoudarek1212">
    <w:name w:val="Svetel seznam – poudarek 1212"/>
    <w:basedOn w:val="Navadnatabela"/>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33">
    <w:name w:val="Brez seznama33"/>
    <w:next w:val="Brezseznama"/>
    <w:uiPriority w:val="99"/>
    <w:semiHidden/>
    <w:unhideWhenUsed/>
    <w:rsid w:val="0034046B"/>
  </w:style>
  <w:style w:type="table" w:customStyle="1" w:styleId="Tabelapreprosta12">
    <w:name w:val="Tabela – preprosta 12"/>
    <w:basedOn w:val="Navadnatabela"/>
    <w:next w:val="Tabelapreprosta1"/>
    <w:rsid w:val="003404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vetelseznampoudarek1213">
    <w:name w:val="Svetel seznam – poudarek 1213"/>
    <w:basedOn w:val="Navadnatabela"/>
    <w:next w:val="Svetelseznampoudarek13"/>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6">
    <w:name w:val="Slog1136"/>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5">
    <w:name w:val="Svetel seznam – poudarek 135"/>
    <w:basedOn w:val="Navadnatabela"/>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42">
    <w:name w:val="Brez seznama42"/>
    <w:next w:val="Brezseznama"/>
    <w:uiPriority w:val="99"/>
    <w:semiHidden/>
    <w:unhideWhenUsed/>
    <w:rsid w:val="0034046B"/>
  </w:style>
  <w:style w:type="numbering" w:customStyle="1" w:styleId="ListStyleNumber14">
    <w:name w:val="ListStyleNumber14"/>
    <w:rsid w:val="0034046B"/>
  </w:style>
  <w:style w:type="table" w:customStyle="1" w:styleId="Tabela-mrea116">
    <w:name w:val="Tabela - mreža116"/>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2">
    <w:name w:val="Tabela – mreža 12"/>
    <w:basedOn w:val="Navadnatabela"/>
    <w:next w:val="Tabelamrea1"/>
    <w:rsid w:val="0034046B"/>
    <w:pPr>
      <w:overflowPunct w:val="0"/>
      <w:autoSpaceDE w:val="0"/>
      <w:autoSpaceDN w:val="0"/>
      <w:adjustRightInd w:val="0"/>
      <w:spacing w:before="60" w:after="120"/>
      <w:ind w:left="284"/>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mrea25">
    <w:name w:val="Tabela - mreža25"/>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32">
    <w:name w:val="Tabela - mreža3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42">
    <w:name w:val="Tabela - mreža4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52">
    <w:name w:val="Tabela - mreža5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62">
    <w:name w:val="Tabela - mreža6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71">
    <w:name w:val="Tabela - mreža7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81">
    <w:name w:val="Tabela - mreža8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91">
    <w:name w:val="Tabela - mreža9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01">
    <w:name w:val="Tabela - mreža10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17">
    <w:name w:val="Tabela - mreža117"/>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22">
    <w:name w:val="Tabela - mreža12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32">
    <w:name w:val="Tabela - mreža13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42">
    <w:name w:val="Tabela - mreža14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52">
    <w:name w:val="Tabela - mreža15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62">
    <w:name w:val="Tabela - mreža16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72">
    <w:name w:val="Tabela - mreža17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82">
    <w:name w:val="Tabela - mreža18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92">
    <w:name w:val="Tabela - mreža19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01">
    <w:name w:val="Tabela - mreža20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11">
    <w:name w:val="Tabela - mreža2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21">
    <w:name w:val="Tabela - mreža22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31">
    <w:name w:val="Tabela - mreža23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Svetelseznampoudarek1115">
    <w:name w:val="Svetel seznam – poudarek 1115"/>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22">
    <w:name w:val="Svetel seznam – poudarek 1222"/>
    <w:basedOn w:val="Navadnatabela"/>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12">
    <w:name w:val="Slog11112"/>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12">
    <w:name w:val="Svetel seznam – poudarek 1312"/>
    <w:basedOn w:val="Navadnatabela"/>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1102">
    <w:name w:val="Tabela - mreža110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numbering" w:customStyle="1" w:styleId="Brezseznama52">
    <w:name w:val="Brez seznama52"/>
    <w:next w:val="Brezseznama"/>
    <w:uiPriority w:val="99"/>
    <w:semiHidden/>
    <w:rsid w:val="0034046B"/>
  </w:style>
  <w:style w:type="numbering" w:customStyle="1" w:styleId="ListStyleNumber22">
    <w:name w:val="ListStyleNumber22"/>
    <w:rsid w:val="0034046B"/>
  </w:style>
  <w:style w:type="table" w:customStyle="1" w:styleId="Svetelseznampoudarek1123">
    <w:name w:val="Svetel seznam – poudarek 1123"/>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120">
    <w:name w:val="Tabela – mreža12"/>
    <w:basedOn w:val="Navadnatabela"/>
    <w:next w:val="Tabelamrea"/>
    <w:rsid w:val="0034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pletna112">
    <w:name w:val="Tabela – spletna 112"/>
    <w:basedOn w:val="Navadnatabela"/>
    <w:next w:val="Tabelaspletna1"/>
    <w:rsid w:val="0034046B"/>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12">
    <w:name w:val="Brez seznama112"/>
    <w:next w:val="Brezseznama"/>
    <w:uiPriority w:val="99"/>
    <w:semiHidden/>
    <w:unhideWhenUsed/>
    <w:rsid w:val="0034046B"/>
  </w:style>
  <w:style w:type="table" w:customStyle="1" w:styleId="Tabela-spletna1112">
    <w:name w:val="Tabela - spletna 1112"/>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112">
    <w:name w:val="Tabela - spletna 1111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211">
    <w:name w:val="Tabela - spletna 121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311">
    <w:name w:val="Tabela - spletna 131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411">
    <w:name w:val="Tabela - spletna 141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naslovnavrstica3">
    <w:name w:val="Tabela - naslovna vrstica3"/>
    <w:basedOn w:val="Tabelamrea1"/>
    <w:next w:val="Tabelamrea5"/>
    <w:rsid w:val="0034046B"/>
    <w:rPr>
      <w:rFonts w:ascii="Tahoma" w:hAnsi="Tahoma"/>
      <w:sz w:val="18"/>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tblStylePr w:type="firstRow">
      <w:pPr>
        <w:jc w:val="center"/>
      </w:pPr>
      <w:rPr>
        <w:rFonts w:ascii="Arial Unicode MS" w:hAnsi="Arial Unicode MS"/>
        <w:b/>
        <w:color w:val="auto"/>
        <w:sz w:val="16"/>
      </w:rPr>
      <w:tblPr/>
      <w:tcPr>
        <w:shd w:val="clear" w:color="auto" w:fill="E6E6E6"/>
        <w:vAlign w:val="center"/>
      </w:tcPr>
    </w:tblStylePr>
    <w:tblStylePr w:type="lastRow">
      <w:rPr>
        <w:b/>
        <w:bCs/>
        <w:i w:val="0"/>
        <w:iCs/>
      </w:rPr>
      <w:tblPr/>
      <w:tcPr>
        <w:tcBorders>
          <w:tl2br w:val="none" w:sz="0" w:space="0" w:color="auto"/>
          <w:tr2bl w:val="none" w:sz="0" w:space="0" w:color="auto"/>
        </w:tcBorders>
      </w:tcPr>
    </w:tblStylePr>
    <w:tblStylePr w:type="lastCol">
      <w:rPr>
        <w:b w:val="0"/>
        <w:bCs/>
        <w:i w:val="0"/>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mrea112">
    <w:name w:val="Tabela – mreža 112"/>
    <w:basedOn w:val="Navadnatabela"/>
    <w:next w:val="Tabelamrea1"/>
    <w:rsid w:val="003404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spletna1511">
    <w:name w:val="Tabela - spletna 151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611">
    <w:name w:val="Tabela - spletna 161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711">
    <w:name w:val="Tabela - spletna 171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82">
    <w:name w:val="Tabela - spletna 18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92">
    <w:name w:val="Tabela - spletna 19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02">
    <w:name w:val="Tabela - spletna 110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22">
    <w:name w:val="Tabela - spletna 112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logtabele13">
    <w:name w:val="Slog tabele13"/>
    <w:basedOn w:val="Tabelaspletna1"/>
    <w:rsid w:val="0034046B"/>
    <w:pPr>
      <w:overflowPunct/>
      <w:autoSpaceDE/>
      <w:autoSpaceDN/>
      <w:adjustRightInd/>
      <w:spacing w:before="0" w:after="0"/>
      <w:ind w:left="0"/>
      <w:textAlignment w:val="auto"/>
    </w:pPr>
    <w:rPr>
      <w:rFonts w:ascii="Tahoma" w:hAnsi="Tahoma"/>
      <w:sz w:val="18"/>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412">
    <w:name w:val="Svetlo senčenje – poudarek 412"/>
    <w:basedOn w:val="Navadnatabela"/>
    <w:next w:val="Svetlosenenjepoudarek4"/>
    <w:uiPriority w:val="60"/>
    <w:rsid w:val="003404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12">
    <w:name w:val="Srednji seznam 1 – poudarek 412"/>
    <w:basedOn w:val="Navadnatabela"/>
    <w:next w:val="Srednjiseznam1poudarek4"/>
    <w:uiPriority w:val="65"/>
    <w:rsid w:val="0034046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12">
    <w:name w:val="Barvna mreža – poudarek 412"/>
    <w:basedOn w:val="Navadnatabela"/>
    <w:next w:val="Barvnamreapoudarek4"/>
    <w:uiPriority w:val="73"/>
    <w:rsid w:val="003404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12">
    <w:name w:val="Srednji seznam 2 – poudarek 412"/>
    <w:basedOn w:val="Navadnatabela"/>
    <w:next w:val="Srednjiseznam2poudarek4"/>
    <w:uiPriority w:val="66"/>
    <w:rsid w:val="003404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12">
    <w:name w:val="Srednji seznam 2 – poudarek 112"/>
    <w:basedOn w:val="Navadnatabela"/>
    <w:next w:val="Srednjiseznam2poudarek1"/>
    <w:uiPriority w:val="66"/>
    <w:rsid w:val="003404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losenenjepoudarek113">
    <w:name w:val="Svetlo senčenje – poudarek 113"/>
    <w:basedOn w:val="Navadnatabela"/>
    <w:uiPriority w:val="60"/>
    <w:rsid w:val="003404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rednjiseznam1poudarek113">
    <w:name w:val="Srednji seznam 1 – poudarek 113"/>
    <w:basedOn w:val="Navadnatabela"/>
    <w:uiPriority w:val="65"/>
    <w:rsid w:val="0034046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ela-mrea1112">
    <w:name w:val="Tabela - mreža1112"/>
    <w:basedOn w:val="Svetelseznampoudarek11"/>
    <w:next w:val="Tabelamrea"/>
    <w:rsid w:val="0034046B"/>
    <w:rPr>
      <w:rFonts w:ascii="Times New Roman" w:hAnsi="Times New Roman"/>
      <w:sz w:val="20"/>
    </w:rPr>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112">
    <w:name w:val="Svetel seznam – poudarek 111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32">
    <w:name w:val="Svetel seznam – poudarek 123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10">
    <w:name w:val="Slog11210"/>
    <w:basedOn w:val="Svetelseznampoudarek13"/>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22">
    <w:name w:val="Svetel seznam – poudarek 132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10">
    <w:name w:val="Slog1210"/>
    <w:basedOn w:val="Svetelseznampoudarek14"/>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43">
    <w:name w:val="Svetel seznam – poudarek 14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5">
    <w:name w:val="Slog135"/>
    <w:basedOn w:val="Svetelseznampoudarek15"/>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53">
    <w:name w:val="Svetel seznam – poudarek 15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43">
    <w:name w:val="Slog143"/>
    <w:basedOn w:val="Svetelseznampoudarek16"/>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63">
    <w:name w:val="Svetel seznam – poudarek 16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53">
    <w:name w:val="Slog153"/>
    <w:basedOn w:val="Svetelseznampoudarek17"/>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73">
    <w:name w:val="Svetel seznam – poudarek 17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63">
    <w:name w:val="Slog163"/>
    <w:basedOn w:val="Svetelseznampoudarek18"/>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83">
    <w:name w:val="Svetel seznam – poudarek 18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73">
    <w:name w:val="Slog173"/>
    <w:basedOn w:val="Svetelseznampoudarek19"/>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93">
    <w:name w:val="Svetel seznam – poudarek 19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83">
    <w:name w:val="Slog183"/>
    <w:basedOn w:val="Svetelseznampoudarek110"/>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FFFFFF"/>
        <w:sz w:val="14"/>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03">
    <w:name w:val="Svetel seznam – poudarek 110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93">
    <w:name w:val="Slog193"/>
    <w:basedOn w:val="Svetelseznampoudarek111"/>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03">
    <w:name w:val="Slog1103"/>
    <w:basedOn w:val="Svetelseznampoudarek112"/>
    <w:uiPriority w:val="99"/>
    <w:rsid w:val="0034046B"/>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212">
    <w:name w:val="Svetel seznam – poudarek 112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13">
    <w:name w:val="Slog11113"/>
    <w:basedOn w:val="Svetelseznampoudarek113"/>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33">
    <w:name w:val="Svetel seznam – poudarek 113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43">
    <w:name w:val="Svetel seznam – poudarek 114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7">
    <w:name w:val="Slog1137"/>
    <w:basedOn w:val="Svetelseznampoudarek115"/>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53">
    <w:name w:val="Svetel seznam – poudarek 115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1112">
    <w:name w:val="Brez seznama1112"/>
    <w:next w:val="Brezseznama"/>
    <w:uiPriority w:val="99"/>
    <w:semiHidden/>
    <w:unhideWhenUsed/>
    <w:rsid w:val="0034046B"/>
  </w:style>
  <w:style w:type="numbering" w:customStyle="1" w:styleId="ListStyleNumber112">
    <w:name w:val="ListStyleNumber112"/>
    <w:rsid w:val="0034046B"/>
  </w:style>
  <w:style w:type="table" w:customStyle="1" w:styleId="Svetelseznampoudarek1163">
    <w:name w:val="Svetel seznam – poudarek 1163"/>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spletna1132">
    <w:name w:val="Tabela - spletna 1132"/>
    <w:basedOn w:val="Navadnatabela"/>
    <w:next w:val="Tabelaspletna1"/>
    <w:rsid w:val="0034046B"/>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212">
    <w:name w:val="Brez seznama212"/>
    <w:next w:val="Brezseznama"/>
    <w:uiPriority w:val="99"/>
    <w:semiHidden/>
    <w:unhideWhenUsed/>
    <w:rsid w:val="0034046B"/>
  </w:style>
  <w:style w:type="numbering" w:customStyle="1" w:styleId="ListStyleNumber1112">
    <w:name w:val="ListStyleNumber1112"/>
    <w:rsid w:val="0034046B"/>
  </w:style>
  <w:style w:type="table" w:customStyle="1" w:styleId="Svetelseznampoudarek1173">
    <w:name w:val="Svetel seznam – poudarek 1173"/>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spletna1142">
    <w:name w:val="Tabela - spletna 1142"/>
    <w:basedOn w:val="Navadnatabela"/>
    <w:next w:val="Tabelaspletna1"/>
    <w:rsid w:val="0034046B"/>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422">
    <w:name w:val="Svetlo senčenje – poudarek 422"/>
    <w:basedOn w:val="Navadnatabela"/>
    <w:next w:val="Svetlosenenjepoudarek4"/>
    <w:uiPriority w:val="60"/>
    <w:rsid w:val="003404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22">
    <w:name w:val="Srednji seznam 1 – poudarek 422"/>
    <w:basedOn w:val="Navadnatabela"/>
    <w:next w:val="Srednjiseznam1poudarek4"/>
    <w:uiPriority w:val="65"/>
    <w:rsid w:val="0034046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22">
    <w:name w:val="Barvna mreža – poudarek 422"/>
    <w:basedOn w:val="Navadnatabela"/>
    <w:next w:val="Barvnamreapoudarek4"/>
    <w:uiPriority w:val="73"/>
    <w:rsid w:val="003404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22">
    <w:name w:val="Srednji seznam 2 – poudarek 422"/>
    <w:basedOn w:val="Navadnatabela"/>
    <w:next w:val="Srednjiseznam2poudarek4"/>
    <w:uiPriority w:val="66"/>
    <w:rsid w:val="003404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22">
    <w:name w:val="Srednji seznam 2 – poudarek 122"/>
    <w:basedOn w:val="Navadnatabela"/>
    <w:next w:val="Srednjiseznam2poudarek1"/>
    <w:uiPriority w:val="66"/>
    <w:rsid w:val="003404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Brezseznama312">
    <w:name w:val="Brez seznama312"/>
    <w:next w:val="Brezseznama"/>
    <w:uiPriority w:val="99"/>
    <w:semiHidden/>
    <w:unhideWhenUsed/>
    <w:rsid w:val="0034046B"/>
  </w:style>
  <w:style w:type="table" w:customStyle="1" w:styleId="Tabela-spletna1152">
    <w:name w:val="Tabela - spletna 1152"/>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62">
    <w:name w:val="Tabela - spletna 116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naslovnavrstica12">
    <w:name w:val="Tabela - naslovna vrstica12"/>
    <w:basedOn w:val="Tabelamrea1"/>
    <w:next w:val="Tabelamrea5"/>
    <w:rsid w:val="0034046B"/>
    <w:rPr>
      <w:rFonts w:ascii="Tahoma" w:hAnsi="Tahoma"/>
      <w:sz w:val="18"/>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tblStylePr w:type="firstRow">
      <w:pPr>
        <w:jc w:val="center"/>
      </w:pPr>
      <w:rPr>
        <w:rFonts w:ascii="Arial Unicode MS" w:hAnsi="Arial Unicode MS"/>
        <w:b/>
        <w:color w:val="auto"/>
        <w:sz w:val="16"/>
      </w:rPr>
      <w:tblPr/>
      <w:tcPr>
        <w:shd w:val="clear" w:color="auto" w:fill="E6E6E6"/>
        <w:vAlign w:val="center"/>
      </w:tcPr>
    </w:tblStylePr>
    <w:tblStylePr w:type="lastRow">
      <w:rPr>
        <w:b/>
        <w:bCs/>
        <w:i w:val="0"/>
        <w:iCs/>
      </w:rPr>
      <w:tblPr/>
      <w:tcPr>
        <w:tcBorders>
          <w:tl2br w:val="none" w:sz="0" w:space="0" w:color="auto"/>
          <w:tr2bl w:val="none" w:sz="0" w:space="0" w:color="auto"/>
        </w:tcBorders>
      </w:tcPr>
    </w:tblStylePr>
    <w:tblStylePr w:type="lastCol">
      <w:rPr>
        <w:b w:val="0"/>
        <w:bCs/>
        <w:i w:val="0"/>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logtabele112">
    <w:name w:val="Slog tabele112"/>
    <w:basedOn w:val="Tabelaspletna1"/>
    <w:rsid w:val="0034046B"/>
    <w:pPr>
      <w:overflowPunct/>
      <w:autoSpaceDE/>
      <w:autoSpaceDN/>
      <w:adjustRightInd/>
      <w:spacing w:before="0" w:after="0"/>
      <w:ind w:left="0"/>
      <w:textAlignment w:val="auto"/>
    </w:pPr>
    <w:rPr>
      <w:rFonts w:ascii="Tahoma" w:hAnsi="Tahoma"/>
      <w:sz w:val="18"/>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4211">
    <w:name w:val="Svetlo senčenje – poudarek 4211"/>
    <w:basedOn w:val="Navadnatabela"/>
    <w:next w:val="Svetlosenenjepoudarek4"/>
    <w:uiPriority w:val="60"/>
    <w:rsid w:val="003404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211">
    <w:name w:val="Srednji seznam 1 – poudarek 4211"/>
    <w:basedOn w:val="Navadnatabela"/>
    <w:next w:val="Srednjiseznam1poudarek4"/>
    <w:uiPriority w:val="65"/>
    <w:rsid w:val="0034046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211">
    <w:name w:val="Barvna mreža – poudarek 4211"/>
    <w:basedOn w:val="Navadnatabela"/>
    <w:next w:val="Barvnamreapoudarek4"/>
    <w:uiPriority w:val="73"/>
    <w:rsid w:val="003404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211">
    <w:name w:val="Srednji seznam 2 – poudarek 4211"/>
    <w:basedOn w:val="Navadnatabela"/>
    <w:next w:val="Srednjiseznam2poudarek4"/>
    <w:uiPriority w:val="66"/>
    <w:rsid w:val="003404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211">
    <w:name w:val="Srednji seznam 2 – poudarek 1211"/>
    <w:basedOn w:val="Navadnatabela"/>
    <w:next w:val="Srednjiseznam2poudarek1"/>
    <w:uiPriority w:val="66"/>
    <w:rsid w:val="003404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losenenjepoudarek1112">
    <w:name w:val="Svetlo senčenje – poudarek 1112"/>
    <w:basedOn w:val="Navadnatabela"/>
    <w:uiPriority w:val="60"/>
    <w:rsid w:val="003404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rednjiseznam1poudarek1112">
    <w:name w:val="Srednji seznam 1 – poudarek 1112"/>
    <w:basedOn w:val="Navadnatabela"/>
    <w:uiPriority w:val="65"/>
    <w:rsid w:val="0034046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ela-mrea1122">
    <w:name w:val="Tabela - mreža1122"/>
    <w:basedOn w:val="Svetelseznampoudarek11"/>
    <w:next w:val="Tabelamrea"/>
    <w:rsid w:val="0034046B"/>
    <w:rPr>
      <w:rFonts w:ascii="Times New Roman" w:hAnsi="Times New Roman"/>
      <w:sz w:val="20"/>
    </w:rPr>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82">
    <w:name w:val="Svetel seznam – poudarek 118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2">
    <w:name w:val="Slog1142"/>
    <w:basedOn w:val="Svetelseznampoudarek12"/>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111">
    <w:name w:val="Svetel seznam – poudarek 121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52">
    <w:name w:val="Slog1152"/>
    <w:basedOn w:val="Svetelseznampoudarek13"/>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112">
    <w:name w:val="Svetel seznam – poudarek 131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12">
    <w:name w:val="Slog1212"/>
    <w:basedOn w:val="Svetelseznampoudarek14"/>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412">
    <w:name w:val="Svetel seznam – poudarek 14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12">
    <w:name w:val="Slog1312"/>
    <w:basedOn w:val="Svetelseznampoudarek15"/>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512">
    <w:name w:val="Svetel seznam – poudarek 15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412">
    <w:name w:val="Slog1412"/>
    <w:basedOn w:val="Svetelseznampoudarek16"/>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612">
    <w:name w:val="Svetel seznam – poudarek 16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512">
    <w:name w:val="Slog1512"/>
    <w:basedOn w:val="Svetelseznampoudarek17"/>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712">
    <w:name w:val="Svetel seznam – poudarek 17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612">
    <w:name w:val="Slog1612"/>
    <w:basedOn w:val="Svetelseznampoudarek18"/>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812">
    <w:name w:val="Svetel seznam – poudarek 18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712">
    <w:name w:val="Slog1712"/>
    <w:basedOn w:val="Svetelseznampoudarek19"/>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912">
    <w:name w:val="Svetel seznam – poudarek 19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812">
    <w:name w:val="Slog1812"/>
    <w:basedOn w:val="Svetelseznampoudarek110"/>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FFFFFF"/>
        <w:sz w:val="14"/>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012">
    <w:name w:val="Svetel seznam – poudarek 110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912">
    <w:name w:val="Slog1912"/>
    <w:basedOn w:val="Svetelseznampoudarek111"/>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122">
    <w:name w:val="Svetel seznam – poudarek 1112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012">
    <w:name w:val="Slog11012"/>
    <w:basedOn w:val="Svetelseznampoudarek112"/>
    <w:uiPriority w:val="99"/>
    <w:rsid w:val="0034046B"/>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312">
    <w:name w:val="Svetel seznam – poudarek 113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12">
    <w:name w:val="Slog11212"/>
    <w:basedOn w:val="Svetelseznampoudarek114"/>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412">
    <w:name w:val="Svetel seznam – poudarek 114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12">
    <w:name w:val="Slog11312"/>
    <w:basedOn w:val="Svetelseznampoudarek115"/>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512">
    <w:name w:val="Svetel seznam – poudarek 115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122">
    <w:name w:val="Brez seznama122"/>
    <w:next w:val="Brezseznama"/>
    <w:uiPriority w:val="99"/>
    <w:semiHidden/>
    <w:unhideWhenUsed/>
    <w:rsid w:val="0034046B"/>
  </w:style>
  <w:style w:type="numbering" w:customStyle="1" w:styleId="ListStyleNumber212">
    <w:name w:val="ListStyleNumber212"/>
    <w:rsid w:val="0034046B"/>
  </w:style>
  <w:style w:type="table" w:customStyle="1" w:styleId="Svetelseznampoudarek11612">
    <w:name w:val="Svetel seznam – poudarek 11612"/>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2112">
    <w:name w:val="Brez seznama2112"/>
    <w:next w:val="Brezseznama"/>
    <w:uiPriority w:val="99"/>
    <w:semiHidden/>
    <w:unhideWhenUsed/>
    <w:rsid w:val="0034046B"/>
  </w:style>
  <w:style w:type="numbering" w:customStyle="1" w:styleId="ListStyleNumber122">
    <w:name w:val="ListStyleNumber122"/>
    <w:rsid w:val="0034046B"/>
  </w:style>
  <w:style w:type="table" w:customStyle="1" w:styleId="Svetelseznampoudarek11712">
    <w:name w:val="Svetel seznam – poudarek 11712"/>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241">
    <w:name w:val="Tabela - mreža241"/>
    <w:basedOn w:val="Svetelseznampoudarek119"/>
    <w:next w:val="Tabelamrea"/>
    <w:rsid w:val="0034046B"/>
    <w:pPr>
      <w:jc w:val="both"/>
    </w:pPr>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jc w:val="center"/>
      </w:pPr>
      <w:rPr>
        <w:rFonts w:ascii="Tahoma" w:hAnsi="Tahoma"/>
        <w:b/>
        <w:bCs/>
        <w:color w:val="FFFFFF"/>
        <w:sz w:val="14"/>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92">
    <w:name w:val="Svetel seznam – poudarek 119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412">
    <w:name w:val="Brez seznama412"/>
    <w:next w:val="Brezseznama"/>
    <w:uiPriority w:val="99"/>
    <w:semiHidden/>
    <w:unhideWhenUsed/>
    <w:rsid w:val="0034046B"/>
  </w:style>
  <w:style w:type="table" w:customStyle="1" w:styleId="Tabela-spletna1172">
    <w:name w:val="Tabela - spletna 1172"/>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32">
    <w:name w:val="Brez seznama132"/>
    <w:next w:val="Brezseznama"/>
    <w:uiPriority w:val="99"/>
    <w:semiHidden/>
    <w:unhideWhenUsed/>
    <w:rsid w:val="0034046B"/>
  </w:style>
  <w:style w:type="table" w:customStyle="1" w:styleId="Tabelaspletna211">
    <w:name w:val="Tabela – spletna 211"/>
    <w:basedOn w:val="Navadnatabela"/>
    <w:next w:val="Tabelaspletna2"/>
    <w:rsid w:val="003404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82">
    <w:name w:val="Tabela - spletna 118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222">
    <w:name w:val="Brez seznama222"/>
    <w:next w:val="Brezseznama"/>
    <w:semiHidden/>
    <w:rsid w:val="0034046B"/>
  </w:style>
  <w:style w:type="numbering" w:customStyle="1" w:styleId="ListStyleNumber32">
    <w:name w:val="ListStyleNumber32"/>
    <w:rsid w:val="0034046B"/>
  </w:style>
  <w:style w:type="table" w:customStyle="1" w:styleId="Svetelseznampoudarek12212">
    <w:name w:val="Svetel seznam – poudarek 12212"/>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3112">
    <w:name w:val="Brez seznama3112"/>
    <w:next w:val="Brezseznama"/>
    <w:uiPriority w:val="99"/>
    <w:semiHidden/>
    <w:unhideWhenUsed/>
    <w:rsid w:val="0034046B"/>
  </w:style>
  <w:style w:type="table" w:customStyle="1" w:styleId="Tabelapreprosta111">
    <w:name w:val="Tabela – preprosta 111"/>
    <w:basedOn w:val="Navadnatabela"/>
    <w:next w:val="Tabelapreprosta1"/>
    <w:rsid w:val="003404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log1162">
    <w:name w:val="Slog1162"/>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212">
    <w:name w:val="Svetel seznam – poudarek 13212"/>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72">
    <w:name w:val="Slog1172"/>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2">
    <w:name w:val="Slog1182"/>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2">
    <w:name w:val="Slog1192"/>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02">
    <w:name w:val="Slog11102"/>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22">
    <w:name w:val="Slog11122"/>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32">
    <w:name w:val="Slog11132"/>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42">
    <w:name w:val="Slog11142"/>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52">
    <w:name w:val="Slog11152"/>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62">
    <w:name w:val="Slog11162"/>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72">
    <w:name w:val="Slog11172"/>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82">
    <w:name w:val="Slog11182"/>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42">
    <w:name w:val="Svetel seznam – poudarek 1242"/>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52">
    <w:name w:val="Svetel seznam – poudarek 1252"/>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62">
    <w:name w:val="Svetel seznam – poudarek 1262"/>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02">
    <w:name w:val="Slog1202"/>
    <w:basedOn w:val="Svetelseznampoudarek120"/>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02">
    <w:name w:val="Svetel seznam – poudarek 120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22">
    <w:name w:val="Slog1222"/>
    <w:basedOn w:val="Svetelseznampoudarek127"/>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72">
    <w:name w:val="Svetel seznam – poudarek 127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32">
    <w:name w:val="Slog1232"/>
    <w:basedOn w:val="Svetelseznampoudarek128"/>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82">
    <w:name w:val="Svetel seznam – poudarek 128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42">
    <w:name w:val="Slog1242"/>
    <w:basedOn w:val="Svetelseznampoudarek129"/>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92">
    <w:name w:val="Svetel seznam – poudarek 129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312">
    <w:name w:val="Tabela - mreža312"/>
    <w:basedOn w:val="Svetelseznampoudarek130"/>
    <w:next w:val="Tabelamrea"/>
    <w:rsid w:val="0034046B"/>
    <w:pPr>
      <w:jc w:val="both"/>
    </w:pPr>
    <w:rPr>
      <w:rFonts w:ascii="Tahoma" w:hAnsi="Tahoma"/>
    </w:rPr>
    <w:tblP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0" w:after="0" w:line="240" w:lineRule="auto"/>
        <w:jc w:val="center"/>
      </w:pPr>
      <w:rPr>
        <w:rFonts w:ascii="Tahoma" w:hAnsi="Tahoma"/>
        <w:b/>
        <w:bCs/>
        <w:color w:val="FFFFFF"/>
        <w:sz w:val="14"/>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02">
    <w:name w:val="Svetel seznam – poudarek 130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411">
    <w:name w:val="Tabela - mreža4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511">
    <w:name w:val="Tabela - mreža5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numbering" w:customStyle="1" w:styleId="ListStyleNumber42">
    <w:name w:val="ListStyleNumber42"/>
    <w:rsid w:val="0034046B"/>
  </w:style>
  <w:style w:type="table" w:customStyle="1" w:styleId="Slog1252">
    <w:name w:val="Slog1252"/>
    <w:basedOn w:val="Navadnatabela"/>
    <w:uiPriority w:val="99"/>
    <w:qFormat/>
    <w:rsid w:val="0034046B"/>
    <w:rPr>
      <w:rFonts w:ascii="Tahoma" w:hAnsi="Tahoma"/>
      <w:sz w:val="16"/>
    </w:rPr>
    <w:tblPr/>
  </w:style>
  <w:style w:type="table" w:customStyle="1" w:styleId="Tabela-mrea611">
    <w:name w:val="Tabela - mreža6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120">
    <w:name w:val="Tabela - mreža 112"/>
    <w:basedOn w:val="Navadnatabela"/>
    <w:next w:val="Tabelamrea1"/>
    <w:rsid w:val="0034046B"/>
    <w:pPr>
      <w:overflowPunct w:val="0"/>
      <w:autoSpaceDE w:val="0"/>
      <w:autoSpaceDN w:val="0"/>
      <w:adjustRightInd w:val="0"/>
      <w:spacing w:before="60" w:after="120"/>
      <w:ind w:left="284"/>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mrea1212">
    <w:name w:val="Tabela - mreža12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312">
    <w:name w:val="Tabela - mreža13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412">
    <w:name w:val="Tabela - mreža14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512">
    <w:name w:val="Tabela - mreža15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612">
    <w:name w:val="Tabela - mreža16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712">
    <w:name w:val="Tabela - mreža17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812">
    <w:name w:val="Tabela - mreža18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912">
    <w:name w:val="Tabela - mreža19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011">
    <w:name w:val="Tabela - mreža110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112">
    <w:name w:val="Tabela - mreža111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212">
    <w:name w:val="Tabela - mreža112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32">
    <w:name w:val="Tabela - mreža113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Slog32">
    <w:name w:val="Slog32"/>
    <w:basedOn w:val="Navadnatabela"/>
    <w:rsid w:val="0034046B"/>
    <w:rPr>
      <w:rFonts w:ascii="Tahoma" w:hAnsi="Tahoma"/>
    </w:rPr>
    <w:tblPr/>
    <w:tcPr>
      <w:shd w:val="clear" w:color="auto" w:fill="C6D9F1"/>
    </w:tcPr>
  </w:style>
  <w:style w:type="table" w:customStyle="1" w:styleId="Slog52">
    <w:name w:val="Slog52"/>
    <w:basedOn w:val="Svetelseznampoudarek1"/>
    <w:rsid w:val="0034046B"/>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FFFFFF"/>
    </w:tcPr>
    <w:tblStylePr w:type="firstRow">
      <w:pPr>
        <w:spacing w:before="0" w:after="0" w:line="240" w:lineRule="auto"/>
        <w:jc w:val="center"/>
      </w:pPr>
      <w:rPr>
        <w:rFonts w:ascii="Tahoma" w:hAnsi="Tahoma"/>
        <w:b/>
        <w:bCs/>
        <w:i w:val="0"/>
        <w:color w:val="595959"/>
        <w:sz w:val="14"/>
      </w:rPr>
      <w:tblPr/>
      <w:tcPr>
        <w:shd w:val="clear" w:color="auto" w:fill="DBE5F1"/>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32">
    <w:name w:val="Svetel seznam – poudarek 1332"/>
    <w:basedOn w:val="Navadnatabela"/>
    <w:next w:val="Svetelseznampoudarek1"/>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losenenjepoudarek44">
    <w:name w:val="Svetlo senčenje – poudarek 44"/>
    <w:basedOn w:val="Navadnatabela"/>
    <w:next w:val="Svetlosenenjepoudarek4"/>
    <w:uiPriority w:val="60"/>
    <w:rsid w:val="0034046B"/>
    <w:rPr>
      <w:rFonts w:ascii="Calibri" w:hAnsi="Calibri"/>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4">
    <w:name w:val="Srednji seznam 1 – poudarek 44"/>
    <w:basedOn w:val="Navadnatabela"/>
    <w:next w:val="Srednjiseznam1poudarek4"/>
    <w:uiPriority w:val="65"/>
    <w:rsid w:val="0034046B"/>
    <w:rPr>
      <w:rFonts w:ascii="Calibri" w:hAnsi="Calibri"/>
      <w:color w:val="000000"/>
      <w:sz w:val="22"/>
      <w:szCs w:val="22"/>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4">
    <w:name w:val="Barvna mreža – poudarek 44"/>
    <w:basedOn w:val="Navadnatabela"/>
    <w:next w:val="Barvnamreapoudarek4"/>
    <w:uiPriority w:val="73"/>
    <w:rsid w:val="0034046B"/>
    <w:rPr>
      <w:rFonts w:ascii="Calibri" w:hAnsi="Calibri"/>
      <w:color w:val="000000"/>
      <w:sz w:val="22"/>
      <w:szCs w:val="22"/>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4">
    <w:name w:val="Srednji seznam 2 – poudarek 44"/>
    <w:basedOn w:val="Navadnatabela"/>
    <w:next w:val="Srednjiseznam2poudarek4"/>
    <w:uiPriority w:val="66"/>
    <w:rsid w:val="0034046B"/>
    <w:rPr>
      <w:rFonts w:ascii="Cambria" w:hAnsi="Cambria"/>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4">
    <w:name w:val="Srednji seznam 2 – poudarek 14"/>
    <w:basedOn w:val="Navadnatabela"/>
    <w:next w:val="Srednjiseznam2poudarek1"/>
    <w:uiPriority w:val="66"/>
    <w:rsid w:val="0034046B"/>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elseznampoudarek136">
    <w:name w:val="Svetel seznam – poudarek 136"/>
    <w:basedOn w:val="Navadnatabela"/>
    <w:next w:val="Svetelseznampoudarek1"/>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1141">
    <w:name w:val="Tabela - mreža1141"/>
    <w:basedOn w:val="Navadnatabela"/>
    <w:next w:val="Tabelamrea"/>
    <w:rsid w:val="0034046B"/>
    <w:pPr>
      <w:ind w:left="714" w:hanging="357"/>
    </w:pPr>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numbering" w:customStyle="1" w:styleId="Brezseznama61">
    <w:name w:val="Brez seznama61"/>
    <w:next w:val="Brezseznama"/>
    <w:uiPriority w:val="99"/>
    <w:semiHidden/>
    <w:unhideWhenUsed/>
    <w:rsid w:val="0034046B"/>
  </w:style>
  <w:style w:type="numbering" w:customStyle="1" w:styleId="ListStyleNumber51">
    <w:name w:val="ListStyleNumber51"/>
    <w:rsid w:val="0034046B"/>
    <w:pPr>
      <w:numPr>
        <w:numId w:val="7"/>
      </w:numPr>
    </w:pPr>
  </w:style>
  <w:style w:type="table" w:customStyle="1" w:styleId="Tabelamrea21">
    <w:name w:val="Tabela – mreža21"/>
    <w:basedOn w:val="Navadnatabela"/>
    <w:next w:val="Tabelamrea"/>
    <w:rsid w:val="0034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1">
    <w:name w:val="Tabela – mreža 81"/>
    <w:basedOn w:val="Navadnatabela"/>
    <w:next w:val="Tabelamrea8"/>
    <w:rsid w:val="0034046B"/>
    <w:pPr>
      <w:overflowPunct w:val="0"/>
      <w:autoSpaceDE w:val="0"/>
      <w:autoSpaceDN w:val="0"/>
      <w:adjustRightInd w:val="0"/>
      <w:spacing w:before="60" w:after="120"/>
      <w:ind w:left="284"/>
      <w:textAlignment w:val="baseline"/>
    </w:pPr>
    <w:rPr>
      <w:rFonts w:ascii="Tahoma" w:hAnsi="Tahoma"/>
      <w:color w:val="000000"/>
      <w:sz w:val="16"/>
    </w:rPr>
    <w:tblPr>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tblPr>
    <w:tcPr>
      <w:shd w:val="clear" w:color="auto" w:fill="auto"/>
    </w:tcPr>
    <w:tblStylePr w:type="firstRow">
      <w:rPr>
        <w:b/>
        <w:bCs/>
        <w:color w:val="FFFFFF"/>
      </w:rPr>
      <w:tblPr/>
      <w:tcPr>
        <w:shd w:val="clear" w:color="auto" w:fill="4F81BD"/>
      </w:tcPr>
    </w:tblStylePr>
    <w:tblStylePr w:type="lastRow">
      <w:rPr>
        <w:b/>
        <w:bCs/>
        <w:color w:val="auto"/>
      </w:rPr>
      <w:tblPr/>
      <w:tcPr>
        <w:tcBorders>
          <w:tl2br w:val="none" w:sz="0" w:space="0" w:color="auto"/>
          <w:tr2bl w:val="none" w:sz="0" w:space="0" w:color="auto"/>
        </w:tcBorders>
      </w:tcPr>
    </w:tblStylePr>
    <w:tblStylePr w:type="firstCol">
      <w:rPr>
        <w:color w:val="FFFFFF"/>
      </w:rPr>
    </w:tblStylePr>
    <w:tblStylePr w:type="lastCol">
      <w:rPr>
        <w:b/>
        <w:bCs/>
        <w:color w:val="auto"/>
      </w:rPr>
      <w:tblPr/>
      <w:tcPr>
        <w:tcBorders>
          <w:tl2br w:val="none" w:sz="0" w:space="0" w:color="auto"/>
          <w:tr2bl w:val="none" w:sz="0" w:space="0" w:color="auto"/>
        </w:tcBorders>
      </w:tcPr>
    </w:tblStylePr>
  </w:style>
  <w:style w:type="table" w:customStyle="1" w:styleId="Tabelamrea82">
    <w:name w:val="Tabela – mreža 82"/>
    <w:basedOn w:val="Navadnatabela"/>
    <w:next w:val="Tabelamrea8"/>
    <w:uiPriority w:val="99"/>
    <w:semiHidden/>
    <w:unhideWhenUsed/>
    <w:rsid w:val="0034046B"/>
    <w:pPr>
      <w:spacing w:after="200" w:line="276" w:lineRule="auto"/>
    </w:pPr>
    <w:rPr>
      <w:rFonts w:ascii="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log4">
    <w:name w:val="Slog4"/>
    <w:basedOn w:val="AHeading10"/>
    <w:qFormat/>
    <w:rsid w:val="0034046B"/>
    <w:pPr>
      <w:tabs>
        <w:tab w:val="decimal" w:pos="9200"/>
      </w:tabs>
      <w:ind w:left="0"/>
    </w:pPr>
    <w:rPr>
      <w:rFonts w:ascii="Tahoma" w:hAnsi="Tahoma" w:cs="Tahoma"/>
      <w:sz w:val="22"/>
    </w:rPr>
  </w:style>
  <w:style w:type="paragraph" w:customStyle="1" w:styleId="Slog6">
    <w:name w:val="Slog6"/>
    <w:basedOn w:val="AHeading5"/>
    <w:qFormat/>
    <w:rsid w:val="0034046B"/>
    <w:pPr>
      <w:tabs>
        <w:tab w:val="decimal" w:pos="9200"/>
      </w:tabs>
    </w:pPr>
    <w:rPr>
      <w:rFonts w:ascii="Tahoma" w:hAnsi="Tahoma" w:cs="Tahoma"/>
      <w:sz w:val="22"/>
    </w:rPr>
  </w:style>
  <w:style w:type="paragraph" w:customStyle="1" w:styleId="Slog7">
    <w:name w:val="Slog7"/>
    <w:basedOn w:val="Slog6"/>
    <w:qFormat/>
    <w:rsid w:val="0034046B"/>
    <w:pPr>
      <w:pBdr>
        <w:top w:val="none" w:sz="0" w:space="0" w:color="auto"/>
        <w:bottom w:val="none" w:sz="0" w:space="0" w:color="auto"/>
      </w:pBdr>
      <w:shd w:val="clear" w:color="auto" w:fill="76923C" w:themeFill="accent3" w:themeFillShade="BF"/>
      <w:spacing w:before="180" w:after="240"/>
    </w:pPr>
    <w:rPr>
      <w:color w:val="FFFFFF" w:themeColor="background1"/>
    </w:rPr>
  </w:style>
  <w:style w:type="paragraph" w:customStyle="1" w:styleId="Slog8">
    <w:name w:val="Slog8"/>
    <w:basedOn w:val="AHeading4"/>
    <w:qFormat/>
    <w:rsid w:val="0034046B"/>
    <w:pPr>
      <w:tabs>
        <w:tab w:val="decimal" w:pos="9200"/>
      </w:tabs>
      <w:spacing w:before="180" w:after="360"/>
    </w:pPr>
    <w:rPr>
      <w:rFonts w:ascii="Tahoma" w:hAnsi="Tahoma" w:cs="Tahoma"/>
      <w:sz w:val="24"/>
      <w:szCs w:val="24"/>
    </w:rPr>
  </w:style>
  <w:style w:type="paragraph" w:customStyle="1" w:styleId="Slog9">
    <w:name w:val="Slog9"/>
    <w:basedOn w:val="AHeading3"/>
    <w:qFormat/>
    <w:rsid w:val="0034046B"/>
    <w:pPr>
      <w:tabs>
        <w:tab w:val="decimal" w:pos="9200"/>
      </w:tabs>
      <w:spacing w:before="360" w:after="480"/>
    </w:pPr>
    <w:rPr>
      <w:rFonts w:ascii="Tahoma" w:hAnsi="Tahoma" w:cs="Tahoma"/>
      <w:sz w:val="24"/>
      <w:szCs w:val="24"/>
    </w:rPr>
  </w:style>
  <w:style w:type="paragraph" w:customStyle="1" w:styleId="Slog10">
    <w:name w:val="Slog10"/>
    <w:basedOn w:val="AHeading1"/>
    <w:qFormat/>
    <w:rsid w:val="0034046B"/>
    <w:pPr>
      <w:spacing w:before="480" w:after="360"/>
    </w:pPr>
    <w:rPr>
      <w:rFonts w:ascii="Tahoma" w:hAnsi="Tahoma" w:cs="Tahoma"/>
      <w:color w:val="76923C" w:themeColor="accent3" w:themeShade="BF"/>
      <w:sz w:val="32"/>
      <w:szCs w:val="32"/>
    </w:rPr>
  </w:style>
  <w:style w:type="table" w:customStyle="1" w:styleId="Tabelamrea50">
    <w:name w:val="Tabela – mreža5"/>
    <w:basedOn w:val="Svetelseznampoudarek1"/>
    <w:next w:val="Tabelamrea"/>
    <w:rsid w:val="0034046B"/>
    <w:pPr>
      <w:jc w:val="both"/>
    </w:pPr>
    <w:rPr>
      <w:rFonts w:ascii="Tahoma" w:hAnsi="Tahoma"/>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pPr>
        <w:spacing w:before="0" w:after="0" w:line="240" w:lineRule="auto"/>
        <w:jc w:val="center"/>
      </w:pPr>
      <w:rPr>
        <w:rFonts w:ascii="Tahoma" w:hAnsi="Tahoma"/>
        <w:b/>
        <w:bCs/>
        <w:color w:val="FFFFFF" w:themeColor="background1"/>
        <w:sz w:val="14"/>
      </w:rPr>
      <w:tblPr/>
      <w:tcPr>
        <w:shd w:val="clear" w:color="auto" w:fill="CCC0D9" w:themeFill="accent4" w:themeFillTint="66"/>
      </w:tcPr>
    </w:tblStylePr>
    <w:tblStylePr w:type="lastRow">
      <w:pPr>
        <w:spacing w:before="0" w:after="0" w:line="240" w:lineRule="auto"/>
      </w:pPr>
      <w:rPr>
        <w:b/>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style>
  <w:style w:type="numbering" w:customStyle="1" w:styleId="Brezseznama7">
    <w:name w:val="Brez seznama7"/>
    <w:next w:val="Brezseznama"/>
    <w:uiPriority w:val="99"/>
    <w:semiHidden/>
    <w:unhideWhenUsed/>
    <w:rsid w:val="0034046B"/>
  </w:style>
  <w:style w:type="table" w:customStyle="1" w:styleId="Tabelaspletna13">
    <w:name w:val="Tabela – spletna 13"/>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6">
    <w:name w:val="Brez seznama16"/>
    <w:next w:val="Brezseznama"/>
    <w:uiPriority w:val="99"/>
    <w:semiHidden/>
    <w:unhideWhenUsed/>
    <w:rsid w:val="0034046B"/>
  </w:style>
  <w:style w:type="table" w:customStyle="1" w:styleId="Tabelamrea6">
    <w:name w:val="Tabela – mreža6"/>
    <w:basedOn w:val="Navadnatabela"/>
    <w:next w:val="Tabelamrea"/>
    <w:rsid w:val="0034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pletna23">
    <w:name w:val="Tabela – spletna 23"/>
    <w:basedOn w:val="Navadnatabela"/>
    <w:next w:val="Tabelaspletna2"/>
    <w:rsid w:val="003404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13">
    <w:name w:val="Tabela - spletna 111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23">
    <w:name w:val="Tabela - spletna 12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33">
    <w:name w:val="Tabela - spletna 13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43">
    <w:name w:val="Tabela - spletna 14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53">
    <w:name w:val="Tabela - spletna 15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63">
    <w:name w:val="Tabela - spletna 16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73">
    <w:name w:val="Tabela - spletna 17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elseznampoudarek1116">
    <w:name w:val="Svetel seznam – poudarek 1116"/>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25">
    <w:name w:val="Brez seznama25"/>
    <w:next w:val="Brezseznama"/>
    <w:semiHidden/>
    <w:rsid w:val="0034046B"/>
  </w:style>
  <w:style w:type="numbering" w:customStyle="1" w:styleId="ListStyleNumber8">
    <w:name w:val="ListStyleNumber8"/>
    <w:rsid w:val="0034046B"/>
    <w:pPr>
      <w:numPr>
        <w:numId w:val="4"/>
      </w:numPr>
    </w:pPr>
  </w:style>
  <w:style w:type="table" w:customStyle="1" w:styleId="Svetelseznampoudarek1214">
    <w:name w:val="Svetel seznam – poudarek 1214"/>
    <w:basedOn w:val="Navadnatabela"/>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34">
    <w:name w:val="Brez seznama34"/>
    <w:next w:val="Brezseznama"/>
    <w:uiPriority w:val="99"/>
    <w:semiHidden/>
    <w:unhideWhenUsed/>
    <w:rsid w:val="0034046B"/>
  </w:style>
  <w:style w:type="table" w:customStyle="1" w:styleId="Tabelapreprosta13">
    <w:name w:val="Tabela – preprosta 13"/>
    <w:basedOn w:val="Navadnatabela"/>
    <w:next w:val="Tabelapreprosta1"/>
    <w:rsid w:val="003404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vetelseznampoudarek1215">
    <w:name w:val="Svetel seznam – poudarek 1215"/>
    <w:basedOn w:val="Navadnatabela"/>
    <w:next w:val="Svetelseznampoudarek13"/>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8">
    <w:name w:val="Slog1138"/>
    <w:basedOn w:val="Svetelseznampoudarek13"/>
    <w:rsid w:val="0034046B"/>
    <w:rPr>
      <w:rFonts w:ascii="Calibri" w:hAnsi="Calibri"/>
      <w:sz w:val="22"/>
      <w:szCs w:val="22"/>
    </w:rP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7">
    <w:name w:val="Svetel seznam – poudarek 137"/>
    <w:basedOn w:val="Navadnatabela"/>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43">
    <w:name w:val="Brez seznama43"/>
    <w:next w:val="Brezseznama"/>
    <w:uiPriority w:val="99"/>
    <w:semiHidden/>
    <w:unhideWhenUsed/>
    <w:rsid w:val="0034046B"/>
  </w:style>
  <w:style w:type="numbering" w:customStyle="1" w:styleId="ListStyleNumber15">
    <w:name w:val="ListStyleNumber15"/>
    <w:rsid w:val="0034046B"/>
  </w:style>
  <w:style w:type="table" w:customStyle="1" w:styleId="Tabela-mrea118">
    <w:name w:val="Tabela - mreža118"/>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3">
    <w:name w:val="Tabela – mreža 13"/>
    <w:basedOn w:val="Navadnatabela"/>
    <w:next w:val="Tabelamrea1"/>
    <w:rsid w:val="0034046B"/>
    <w:pPr>
      <w:overflowPunct w:val="0"/>
      <w:autoSpaceDE w:val="0"/>
      <w:autoSpaceDN w:val="0"/>
      <w:adjustRightInd w:val="0"/>
      <w:spacing w:before="60" w:after="120"/>
      <w:ind w:left="284"/>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mrea26">
    <w:name w:val="Tabela - mreža26"/>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33">
    <w:name w:val="Tabela - mreža3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43">
    <w:name w:val="Tabela - mreža4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53">
    <w:name w:val="Tabela - mreža5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63">
    <w:name w:val="Tabela - mreža6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72">
    <w:name w:val="Tabela - mreža7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82">
    <w:name w:val="Tabela - mreža8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92">
    <w:name w:val="Tabela - mreža9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02">
    <w:name w:val="Tabela - mreža10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19">
    <w:name w:val="Tabela - mreža119"/>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23">
    <w:name w:val="Tabela - mreža12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33">
    <w:name w:val="Tabela - mreža13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43">
    <w:name w:val="Tabela - mreža14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53">
    <w:name w:val="Tabela - mreža15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63">
    <w:name w:val="Tabela - mreža16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73">
    <w:name w:val="Tabela - mreža17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83">
    <w:name w:val="Tabela - mreža18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93">
    <w:name w:val="Tabela - mreža19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02">
    <w:name w:val="Tabela - mreža20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12">
    <w:name w:val="Tabela - mreža2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22">
    <w:name w:val="Tabela - mreža22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32">
    <w:name w:val="Tabela - mreža23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Svetelseznampoudarek1117">
    <w:name w:val="Svetel seznam – poudarek 1117"/>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23">
    <w:name w:val="Svetel seznam – poudarek 1223"/>
    <w:basedOn w:val="Navadnatabela"/>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14">
    <w:name w:val="Slog11114"/>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13">
    <w:name w:val="Svetel seznam – poudarek 1313"/>
    <w:basedOn w:val="Navadnatabela"/>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1103">
    <w:name w:val="Tabela - mreža110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numbering" w:customStyle="1" w:styleId="Brezseznama53">
    <w:name w:val="Brez seznama53"/>
    <w:next w:val="Brezseznama"/>
    <w:uiPriority w:val="99"/>
    <w:semiHidden/>
    <w:rsid w:val="0034046B"/>
  </w:style>
  <w:style w:type="numbering" w:customStyle="1" w:styleId="ListStyleNumber23">
    <w:name w:val="ListStyleNumber23"/>
    <w:rsid w:val="0034046B"/>
    <w:pPr>
      <w:numPr>
        <w:numId w:val="5"/>
      </w:numPr>
    </w:pPr>
  </w:style>
  <w:style w:type="table" w:customStyle="1" w:styleId="Svetelseznampoudarek1124">
    <w:name w:val="Svetel seznam – poudarek 1124"/>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130">
    <w:name w:val="Tabela – mreža13"/>
    <w:basedOn w:val="Navadnatabela"/>
    <w:next w:val="Tabelamrea"/>
    <w:rsid w:val="0034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pletna113">
    <w:name w:val="Tabela – spletna 113"/>
    <w:basedOn w:val="Navadnatabela"/>
    <w:next w:val="Tabelaspletna1"/>
    <w:rsid w:val="0034046B"/>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13">
    <w:name w:val="Brez seznama113"/>
    <w:next w:val="Brezseznama"/>
    <w:uiPriority w:val="99"/>
    <w:semiHidden/>
    <w:unhideWhenUsed/>
    <w:rsid w:val="0034046B"/>
  </w:style>
  <w:style w:type="table" w:customStyle="1" w:styleId="Tabela-spletna1114">
    <w:name w:val="Tabela - spletna 1114"/>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113">
    <w:name w:val="Tabela - spletna 1111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212">
    <w:name w:val="Tabela - spletna 121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312">
    <w:name w:val="Tabela - spletna 131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412">
    <w:name w:val="Tabela - spletna 141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naslovnavrstica4">
    <w:name w:val="Tabela - naslovna vrstica4"/>
    <w:basedOn w:val="Tabelamrea1"/>
    <w:next w:val="Tabelamrea5"/>
    <w:rsid w:val="0034046B"/>
    <w:rPr>
      <w:rFonts w:ascii="Tahoma" w:hAnsi="Tahoma"/>
      <w:sz w:val="18"/>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tblStylePr w:type="firstRow">
      <w:pPr>
        <w:jc w:val="center"/>
      </w:pPr>
      <w:rPr>
        <w:rFonts w:ascii="Arial Unicode MS" w:hAnsi="Arial Unicode MS"/>
        <w:b/>
        <w:color w:val="auto"/>
        <w:sz w:val="16"/>
      </w:rPr>
      <w:tblPr/>
      <w:tcPr>
        <w:shd w:val="clear" w:color="auto" w:fill="E6E6E6"/>
        <w:vAlign w:val="center"/>
      </w:tcPr>
    </w:tblStylePr>
    <w:tblStylePr w:type="lastRow">
      <w:rPr>
        <w:b/>
        <w:bCs/>
        <w:i w:val="0"/>
        <w:iCs/>
      </w:rPr>
      <w:tblPr/>
      <w:tcPr>
        <w:tcBorders>
          <w:tl2br w:val="none" w:sz="0" w:space="0" w:color="auto"/>
          <w:tr2bl w:val="none" w:sz="0" w:space="0" w:color="auto"/>
        </w:tcBorders>
      </w:tcPr>
    </w:tblStylePr>
    <w:tblStylePr w:type="lastCol">
      <w:rPr>
        <w:b w:val="0"/>
        <w:bCs/>
        <w:i w:val="0"/>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mrea113">
    <w:name w:val="Tabela – mreža 113"/>
    <w:basedOn w:val="Navadnatabela"/>
    <w:next w:val="Tabelamrea1"/>
    <w:rsid w:val="003404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spletna1512">
    <w:name w:val="Tabela - spletna 151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612">
    <w:name w:val="Tabela - spletna 161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712">
    <w:name w:val="Tabela - spletna 171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83">
    <w:name w:val="Tabela - spletna 18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93">
    <w:name w:val="Tabela - spletna 19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03">
    <w:name w:val="Tabela - spletna 110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23">
    <w:name w:val="Tabela - spletna 112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logtabele14">
    <w:name w:val="Slog tabele14"/>
    <w:basedOn w:val="Tabelaspletna1"/>
    <w:rsid w:val="0034046B"/>
    <w:pPr>
      <w:overflowPunct/>
      <w:autoSpaceDE/>
      <w:autoSpaceDN/>
      <w:adjustRightInd/>
      <w:spacing w:before="0" w:after="0"/>
      <w:ind w:left="0"/>
      <w:textAlignment w:val="auto"/>
    </w:pPr>
    <w:rPr>
      <w:rFonts w:ascii="Tahoma" w:hAnsi="Tahoma"/>
      <w:sz w:val="18"/>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413">
    <w:name w:val="Svetlo senčenje – poudarek 413"/>
    <w:basedOn w:val="Navadnatabela"/>
    <w:next w:val="Svetlosenenjepoudarek4"/>
    <w:uiPriority w:val="60"/>
    <w:rsid w:val="003404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13">
    <w:name w:val="Srednji seznam 1 – poudarek 413"/>
    <w:basedOn w:val="Navadnatabela"/>
    <w:next w:val="Srednjiseznam1poudarek4"/>
    <w:uiPriority w:val="65"/>
    <w:rsid w:val="0034046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13">
    <w:name w:val="Barvna mreža – poudarek 413"/>
    <w:basedOn w:val="Navadnatabela"/>
    <w:next w:val="Barvnamreapoudarek4"/>
    <w:uiPriority w:val="73"/>
    <w:rsid w:val="003404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13">
    <w:name w:val="Srednji seznam 2 – poudarek 413"/>
    <w:basedOn w:val="Navadnatabela"/>
    <w:next w:val="Srednjiseznam2poudarek4"/>
    <w:uiPriority w:val="66"/>
    <w:rsid w:val="003404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13">
    <w:name w:val="Srednji seznam 2 – poudarek 113"/>
    <w:basedOn w:val="Navadnatabela"/>
    <w:next w:val="Srednjiseznam2poudarek1"/>
    <w:uiPriority w:val="66"/>
    <w:rsid w:val="003404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losenenjepoudarek114">
    <w:name w:val="Svetlo senčenje – poudarek 114"/>
    <w:basedOn w:val="Navadnatabela"/>
    <w:uiPriority w:val="60"/>
    <w:rsid w:val="003404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rednjiseznam1poudarek114">
    <w:name w:val="Srednji seznam 1 – poudarek 114"/>
    <w:basedOn w:val="Navadnatabela"/>
    <w:uiPriority w:val="65"/>
    <w:rsid w:val="0034046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ela-mrea1113">
    <w:name w:val="Tabela - mreža1113"/>
    <w:basedOn w:val="Svetelseznampoudarek11"/>
    <w:next w:val="Tabelamrea"/>
    <w:rsid w:val="0034046B"/>
    <w:rPr>
      <w:rFonts w:ascii="Times New Roman" w:hAnsi="Times New Roman"/>
      <w:sz w:val="20"/>
    </w:rPr>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113">
    <w:name w:val="Svetel seznam – poudarek 111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33">
    <w:name w:val="Svetel seznam – poudarek 123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13">
    <w:name w:val="Slog11213"/>
    <w:basedOn w:val="Svetelseznampoudarek13"/>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23">
    <w:name w:val="Svetel seznam – poudarek 132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13">
    <w:name w:val="Slog1213"/>
    <w:basedOn w:val="Svetelseznampoudarek14"/>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44">
    <w:name w:val="Svetel seznam – poudarek 144"/>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6">
    <w:name w:val="Slog136"/>
    <w:basedOn w:val="Svetelseznampoudarek15"/>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54">
    <w:name w:val="Svetel seznam – poudarek 154"/>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44">
    <w:name w:val="Slog144"/>
    <w:basedOn w:val="Svetelseznampoudarek16"/>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64">
    <w:name w:val="Svetel seznam – poudarek 164"/>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54">
    <w:name w:val="Slog154"/>
    <w:basedOn w:val="Svetelseznampoudarek17"/>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74">
    <w:name w:val="Svetel seznam – poudarek 174"/>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64">
    <w:name w:val="Slog164"/>
    <w:basedOn w:val="Svetelseznampoudarek18"/>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84">
    <w:name w:val="Svetel seznam – poudarek 184"/>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74">
    <w:name w:val="Slog174"/>
    <w:basedOn w:val="Svetelseznampoudarek19"/>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94">
    <w:name w:val="Svetel seznam – poudarek 194"/>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84">
    <w:name w:val="Slog184"/>
    <w:basedOn w:val="Svetelseznampoudarek110"/>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FFFFFF"/>
        <w:sz w:val="14"/>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04">
    <w:name w:val="Svetel seznam – poudarek 1104"/>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94">
    <w:name w:val="Slog194"/>
    <w:basedOn w:val="Svetelseznampoudarek111"/>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04">
    <w:name w:val="Slog1104"/>
    <w:basedOn w:val="Svetelseznampoudarek112"/>
    <w:uiPriority w:val="99"/>
    <w:rsid w:val="0034046B"/>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213">
    <w:name w:val="Svetel seznam – poudarek 112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15">
    <w:name w:val="Slog11115"/>
    <w:basedOn w:val="Svetelseznampoudarek113"/>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34">
    <w:name w:val="Svetel seznam – poudarek 1134"/>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44">
    <w:name w:val="Svetel seznam – poudarek 1144"/>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9">
    <w:name w:val="Slog1139"/>
    <w:basedOn w:val="Svetelseznampoudarek115"/>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54">
    <w:name w:val="Svetel seznam – poudarek 1154"/>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1113">
    <w:name w:val="Brez seznama1113"/>
    <w:next w:val="Brezseznama"/>
    <w:uiPriority w:val="99"/>
    <w:semiHidden/>
    <w:unhideWhenUsed/>
    <w:rsid w:val="0034046B"/>
  </w:style>
  <w:style w:type="numbering" w:customStyle="1" w:styleId="ListStyleNumber113">
    <w:name w:val="ListStyleNumber113"/>
    <w:rsid w:val="0034046B"/>
  </w:style>
  <w:style w:type="table" w:customStyle="1" w:styleId="Svetelseznampoudarek1164">
    <w:name w:val="Svetel seznam – poudarek 1164"/>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spletna1133">
    <w:name w:val="Tabela - spletna 1133"/>
    <w:basedOn w:val="Navadnatabela"/>
    <w:next w:val="Tabelaspletna1"/>
    <w:rsid w:val="0034046B"/>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213">
    <w:name w:val="Brez seznama213"/>
    <w:next w:val="Brezseznama"/>
    <w:uiPriority w:val="99"/>
    <w:semiHidden/>
    <w:unhideWhenUsed/>
    <w:rsid w:val="0034046B"/>
  </w:style>
  <w:style w:type="numbering" w:customStyle="1" w:styleId="ListStyleNumber1113">
    <w:name w:val="ListStyleNumber1113"/>
    <w:rsid w:val="0034046B"/>
  </w:style>
  <w:style w:type="table" w:customStyle="1" w:styleId="Svetelseznampoudarek1174">
    <w:name w:val="Svetel seznam – poudarek 1174"/>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spletna1143">
    <w:name w:val="Tabela - spletna 1143"/>
    <w:basedOn w:val="Navadnatabela"/>
    <w:next w:val="Tabelaspletna1"/>
    <w:rsid w:val="0034046B"/>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423">
    <w:name w:val="Svetlo senčenje – poudarek 423"/>
    <w:basedOn w:val="Navadnatabela"/>
    <w:next w:val="Svetlosenenjepoudarek4"/>
    <w:uiPriority w:val="60"/>
    <w:rsid w:val="003404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23">
    <w:name w:val="Srednji seznam 1 – poudarek 423"/>
    <w:basedOn w:val="Navadnatabela"/>
    <w:next w:val="Srednjiseznam1poudarek4"/>
    <w:uiPriority w:val="65"/>
    <w:rsid w:val="0034046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23">
    <w:name w:val="Barvna mreža – poudarek 423"/>
    <w:basedOn w:val="Navadnatabela"/>
    <w:next w:val="Barvnamreapoudarek4"/>
    <w:uiPriority w:val="73"/>
    <w:rsid w:val="003404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23">
    <w:name w:val="Srednji seznam 2 – poudarek 423"/>
    <w:basedOn w:val="Navadnatabela"/>
    <w:next w:val="Srednjiseznam2poudarek4"/>
    <w:uiPriority w:val="66"/>
    <w:rsid w:val="003404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23">
    <w:name w:val="Srednji seznam 2 – poudarek 123"/>
    <w:basedOn w:val="Navadnatabela"/>
    <w:next w:val="Srednjiseznam2poudarek1"/>
    <w:uiPriority w:val="66"/>
    <w:rsid w:val="003404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Brezseznama313">
    <w:name w:val="Brez seznama313"/>
    <w:next w:val="Brezseznama"/>
    <w:uiPriority w:val="99"/>
    <w:semiHidden/>
    <w:unhideWhenUsed/>
    <w:rsid w:val="0034046B"/>
  </w:style>
  <w:style w:type="table" w:customStyle="1" w:styleId="Tabela-spletna1153">
    <w:name w:val="Tabela - spletna 1153"/>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63">
    <w:name w:val="Tabela - spletna 116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naslovnavrstica13">
    <w:name w:val="Tabela - naslovna vrstica13"/>
    <w:basedOn w:val="Tabelamrea1"/>
    <w:next w:val="Tabelamrea5"/>
    <w:rsid w:val="0034046B"/>
    <w:rPr>
      <w:rFonts w:ascii="Tahoma" w:hAnsi="Tahoma"/>
      <w:sz w:val="18"/>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tblStylePr w:type="firstRow">
      <w:pPr>
        <w:jc w:val="center"/>
      </w:pPr>
      <w:rPr>
        <w:rFonts w:ascii="Arial Unicode MS" w:hAnsi="Arial Unicode MS"/>
        <w:b/>
        <w:color w:val="auto"/>
        <w:sz w:val="16"/>
      </w:rPr>
      <w:tblPr/>
      <w:tcPr>
        <w:shd w:val="clear" w:color="auto" w:fill="E6E6E6"/>
        <w:vAlign w:val="center"/>
      </w:tcPr>
    </w:tblStylePr>
    <w:tblStylePr w:type="lastRow">
      <w:rPr>
        <w:b/>
        <w:bCs/>
        <w:i w:val="0"/>
        <w:iCs/>
      </w:rPr>
      <w:tblPr/>
      <w:tcPr>
        <w:tcBorders>
          <w:tl2br w:val="none" w:sz="0" w:space="0" w:color="auto"/>
          <w:tr2bl w:val="none" w:sz="0" w:space="0" w:color="auto"/>
        </w:tcBorders>
      </w:tcPr>
    </w:tblStylePr>
    <w:tblStylePr w:type="lastCol">
      <w:rPr>
        <w:b w:val="0"/>
        <w:bCs/>
        <w:i w:val="0"/>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logtabele113">
    <w:name w:val="Slog tabele113"/>
    <w:basedOn w:val="Tabelaspletna1"/>
    <w:rsid w:val="0034046B"/>
    <w:pPr>
      <w:overflowPunct/>
      <w:autoSpaceDE/>
      <w:autoSpaceDN/>
      <w:adjustRightInd/>
      <w:spacing w:before="0" w:after="0"/>
      <w:ind w:left="0"/>
      <w:textAlignment w:val="auto"/>
    </w:pPr>
    <w:rPr>
      <w:rFonts w:ascii="Tahoma" w:hAnsi="Tahoma"/>
      <w:sz w:val="18"/>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4212">
    <w:name w:val="Svetlo senčenje – poudarek 4212"/>
    <w:basedOn w:val="Navadnatabela"/>
    <w:next w:val="Svetlosenenjepoudarek4"/>
    <w:uiPriority w:val="60"/>
    <w:rsid w:val="003404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212">
    <w:name w:val="Srednji seznam 1 – poudarek 4212"/>
    <w:basedOn w:val="Navadnatabela"/>
    <w:next w:val="Srednjiseznam1poudarek4"/>
    <w:uiPriority w:val="65"/>
    <w:rsid w:val="0034046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212">
    <w:name w:val="Barvna mreža – poudarek 4212"/>
    <w:basedOn w:val="Navadnatabela"/>
    <w:next w:val="Barvnamreapoudarek4"/>
    <w:uiPriority w:val="73"/>
    <w:rsid w:val="003404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212">
    <w:name w:val="Srednji seznam 2 – poudarek 4212"/>
    <w:basedOn w:val="Navadnatabela"/>
    <w:next w:val="Srednjiseznam2poudarek4"/>
    <w:uiPriority w:val="66"/>
    <w:rsid w:val="003404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212">
    <w:name w:val="Srednji seznam 2 – poudarek 1212"/>
    <w:basedOn w:val="Navadnatabela"/>
    <w:next w:val="Srednjiseznam2poudarek1"/>
    <w:uiPriority w:val="66"/>
    <w:rsid w:val="003404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losenenjepoudarek1113">
    <w:name w:val="Svetlo senčenje – poudarek 1113"/>
    <w:basedOn w:val="Navadnatabela"/>
    <w:uiPriority w:val="60"/>
    <w:rsid w:val="003404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rednjiseznam1poudarek1113">
    <w:name w:val="Srednji seznam 1 – poudarek 1113"/>
    <w:basedOn w:val="Navadnatabela"/>
    <w:uiPriority w:val="65"/>
    <w:rsid w:val="0034046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ela-mrea1123">
    <w:name w:val="Tabela - mreža1123"/>
    <w:basedOn w:val="Svetelseznampoudarek11"/>
    <w:next w:val="Tabelamrea"/>
    <w:rsid w:val="0034046B"/>
    <w:rPr>
      <w:rFonts w:ascii="Times New Roman" w:hAnsi="Times New Roman"/>
      <w:sz w:val="20"/>
    </w:rPr>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83">
    <w:name w:val="Svetel seznam – poudarek 118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3">
    <w:name w:val="Slog1143"/>
    <w:basedOn w:val="Svetelseznampoudarek12"/>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112">
    <w:name w:val="Svetel seznam – poudarek 121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53">
    <w:name w:val="Slog1153"/>
    <w:basedOn w:val="Svetelseznampoudarek13"/>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113">
    <w:name w:val="Svetel seznam – poudarek 131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14">
    <w:name w:val="Slog1214"/>
    <w:basedOn w:val="Svetelseznampoudarek14"/>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413">
    <w:name w:val="Svetel seznam – poudarek 14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13">
    <w:name w:val="Slog1313"/>
    <w:basedOn w:val="Svetelseznampoudarek15"/>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513">
    <w:name w:val="Svetel seznam – poudarek 15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413">
    <w:name w:val="Slog1413"/>
    <w:basedOn w:val="Svetelseznampoudarek16"/>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613">
    <w:name w:val="Svetel seznam – poudarek 16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513">
    <w:name w:val="Slog1513"/>
    <w:basedOn w:val="Svetelseznampoudarek17"/>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713">
    <w:name w:val="Svetel seznam – poudarek 17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613">
    <w:name w:val="Slog1613"/>
    <w:basedOn w:val="Svetelseznampoudarek18"/>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813">
    <w:name w:val="Svetel seznam – poudarek 18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713">
    <w:name w:val="Slog1713"/>
    <w:basedOn w:val="Svetelseznampoudarek19"/>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913">
    <w:name w:val="Svetel seznam – poudarek 19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813">
    <w:name w:val="Slog1813"/>
    <w:basedOn w:val="Svetelseznampoudarek110"/>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FFFFFF"/>
        <w:sz w:val="14"/>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013">
    <w:name w:val="Svetel seznam – poudarek 110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913">
    <w:name w:val="Slog1913"/>
    <w:basedOn w:val="Svetelseznampoudarek111"/>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123">
    <w:name w:val="Svetel seznam – poudarek 1112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013">
    <w:name w:val="Slog11013"/>
    <w:basedOn w:val="Svetelseznampoudarek112"/>
    <w:uiPriority w:val="99"/>
    <w:rsid w:val="0034046B"/>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313">
    <w:name w:val="Svetel seznam – poudarek 113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14">
    <w:name w:val="Slog11214"/>
    <w:basedOn w:val="Svetelseznampoudarek114"/>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413">
    <w:name w:val="Svetel seznam – poudarek 114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13">
    <w:name w:val="Slog11313"/>
    <w:basedOn w:val="Svetelseznampoudarek115"/>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513">
    <w:name w:val="Svetel seznam – poudarek 115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123">
    <w:name w:val="Brez seznama123"/>
    <w:next w:val="Brezseznama"/>
    <w:uiPriority w:val="99"/>
    <w:semiHidden/>
    <w:unhideWhenUsed/>
    <w:rsid w:val="0034046B"/>
  </w:style>
  <w:style w:type="numbering" w:customStyle="1" w:styleId="ListStyleNumber213">
    <w:name w:val="ListStyleNumber213"/>
    <w:rsid w:val="0034046B"/>
  </w:style>
  <w:style w:type="table" w:customStyle="1" w:styleId="Svetelseznampoudarek11613">
    <w:name w:val="Svetel seznam – poudarek 11613"/>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2113">
    <w:name w:val="Brez seznama2113"/>
    <w:next w:val="Brezseznama"/>
    <w:uiPriority w:val="99"/>
    <w:semiHidden/>
    <w:unhideWhenUsed/>
    <w:rsid w:val="0034046B"/>
  </w:style>
  <w:style w:type="numbering" w:customStyle="1" w:styleId="ListStyleNumber123">
    <w:name w:val="ListStyleNumber123"/>
    <w:rsid w:val="0034046B"/>
  </w:style>
  <w:style w:type="table" w:customStyle="1" w:styleId="Svetelseznampoudarek11713">
    <w:name w:val="Svetel seznam – poudarek 11713"/>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242">
    <w:name w:val="Tabela - mreža242"/>
    <w:basedOn w:val="Svetelseznampoudarek119"/>
    <w:next w:val="Tabelamrea"/>
    <w:rsid w:val="0034046B"/>
    <w:pPr>
      <w:jc w:val="both"/>
    </w:pPr>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jc w:val="center"/>
      </w:pPr>
      <w:rPr>
        <w:rFonts w:ascii="Tahoma" w:hAnsi="Tahoma"/>
        <w:b/>
        <w:bCs/>
        <w:color w:val="FFFFFF"/>
        <w:sz w:val="14"/>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93">
    <w:name w:val="Svetel seznam – poudarek 119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413">
    <w:name w:val="Brez seznama413"/>
    <w:next w:val="Brezseznama"/>
    <w:uiPriority w:val="99"/>
    <w:semiHidden/>
    <w:unhideWhenUsed/>
    <w:rsid w:val="0034046B"/>
  </w:style>
  <w:style w:type="table" w:customStyle="1" w:styleId="Tabela-spletna1173">
    <w:name w:val="Tabela - spletna 1173"/>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33">
    <w:name w:val="Brez seznama133"/>
    <w:next w:val="Brezseznama"/>
    <w:uiPriority w:val="99"/>
    <w:semiHidden/>
    <w:unhideWhenUsed/>
    <w:rsid w:val="0034046B"/>
  </w:style>
  <w:style w:type="table" w:customStyle="1" w:styleId="Tabelaspletna212">
    <w:name w:val="Tabela – spletna 212"/>
    <w:basedOn w:val="Navadnatabela"/>
    <w:next w:val="Tabelaspletna2"/>
    <w:rsid w:val="003404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83">
    <w:name w:val="Tabela - spletna 118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223">
    <w:name w:val="Brez seznama223"/>
    <w:next w:val="Brezseznama"/>
    <w:semiHidden/>
    <w:rsid w:val="0034046B"/>
  </w:style>
  <w:style w:type="numbering" w:customStyle="1" w:styleId="ListStyleNumber33">
    <w:name w:val="ListStyleNumber33"/>
    <w:rsid w:val="0034046B"/>
  </w:style>
  <w:style w:type="table" w:customStyle="1" w:styleId="Svetelseznampoudarek12213">
    <w:name w:val="Svetel seznam – poudarek 12213"/>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3113">
    <w:name w:val="Brez seznama3113"/>
    <w:next w:val="Brezseznama"/>
    <w:uiPriority w:val="99"/>
    <w:semiHidden/>
    <w:unhideWhenUsed/>
    <w:rsid w:val="0034046B"/>
  </w:style>
  <w:style w:type="table" w:customStyle="1" w:styleId="Tabelapreprosta112">
    <w:name w:val="Tabela – preprosta 112"/>
    <w:basedOn w:val="Navadnatabela"/>
    <w:next w:val="Tabelapreprosta1"/>
    <w:rsid w:val="003404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log1163">
    <w:name w:val="Slog1163"/>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213">
    <w:name w:val="Svetel seznam – poudarek 13213"/>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73">
    <w:name w:val="Slog1173"/>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3">
    <w:name w:val="Slog1183"/>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3">
    <w:name w:val="Slog1193"/>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03">
    <w:name w:val="Slog11103"/>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23">
    <w:name w:val="Slog11123"/>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33">
    <w:name w:val="Slog11133"/>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43">
    <w:name w:val="Slog11143"/>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53">
    <w:name w:val="Slog11153"/>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63">
    <w:name w:val="Slog11163"/>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73">
    <w:name w:val="Slog11173"/>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83">
    <w:name w:val="Slog11183"/>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43">
    <w:name w:val="Svetel seznam – poudarek 1243"/>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53">
    <w:name w:val="Svetel seznam – poudarek 1253"/>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63">
    <w:name w:val="Svetel seznam – poudarek 1263"/>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03">
    <w:name w:val="Slog1203"/>
    <w:basedOn w:val="Svetelseznampoudarek120"/>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03">
    <w:name w:val="Svetel seznam – poudarek 120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23">
    <w:name w:val="Slog1223"/>
    <w:basedOn w:val="Svetelseznampoudarek127"/>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73">
    <w:name w:val="Svetel seznam – poudarek 127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33">
    <w:name w:val="Slog1233"/>
    <w:basedOn w:val="Svetelseznampoudarek128"/>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83">
    <w:name w:val="Svetel seznam – poudarek 128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43">
    <w:name w:val="Slog1243"/>
    <w:basedOn w:val="Svetelseznampoudarek129"/>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93">
    <w:name w:val="Svetel seznam – poudarek 129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313">
    <w:name w:val="Tabela - mreža313"/>
    <w:basedOn w:val="Svetelseznampoudarek130"/>
    <w:next w:val="Tabelamrea"/>
    <w:rsid w:val="0034046B"/>
    <w:pPr>
      <w:jc w:val="both"/>
    </w:pPr>
    <w:rPr>
      <w:rFonts w:ascii="Tahoma" w:hAnsi="Tahoma"/>
    </w:rPr>
    <w:tblP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0" w:after="0" w:line="240" w:lineRule="auto"/>
        <w:jc w:val="center"/>
      </w:pPr>
      <w:rPr>
        <w:rFonts w:ascii="Tahoma" w:hAnsi="Tahoma"/>
        <w:b/>
        <w:bCs/>
        <w:color w:val="FFFFFF"/>
        <w:sz w:val="14"/>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03">
    <w:name w:val="Svetel seznam – poudarek 130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412">
    <w:name w:val="Tabela - mreža4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512">
    <w:name w:val="Tabela - mreža5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numbering" w:customStyle="1" w:styleId="ListStyleNumber43">
    <w:name w:val="ListStyleNumber43"/>
    <w:rsid w:val="0034046B"/>
  </w:style>
  <w:style w:type="table" w:customStyle="1" w:styleId="Slog1253">
    <w:name w:val="Slog1253"/>
    <w:basedOn w:val="Navadnatabela"/>
    <w:uiPriority w:val="99"/>
    <w:qFormat/>
    <w:rsid w:val="0034046B"/>
    <w:rPr>
      <w:rFonts w:ascii="Tahoma" w:hAnsi="Tahoma"/>
      <w:sz w:val="16"/>
    </w:rPr>
    <w:tblPr/>
  </w:style>
  <w:style w:type="table" w:customStyle="1" w:styleId="Tabela-mrea612">
    <w:name w:val="Tabela - mreža6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130">
    <w:name w:val="Tabela - mreža 113"/>
    <w:basedOn w:val="Navadnatabela"/>
    <w:next w:val="Tabelamrea1"/>
    <w:rsid w:val="0034046B"/>
    <w:pPr>
      <w:overflowPunct w:val="0"/>
      <w:autoSpaceDE w:val="0"/>
      <w:autoSpaceDN w:val="0"/>
      <w:adjustRightInd w:val="0"/>
      <w:spacing w:before="60" w:after="120"/>
      <w:ind w:left="284"/>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mrea1213">
    <w:name w:val="Tabela - mreža121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313">
    <w:name w:val="Tabela - mreža131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413">
    <w:name w:val="Tabela - mreža141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513">
    <w:name w:val="Tabela - mreža151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613">
    <w:name w:val="Tabela - mreža161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713">
    <w:name w:val="Tabela - mreža171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813">
    <w:name w:val="Tabela - mreža181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913">
    <w:name w:val="Tabela - mreža191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012">
    <w:name w:val="Tabela - mreža110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113">
    <w:name w:val="Tabela - mreža1111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213">
    <w:name w:val="Tabela - mreža1121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33">
    <w:name w:val="Tabela - mreža113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Slog33">
    <w:name w:val="Slog33"/>
    <w:basedOn w:val="Navadnatabela"/>
    <w:rsid w:val="0034046B"/>
    <w:rPr>
      <w:rFonts w:ascii="Tahoma" w:hAnsi="Tahoma"/>
    </w:rPr>
    <w:tblPr/>
    <w:tcPr>
      <w:shd w:val="clear" w:color="auto" w:fill="C6D9F1"/>
    </w:tcPr>
  </w:style>
  <w:style w:type="table" w:customStyle="1" w:styleId="Slog53">
    <w:name w:val="Slog53"/>
    <w:basedOn w:val="Svetelseznampoudarek1"/>
    <w:rsid w:val="0034046B"/>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FFFFFF"/>
    </w:tcPr>
    <w:tblStylePr w:type="firstRow">
      <w:pPr>
        <w:spacing w:before="0" w:after="0" w:line="240" w:lineRule="auto"/>
        <w:jc w:val="center"/>
      </w:pPr>
      <w:rPr>
        <w:rFonts w:ascii="Tahoma" w:hAnsi="Tahoma"/>
        <w:b/>
        <w:bCs/>
        <w:i w:val="0"/>
        <w:color w:val="595959"/>
        <w:sz w:val="14"/>
      </w:rPr>
      <w:tblPr/>
      <w:tcPr>
        <w:shd w:val="clear" w:color="auto" w:fill="DBE5F1"/>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33">
    <w:name w:val="Svetel seznam – poudarek 1333"/>
    <w:basedOn w:val="Navadnatabela"/>
    <w:next w:val="Svetelseznampoudarek1"/>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losenenjepoudarek45">
    <w:name w:val="Svetlo senčenje – poudarek 45"/>
    <w:basedOn w:val="Navadnatabela"/>
    <w:next w:val="Svetlosenenjepoudarek4"/>
    <w:uiPriority w:val="60"/>
    <w:rsid w:val="0034046B"/>
    <w:rPr>
      <w:rFonts w:ascii="Calibri" w:hAnsi="Calibri"/>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5">
    <w:name w:val="Srednji seznam 1 – poudarek 45"/>
    <w:basedOn w:val="Navadnatabela"/>
    <w:next w:val="Srednjiseznam1poudarek4"/>
    <w:uiPriority w:val="65"/>
    <w:rsid w:val="0034046B"/>
    <w:rPr>
      <w:rFonts w:ascii="Calibri" w:hAnsi="Calibri"/>
      <w:color w:val="000000"/>
      <w:sz w:val="22"/>
      <w:szCs w:val="22"/>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5">
    <w:name w:val="Barvna mreža – poudarek 45"/>
    <w:basedOn w:val="Navadnatabela"/>
    <w:next w:val="Barvnamreapoudarek4"/>
    <w:uiPriority w:val="73"/>
    <w:rsid w:val="0034046B"/>
    <w:rPr>
      <w:rFonts w:ascii="Calibri" w:hAnsi="Calibri"/>
      <w:color w:val="000000"/>
      <w:sz w:val="22"/>
      <w:szCs w:val="22"/>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5">
    <w:name w:val="Srednji seznam 2 – poudarek 45"/>
    <w:basedOn w:val="Navadnatabela"/>
    <w:next w:val="Srednjiseznam2poudarek4"/>
    <w:uiPriority w:val="66"/>
    <w:rsid w:val="0034046B"/>
    <w:rPr>
      <w:rFonts w:ascii="Cambria" w:hAnsi="Cambria"/>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5">
    <w:name w:val="Srednji seznam 2 – poudarek 15"/>
    <w:basedOn w:val="Navadnatabela"/>
    <w:next w:val="Srednjiseznam2poudarek1"/>
    <w:uiPriority w:val="66"/>
    <w:rsid w:val="0034046B"/>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elseznampoudarek138">
    <w:name w:val="Svetel seznam – poudarek 138"/>
    <w:basedOn w:val="Navadnatabela"/>
    <w:next w:val="Svetelseznampoudarek1"/>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1142">
    <w:name w:val="Tabela - mreža1142"/>
    <w:basedOn w:val="Navadnatabela"/>
    <w:next w:val="Tabelamrea"/>
    <w:rsid w:val="0034046B"/>
    <w:pPr>
      <w:ind w:left="714" w:hanging="357"/>
    </w:pPr>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numbering" w:customStyle="1" w:styleId="Brezseznama62">
    <w:name w:val="Brez seznama62"/>
    <w:next w:val="Brezseznama"/>
    <w:uiPriority w:val="99"/>
    <w:semiHidden/>
    <w:unhideWhenUsed/>
    <w:rsid w:val="0034046B"/>
  </w:style>
  <w:style w:type="numbering" w:customStyle="1" w:styleId="ListStyleNumber52">
    <w:name w:val="ListStyleNumber52"/>
    <w:rsid w:val="0034046B"/>
    <w:pPr>
      <w:numPr>
        <w:numId w:val="6"/>
      </w:numPr>
    </w:pPr>
  </w:style>
  <w:style w:type="table" w:customStyle="1" w:styleId="Tabelamrea22">
    <w:name w:val="Tabela – mreža22"/>
    <w:basedOn w:val="Navadnatabela"/>
    <w:next w:val="Tabelamrea"/>
    <w:rsid w:val="0034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11">
    <w:name w:val="Tabela – mreža 811"/>
    <w:basedOn w:val="Navadnatabela"/>
    <w:next w:val="Tabelamrea8"/>
    <w:rsid w:val="0034046B"/>
    <w:pPr>
      <w:overflowPunct w:val="0"/>
      <w:autoSpaceDE w:val="0"/>
      <w:autoSpaceDN w:val="0"/>
      <w:adjustRightInd w:val="0"/>
      <w:spacing w:before="60" w:after="120"/>
      <w:ind w:left="284"/>
      <w:textAlignment w:val="baseline"/>
    </w:pPr>
    <w:rPr>
      <w:rFonts w:ascii="Tahoma" w:hAnsi="Tahoma"/>
      <w:color w:val="000000"/>
      <w:sz w:val="16"/>
    </w:rPr>
    <w:tblPr>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tblPr>
    <w:tcPr>
      <w:shd w:val="clear" w:color="auto" w:fill="auto"/>
    </w:tcPr>
    <w:tblStylePr w:type="firstRow">
      <w:rPr>
        <w:b/>
        <w:bCs/>
        <w:color w:val="FFFFFF"/>
      </w:rPr>
      <w:tblPr/>
      <w:tcPr>
        <w:shd w:val="clear" w:color="auto" w:fill="4F81BD"/>
      </w:tcPr>
    </w:tblStylePr>
    <w:tblStylePr w:type="lastRow">
      <w:rPr>
        <w:b/>
        <w:bCs/>
        <w:color w:val="auto"/>
      </w:rPr>
      <w:tblPr/>
      <w:tcPr>
        <w:tcBorders>
          <w:tl2br w:val="none" w:sz="0" w:space="0" w:color="auto"/>
          <w:tr2bl w:val="none" w:sz="0" w:space="0" w:color="auto"/>
        </w:tcBorders>
      </w:tcPr>
    </w:tblStylePr>
    <w:tblStylePr w:type="firstCol">
      <w:rPr>
        <w:color w:val="FFFFFF"/>
      </w:rPr>
    </w:tblStylePr>
    <w:tblStylePr w:type="lastCol">
      <w:rPr>
        <w:b/>
        <w:bCs/>
        <w:color w:val="auto"/>
      </w:rPr>
      <w:tblPr/>
      <w:tcPr>
        <w:tcBorders>
          <w:tl2br w:val="none" w:sz="0" w:space="0" w:color="auto"/>
          <w:tr2bl w:val="none" w:sz="0" w:space="0" w:color="auto"/>
        </w:tcBorders>
      </w:tcPr>
    </w:tblStylePr>
  </w:style>
  <w:style w:type="table" w:customStyle="1" w:styleId="Tabelamrea83">
    <w:name w:val="Tabela – mreža 83"/>
    <w:basedOn w:val="Navadnatabela"/>
    <w:next w:val="Tabelamrea8"/>
    <w:uiPriority w:val="99"/>
    <w:semiHidden/>
    <w:unhideWhenUsed/>
    <w:rsid w:val="0034046B"/>
    <w:pPr>
      <w:spacing w:after="200" w:line="276" w:lineRule="auto"/>
    </w:pPr>
    <w:rPr>
      <w:rFonts w:ascii="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Brezseznama71">
    <w:name w:val="Brez seznama71"/>
    <w:next w:val="Brezseznama"/>
    <w:uiPriority w:val="99"/>
    <w:semiHidden/>
    <w:unhideWhenUsed/>
    <w:rsid w:val="0034046B"/>
  </w:style>
  <w:style w:type="numbering" w:customStyle="1" w:styleId="ListStyleNumber61">
    <w:name w:val="ListStyleNumber61"/>
    <w:rsid w:val="0034046B"/>
  </w:style>
  <w:style w:type="table" w:customStyle="1" w:styleId="Slog1140">
    <w:name w:val="Slog1140"/>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4">
    <w:name w:val="Slog1144"/>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5">
    <w:name w:val="Slog1145"/>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6">
    <w:name w:val="Slog1146"/>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7">
    <w:name w:val="Slog1147"/>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8">
    <w:name w:val="Slog1148"/>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9">
    <w:name w:val="Slog1149"/>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50">
    <w:name w:val="Slog1150"/>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7">
    <w:name w:val="Slog137"/>
    <w:basedOn w:val="Svetelseznampoudarek1"/>
    <w:uiPriority w:val="99"/>
    <w:rsid w:val="0034046B"/>
    <w:rPr>
      <w:rFonts w:ascii="Tahoma" w:hAnsi="Tahoma"/>
      <w:sz w:val="18"/>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pPr>
        <w:spacing w:before="0" w:after="0" w:line="240" w:lineRule="auto"/>
        <w:jc w:val="center"/>
      </w:pPr>
      <w:rPr>
        <w:rFonts w:ascii="Tahoma" w:hAnsi="Tahoma"/>
        <w:b/>
        <w:bCs/>
        <w:color w:val="auto"/>
        <w:sz w:val="14"/>
      </w:rPr>
      <w:tblPr/>
      <w:tcPr>
        <w:shd w:val="clear" w:color="auto" w:fill="E5DFEC" w:themeFill="accent4" w:themeFillTint="33"/>
      </w:tcPr>
    </w:tblStylePr>
    <w:tblStylePr w:type="lastRow">
      <w:pPr>
        <w:spacing w:before="0" w:after="0" w:line="240" w:lineRule="auto"/>
      </w:pPr>
      <w:rPr>
        <w:b/>
        <w:bCs/>
      </w:rPr>
      <w:tblPr/>
      <w:tcPr>
        <w:tcBorders>
          <w:top w:val="double" w:sz="4" w:space="0" w:color="CCC0D9" w:themeColor="accent4" w:themeTint="66"/>
          <w:left w:val="single" w:sz="4" w:space="0" w:color="CCC0D9" w:themeColor="accent4" w:themeTint="66"/>
          <w:bottom w:val="double" w:sz="4" w:space="0" w:color="CCC0D9" w:themeColor="accent4" w:themeTint="66"/>
          <w:right w:val="single" w:sz="4" w:space="0" w:color="CCC0D9" w:themeColor="accent4" w:themeTint="66"/>
          <w:insideH w:val="double" w:sz="4" w:space="0" w:color="CCC0D9" w:themeColor="accent4" w:themeTint="66"/>
          <w:insideV w:val="single" w:sz="4" w:space="0" w:color="CCC0D9" w:themeColor="accent4" w:themeTint="66"/>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style>
  <w:style w:type="table" w:customStyle="1" w:styleId="Slog1154">
    <w:name w:val="Slog1154"/>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55">
    <w:name w:val="Slog1155"/>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8">
    <w:name w:val="Slog138"/>
    <w:basedOn w:val="Svetelseznampoudarek1"/>
    <w:uiPriority w:val="99"/>
    <w:rsid w:val="0034046B"/>
    <w:rPr>
      <w:rFonts w:ascii="Tahoma" w:hAnsi="Tahoma"/>
      <w:sz w:val="18"/>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pPr>
        <w:spacing w:before="0" w:after="0" w:line="240" w:lineRule="auto"/>
        <w:jc w:val="center"/>
      </w:pPr>
      <w:rPr>
        <w:rFonts w:ascii="Tahoma" w:hAnsi="Tahoma"/>
        <w:b/>
        <w:bCs/>
        <w:color w:val="auto"/>
        <w:sz w:val="14"/>
      </w:rPr>
      <w:tblPr/>
      <w:tcPr>
        <w:shd w:val="clear" w:color="auto" w:fill="E5DFEC" w:themeFill="accent4" w:themeFillTint="33"/>
      </w:tcPr>
    </w:tblStylePr>
    <w:tblStylePr w:type="lastRow">
      <w:pPr>
        <w:spacing w:before="0" w:after="0" w:line="240" w:lineRule="auto"/>
      </w:pPr>
      <w:rPr>
        <w:b/>
        <w:bCs/>
      </w:rPr>
      <w:tblPr/>
      <w:tcPr>
        <w:tcBorders>
          <w:top w:val="double" w:sz="4" w:space="0" w:color="CCC0D9" w:themeColor="accent4" w:themeTint="66"/>
          <w:left w:val="single" w:sz="4" w:space="0" w:color="CCC0D9" w:themeColor="accent4" w:themeTint="66"/>
          <w:bottom w:val="double" w:sz="4" w:space="0" w:color="CCC0D9" w:themeColor="accent4" w:themeTint="66"/>
          <w:right w:val="single" w:sz="4" w:space="0" w:color="CCC0D9" w:themeColor="accent4" w:themeTint="66"/>
          <w:insideH w:val="double" w:sz="4" w:space="0" w:color="CCC0D9" w:themeColor="accent4" w:themeTint="66"/>
          <w:insideV w:val="single" w:sz="4" w:space="0" w:color="CCC0D9" w:themeColor="accent4" w:themeTint="66"/>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style>
  <w:style w:type="table" w:customStyle="1" w:styleId="Slog139">
    <w:name w:val="Slog139"/>
    <w:basedOn w:val="Svetelseznampoudarek1"/>
    <w:rsid w:val="0034046B"/>
    <w:rPr>
      <w:rFonts w:ascii="Tahoma" w:hAnsi="Tahoma"/>
      <w:sz w:val="18"/>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cPr>
      <w:shd w:val="clear" w:color="auto" w:fill="auto"/>
    </w:tcPr>
    <w:tblStylePr w:type="firstRow">
      <w:pPr>
        <w:spacing w:before="0" w:after="0" w:line="240" w:lineRule="auto"/>
        <w:jc w:val="center"/>
      </w:pPr>
      <w:rPr>
        <w:rFonts w:ascii="Tahoma" w:hAnsi="Tahoma"/>
        <w:b/>
        <w:bCs/>
        <w:i w:val="0"/>
        <w:color w:val="808080" w:themeColor="background1" w:themeShade="80"/>
        <w:sz w:val="14"/>
      </w:rPr>
      <w:tblPr/>
      <w:tcPr>
        <w:shd w:val="clear" w:color="auto" w:fill="E5DFEC" w:themeFill="accent4" w:themeFillTint="33"/>
      </w:tcPr>
    </w:tblStylePr>
    <w:tblStylePr w:type="lastRow">
      <w:pPr>
        <w:spacing w:before="0" w:after="0" w:line="240" w:lineRule="auto"/>
      </w:pPr>
      <w:rPr>
        <w:b w:val="0"/>
        <w:bCs/>
      </w:rPr>
      <w:tblPr/>
      <w:tcPr>
        <w:tcBorders>
          <w:top w:val="double" w:sz="4" w:space="0" w:color="B2A1C7" w:themeColor="accent4" w:themeTint="99"/>
          <w:left w:val="single" w:sz="4" w:space="0" w:color="B2A1C7" w:themeColor="accent4" w:themeTint="99"/>
          <w:bottom w:val="double" w:sz="4" w:space="0" w:color="B2A1C7" w:themeColor="accent4" w:themeTint="99"/>
          <w:right w:val="single" w:sz="4" w:space="0" w:color="B2A1C7" w:themeColor="accent4" w:themeTint="99"/>
          <w:insideH w:val="double" w:sz="4" w:space="0" w:color="B2A1C7" w:themeColor="accent4" w:themeTint="99"/>
          <w:insideV w:val="single" w:sz="4" w:space="0" w:color="B2A1C7" w:themeColor="accent4" w:themeTint="99"/>
        </w:tcBorders>
        <w:shd w:val="clear" w:color="auto" w:fill="auto"/>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auto"/>
      </w:tcPr>
    </w:tblStylePr>
    <w:tblStylePr w:type="lastCol">
      <w:rPr>
        <w:b/>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auto"/>
      </w:tcPr>
    </w:tblStylePr>
    <w:tblStylePr w:type="band1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auto"/>
      </w:tcPr>
    </w:tblStylePr>
    <w:tblStylePr w:type="band1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FFFFFF" w:themeFill="background1"/>
      </w:tcPr>
    </w:tblStylePr>
    <w:tblStylePr w:type="band2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FFFFFF" w:themeFill="background1"/>
      </w:tcPr>
    </w:tblStylePr>
  </w:style>
  <w:style w:type="table" w:customStyle="1" w:styleId="Slog140">
    <w:name w:val="Slog140"/>
    <w:basedOn w:val="Svetelseznampoudarek1"/>
    <w:rsid w:val="0034046B"/>
    <w:rPr>
      <w:rFonts w:ascii="Tahoma" w:hAnsi="Tahoma"/>
      <w:sz w:val="18"/>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cPr>
      <w:shd w:val="clear" w:color="auto" w:fill="auto"/>
    </w:tcPr>
    <w:tblStylePr w:type="firstRow">
      <w:pPr>
        <w:spacing w:before="0" w:after="0" w:line="240" w:lineRule="auto"/>
        <w:jc w:val="center"/>
      </w:pPr>
      <w:rPr>
        <w:rFonts w:ascii="Tahoma" w:hAnsi="Tahoma"/>
        <w:b/>
        <w:bCs/>
        <w:i w:val="0"/>
        <w:color w:val="808080" w:themeColor="background1" w:themeShade="80"/>
        <w:sz w:val="14"/>
      </w:rPr>
      <w:tblPr/>
      <w:tcPr>
        <w:shd w:val="clear" w:color="auto" w:fill="E5DFEC" w:themeFill="accent4" w:themeFillTint="33"/>
      </w:tcPr>
    </w:tblStylePr>
    <w:tblStylePr w:type="lastRow">
      <w:pPr>
        <w:spacing w:before="0" w:after="0" w:line="240" w:lineRule="auto"/>
      </w:pPr>
      <w:rPr>
        <w:b w:val="0"/>
        <w:bCs/>
      </w:rPr>
      <w:tblPr/>
      <w:tcPr>
        <w:tcBorders>
          <w:top w:val="double" w:sz="4" w:space="0" w:color="B2A1C7" w:themeColor="accent4" w:themeTint="99"/>
          <w:left w:val="single" w:sz="4" w:space="0" w:color="B2A1C7" w:themeColor="accent4" w:themeTint="99"/>
          <w:bottom w:val="double" w:sz="4" w:space="0" w:color="B2A1C7" w:themeColor="accent4" w:themeTint="99"/>
          <w:right w:val="single" w:sz="4" w:space="0" w:color="B2A1C7" w:themeColor="accent4" w:themeTint="99"/>
          <w:insideH w:val="double" w:sz="4" w:space="0" w:color="B2A1C7" w:themeColor="accent4" w:themeTint="99"/>
          <w:insideV w:val="single" w:sz="4" w:space="0" w:color="B2A1C7" w:themeColor="accent4" w:themeTint="99"/>
        </w:tcBorders>
        <w:shd w:val="clear" w:color="auto" w:fill="auto"/>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auto"/>
      </w:tcPr>
    </w:tblStylePr>
    <w:tblStylePr w:type="lastCol">
      <w:rPr>
        <w:b/>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auto"/>
      </w:tcPr>
    </w:tblStylePr>
    <w:tblStylePr w:type="band1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auto"/>
      </w:tcPr>
    </w:tblStylePr>
    <w:tblStylePr w:type="band1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FFFFFF" w:themeFill="background1"/>
      </w:tcPr>
    </w:tblStylePr>
    <w:tblStylePr w:type="band2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FFFFFF" w:themeFill="background1"/>
      </w:tcPr>
    </w:tblStylePr>
  </w:style>
  <w:style w:type="table" w:customStyle="1" w:styleId="Slog1156">
    <w:name w:val="Slog1156"/>
    <w:basedOn w:val="Svetelseznampoudarek13"/>
    <w:rsid w:val="00BF711D"/>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57">
    <w:name w:val="Slog1157"/>
    <w:basedOn w:val="Svetelseznampoudarek13"/>
    <w:rsid w:val="00BF711D"/>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58">
    <w:name w:val="Slog1158"/>
    <w:basedOn w:val="Svetelseznampoudarek13"/>
    <w:rsid w:val="00071633"/>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59">
    <w:name w:val="Slog1159"/>
    <w:basedOn w:val="Svetelseznampoudarek13"/>
    <w:rsid w:val="00071633"/>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60">
    <w:name w:val="Slog1160"/>
    <w:basedOn w:val="Svetelseznampoudarek13"/>
    <w:rsid w:val="0076330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64">
    <w:name w:val="Slog1164"/>
    <w:basedOn w:val="Svetelseznampoudarek13"/>
    <w:rsid w:val="0076330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65">
    <w:name w:val="Slog1165"/>
    <w:basedOn w:val="Svetelseznampoudarek13"/>
    <w:rsid w:val="00FB4F59"/>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66">
    <w:name w:val="Slog1166"/>
    <w:basedOn w:val="Svetelseznampoudarek13"/>
    <w:rsid w:val="00A452F8"/>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67">
    <w:name w:val="Slog1167"/>
    <w:basedOn w:val="Svetelseznampoudarek13"/>
    <w:rsid w:val="0027098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68">
    <w:name w:val="Slog1168"/>
    <w:basedOn w:val="Svetelseznampoudarek13"/>
    <w:rsid w:val="00C929B3"/>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69">
    <w:name w:val="Slog1169"/>
    <w:basedOn w:val="Svetelseznampoudarek13"/>
    <w:rsid w:val="004346AE"/>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70">
    <w:name w:val="Slog1170"/>
    <w:basedOn w:val="Svetelseznampoudarek13"/>
    <w:rsid w:val="00D831ED"/>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74">
    <w:name w:val="Slog1174"/>
    <w:basedOn w:val="Svetelseznampoudarek1"/>
    <w:rsid w:val="00756839"/>
    <w:rPr>
      <w:rFonts w:ascii="Tahoma" w:hAnsi="Tahoma"/>
      <w:sz w:val="18"/>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 w:type="table" w:customStyle="1" w:styleId="Slog1175">
    <w:name w:val="Slog1175"/>
    <w:basedOn w:val="Svetelseznampoudarek13"/>
    <w:rsid w:val="00932B37"/>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76">
    <w:name w:val="Slog1176"/>
    <w:basedOn w:val="Svetelseznampoudarek13"/>
    <w:rsid w:val="00A804B6"/>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45">
    <w:name w:val="Slog145"/>
    <w:basedOn w:val="Svetelseznampoudarek1"/>
    <w:uiPriority w:val="99"/>
    <w:rsid w:val="00A804B6"/>
    <w:rPr>
      <w:rFonts w:ascii="Tahoma" w:hAnsi="Tahoma"/>
      <w:sz w:val="18"/>
    </w:rPr>
    <w:tblPr>
      <w:tblBorders>
        <w:top w:val="single" w:sz="4" w:space="0" w:color="1F78A5"/>
        <w:left w:val="single" w:sz="4" w:space="0" w:color="1F78A5"/>
        <w:bottom w:val="single" w:sz="4" w:space="0" w:color="1F78A5"/>
        <w:right w:val="single" w:sz="4" w:space="0" w:color="1F78A5"/>
        <w:insideH w:val="single" w:sz="4" w:space="0" w:color="1F78A5"/>
        <w:insideV w:val="single" w:sz="4" w:space="0" w:color="1F78A5"/>
      </w:tblBorders>
    </w:tblPr>
    <w:tblStylePr w:type="firstRow">
      <w:pPr>
        <w:spacing w:before="0" w:after="0" w:line="240" w:lineRule="auto"/>
        <w:jc w:val="center"/>
      </w:pPr>
      <w:rPr>
        <w:rFonts w:ascii="Tahoma" w:hAnsi="Tahoma"/>
        <w:b/>
        <w:bCs/>
        <w:color w:val="auto"/>
        <w:sz w:val="14"/>
      </w:rPr>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shd w:val="clear" w:color="auto" w:fill="92CDDC" w:themeFill="accent5" w:themeFillTint="99"/>
      </w:tcPr>
    </w:tblStylePr>
    <w:tblStylePr w:type="lastRow">
      <w:pPr>
        <w:spacing w:before="0" w:after="0" w:line="240" w:lineRule="auto"/>
      </w:pPr>
      <w:rPr>
        <w:b/>
        <w:bCs/>
      </w:rPr>
      <w:tblPr/>
      <w:tcPr>
        <w:tcBorders>
          <w:top w:val="double" w:sz="2" w:space="0" w:color="1F78A5"/>
          <w:left w:val="double" w:sz="2" w:space="0" w:color="1F78A5"/>
          <w:bottom w:val="double" w:sz="2" w:space="0" w:color="1F78A5"/>
          <w:right w:val="double" w:sz="2" w:space="0" w:color="1F78A5"/>
          <w:insideH w:val="nil"/>
          <w:insideV w:val="double" w:sz="2" w:space="0" w:color="1F78A5"/>
          <w:tl2br w:val="nil"/>
          <w:tr2bl w:val="nil"/>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1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style>
  <w:style w:type="table" w:customStyle="1" w:styleId="Slog1177">
    <w:name w:val="Slog1177"/>
    <w:basedOn w:val="Svetelseznampoudarek1"/>
    <w:rsid w:val="00295E56"/>
    <w:rPr>
      <w:rFonts w:ascii="Tahoma" w:hAnsi="Tahoma"/>
      <w:sz w:val="18"/>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 w:type="table" w:customStyle="1" w:styleId="Tabelamrea7">
    <w:name w:val="Tabela – mreža7"/>
    <w:basedOn w:val="Svetelseznampoudarek1"/>
    <w:next w:val="Tabelamrea"/>
    <w:rsid w:val="00630739"/>
    <w:pPr>
      <w:jc w:val="both"/>
    </w:pPr>
    <w:rPr>
      <w:rFonts w:ascii="Tahoma" w:hAnsi="Tahoma"/>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pPr>
        <w:spacing w:before="0" w:after="0" w:line="240" w:lineRule="auto"/>
        <w:jc w:val="center"/>
      </w:pPr>
      <w:rPr>
        <w:rFonts w:ascii="Tahoma" w:hAnsi="Tahoma"/>
        <w:b/>
        <w:bCs/>
        <w:color w:val="FFFFFF" w:themeColor="background1"/>
        <w:sz w:val="14"/>
      </w:rPr>
      <w:tblPr/>
      <w:tcPr>
        <w:shd w:val="clear" w:color="auto" w:fill="CCC0D9" w:themeFill="accent4" w:themeFillTint="66"/>
      </w:tcPr>
    </w:tblStylePr>
    <w:tblStylePr w:type="lastRow">
      <w:pPr>
        <w:spacing w:before="0" w:after="0" w:line="240" w:lineRule="auto"/>
      </w:pPr>
      <w:rPr>
        <w:b/>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style>
  <w:style w:type="table" w:customStyle="1" w:styleId="Tabelamrea80">
    <w:name w:val="Tabela – mreža8"/>
    <w:basedOn w:val="Svetelseznampoudarek1"/>
    <w:next w:val="Tabelamrea"/>
    <w:rsid w:val="00C73112"/>
    <w:pPr>
      <w:jc w:val="both"/>
    </w:pPr>
    <w:rPr>
      <w:rFonts w:ascii="Tahoma" w:hAnsi="Tahoma"/>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pPr>
        <w:spacing w:before="0" w:after="0" w:line="240" w:lineRule="auto"/>
        <w:jc w:val="center"/>
      </w:pPr>
      <w:rPr>
        <w:rFonts w:ascii="Tahoma" w:hAnsi="Tahoma"/>
        <w:b/>
        <w:bCs/>
        <w:color w:val="FFFFFF" w:themeColor="background1"/>
        <w:sz w:val="14"/>
      </w:rPr>
      <w:tblPr/>
      <w:tcPr>
        <w:shd w:val="clear" w:color="auto" w:fill="CCC0D9" w:themeFill="accent4" w:themeFillTint="66"/>
      </w:tcPr>
    </w:tblStylePr>
    <w:tblStylePr w:type="lastRow">
      <w:pPr>
        <w:spacing w:before="0" w:after="0" w:line="240" w:lineRule="auto"/>
      </w:pPr>
      <w:rPr>
        <w:b/>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style>
  <w:style w:type="table" w:customStyle="1" w:styleId="Slog1178">
    <w:name w:val="Slog1178"/>
    <w:basedOn w:val="Svetelseznampoudarek13"/>
    <w:rsid w:val="00D118FF"/>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79">
    <w:name w:val="Slog1179"/>
    <w:basedOn w:val="Svetelseznampoudarek13"/>
    <w:rsid w:val="007F787C"/>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0">
    <w:name w:val="Slog1180"/>
    <w:basedOn w:val="Svetelseznampoudarek13"/>
    <w:rsid w:val="005F0318"/>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4">
    <w:name w:val="Slog1184"/>
    <w:basedOn w:val="Svetelseznampoudarek13"/>
    <w:rsid w:val="005F0318"/>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5">
    <w:name w:val="Slog1185"/>
    <w:basedOn w:val="Svetelseznampoudarek13"/>
    <w:rsid w:val="003B4A52"/>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6">
    <w:name w:val="Slog1186"/>
    <w:basedOn w:val="Svetelseznampoudarek13"/>
    <w:rsid w:val="0024458F"/>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7">
    <w:name w:val="Slog1187"/>
    <w:basedOn w:val="Svetelseznampoudarek13"/>
    <w:rsid w:val="001245F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8">
    <w:name w:val="Slog1188"/>
    <w:basedOn w:val="Svetelseznampoudarek13"/>
    <w:rsid w:val="00E30A26"/>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9">
    <w:name w:val="Slog1189"/>
    <w:basedOn w:val="Svetelseznampoudarek13"/>
    <w:rsid w:val="00E30A26"/>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0">
    <w:name w:val="Slog1190"/>
    <w:basedOn w:val="Svetelseznampoudarek13"/>
    <w:rsid w:val="001E046D"/>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4">
    <w:name w:val="Slog1194"/>
    <w:basedOn w:val="Svetelseznampoudarek13"/>
    <w:rsid w:val="001E046D"/>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5">
    <w:name w:val="Slog1195"/>
    <w:basedOn w:val="Svetelseznampoudarek13"/>
    <w:rsid w:val="001E046D"/>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6">
    <w:name w:val="Slog1196"/>
    <w:basedOn w:val="Svetelseznampoudarek13"/>
    <w:rsid w:val="001E046D"/>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7">
    <w:name w:val="Slog1197"/>
    <w:basedOn w:val="Svetelseznampoudarek13"/>
    <w:rsid w:val="001E046D"/>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8">
    <w:name w:val="Slog1198"/>
    <w:basedOn w:val="Svetelseznampoudarek13"/>
    <w:rsid w:val="00135E51"/>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9">
    <w:name w:val="Slog1199"/>
    <w:basedOn w:val="Svetelseznampoudarek13"/>
    <w:rsid w:val="001A4147"/>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00">
    <w:name w:val="Slog11100"/>
    <w:basedOn w:val="Svetelseznampoudarek1"/>
    <w:rsid w:val="006938A5"/>
    <w:rPr>
      <w:rFonts w:ascii="Tahoma" w:hAnsi="Tahoma"/>
      <w:sz w:val="18"/>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 w:type="table" w:customStyle="1" w:styleId="Slog11104">
    <w:name w:val="Slog11104"/>
    <w:basedOn w:val="Svetelseznampoudarek1"/>
    <w:rsid w:val="006938A5"/>
    <w:rPr>
      <w:rFonts w:ascii="Tahoma" w:hAnsi="Tahoma"/>
      <w:sz w:val="18"/>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 w:type="table" w:customStyle="1" w:styleId="Slog11105">
    <w:name w:val="Slog11105"/>
    <w:basedOn w:val="Svetelseznampoudarek1"/>
    <w:rsid w:val="00994A06"/>
    <w:rPr>
      <w:rFonts w:ascii="Tahoma" w:hAnsi="Tahoma"/>
      <w:sz w:val="18"/>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qFormat="1"/>
    <w:lsdException w:name="toc 2" w:qFormat="1"/>
    <w:lsdException w:name="toc 3"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link w:val="Naslov1Znak"/>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link w:val="Naslov2Znak"/>
    <w:qFormat/>
    <w:rsid w:val="00CE2067"/>
    <w:pPr>
      <w:keepNext/>
      <w:spacing w:before="240"/>
      <w:ind w:left="0"/>
      <w:outlineLvl w:val="1"/>
    </w:pPr>
    <w:rPr>
      <w:b/>
      <w:spacing w:val="30"/>
      <w:sz w:val="40"/>
    </w:rPr>
  </w:style>
  <w:style w:type="paragraph" w:styleId="Naslov3">
    <w:name w:val="heading 3"/>
    <w:basedOn w:val="Navaden"/>
    <w:next w:val="Navaden"/>
    <w:link w:val="Naslov3Znak"/>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link w:val="Naslov4Znak"/>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link w:val="Naslov5Znak"/>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link w:val="Naslov6Znak"/>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link w:val="Naslov7Znak"/>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link w:val="Naslov8Znak"/>
    <w:qFormat/>
    <w:rsid w:val="00C7108D"/>
    <w:pPr>
      <w:keepNext/>
      <w:keepLines/>
      <w:spacing w:before="240"/>
      <w:ind w:left="0"/>
      <w:outlineLvl w:val="7"/>
    </w:pPr>
    <w:rPr>
      <w:b/>
      <w:sz w:val="28"/>
    </w:rPr>
  </w:style>
  <w:style w:type="paragraph" w:styleId="Naslov9">
    <w:name w:val="heading 9"/>
    <w:basedOn w:val="Naslov6"/>
    <w:next w:val="Navaden"/>
    <w:link w:val="Naslov9Znak"/>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link w:val="GlavaZnak"/>
    <w:pPr>
      <w:pBdr>
        <w:bottom w:val="single" w:sz="4" w:space="1" w:color="auto"/>
      </w:pBdr>
      <w:tabs>
        <w:tab w:val="center" w:pos="4536"/>
        <w:tab w:val="right" w:pos="9072"/>
      </w:tabs>
    </w:pPr>
    <w:rPr>
      <w:sz w:val="16"/>
    </w:rPr>
  </w:style>
  <w:style w:type="paragraph" w:styleId="Noga">
    <w:name w:val="footer"/>
    <w:basedOn w:val="Navaden"/>
    <w:link w:val="NogaZnak"/>
    <w:pPr>
      <w:tabs>
        <w:tab w:val="center" w:pos="4536"/>
        <w:tab w:val="right" w:pos="9072"/>
      </w:tabs>
    </w:pPr>
  </w:style>
  <w:style w:type="paragraph" w:styleId="Kazalovsebine1">
    <w:name w:val="toc 1"/>
    <w:basedOn w:val="Navaden"/>
    <w:next w:val="Navaden"/>
    <w:autoRedefine/>
    <w:qFormat/>
    <w:rsid w:val="00863013"/>
    <w:pPr>
      <w:spacing w:before="120"/>
      <w:ind w:left="0"/>
    </w:pPr>
    <w:rPr>
      <w:b/>
      <w:bCs/>
      <w:caps/>
    </w:rPr>
  </w:style>
  <w:style w:type="paragraph" w:styleId="Kazalovsebine3">
    <w:name w:val="toc 3"/>
    <w:basedOn w:val="Navaden"/>
    <w:next w:val="Navaden"/>
    <w:autoRedefine/>
    <w:qFormat/>
    <w:rsid w:val="00DE5C37"/>
    <w:pPr>
      <w:ind w:left="400"/>
    </w:pPr>
    <w:rPr>
      <w:i/>
      <w:iCs/>
    </w:rPr>
  </w:style>
  <w:style w:type="paragraph" w:styleId="Kazalovsebine4">
    <w:name w:val="toc 4"/>
    <w:basedOn w:val="Navaden"/>
    <w:next w:val="Navaden"/>
    <w:autoRedefine/>
    <w:pPr>
      <w:ind w:left="600"/>
    </w:pPr>
    <w:rPr>
      <w:sz w:val="18"/>
      <w:szCs w:val="18"/>
    </w:rPr>
  </w:style>
  <w:style w:type="paragraph" w:styleId="Kazalovsebine2">
    <w:name w:val="toc 2"/>
    <w:basedOn w:val="Navaden"/>
    <w:next w:val="Navaden"/>
    <w:qFormat/>
    <w:pPr>
      <w:ind w:left="200"/>
    </w:pPr>
    <w:rPr>
      <w:smallCaps/>
    </w:rPr>
  </w:style>
  <w:style w:type="paragraph" w:styleId="Kazalovsebine5">
    <w:name w:val="toc 5"/>
    <w:basedOn w:val="Navaden"/>
    <w:next w:val="Navaden"/>
    <w:pPr>
      <w:ind w:left="800"/>
    </w:pPr>
    <w:rPr>
      <w:sz w:val="18"/>
      <w:szCs w:val="18"/>
    </w:rPr>
  </w:style>
  <w:style w:type="paragraph" w:styleId="Kazalovsebine6">
    <w:name w:val="toc 6"/>
    <w:basedOn w:val="Navaden"/>
    <w:next w:val="Navaden"/>
    <w:pPr>
      <w:ind w:left="1000"/>
    </w:pPr>
    <w:rPr>
      <w:sz w:val="18"/>
      <w:szCs w:val="18"/>
    </w:rPr>
  </w:style>
  <w:style w:type="paragraph" w:styleId="Kazalovsebine7">
    <w:name w:val="toc 7"/>
    <w:basedOn w:val="Navaden"/>
    <w:next w:val="Navaden"/>
    <w:pPr>
      <w:ind w:left="1200"/>
    </w:pPr>
    <w:rPr>
      <w:sz w:val="18"/>
      <w:szCs w:val="18"/>
    </w:rPr>
  </w:style>
  <w:style w:type="paragraph" w:styleId="Kazalovsebine8">
    <w:name w:val="toc 8"/>
    <w:basedOn w:val="Navaden"/>
    <w:next w:val="Navaden"/>
    <w:autoRedefine/>
    <w:pPr>
      <w:ind w:left="1400"/>
    </w:pPr>
    <w:rPr>
      <w:sz w:val="18"/>
      <w:szCs w:val="18"/>
    </w:rPr>
  </w:style>
  <w:style w:type="paragraph" w:styleId="Kazalovsebine9">
    <w:name w:val="toc 9"/>
    <w:basedOn w:val="Navaden"/>
    <w:next w:val="Navaden"/>
    <w:autoRedefine/>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link w:val="z-vrhobrazcaZnak"/>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link w:val="z-dnoobrazcaZnak"/>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qFormat/>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qFormat/>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link w:val="NaslovZnak"/>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link w:val="TelobesedilaZnak"/>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qFormat/>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
      </w:numPr>
    </w:pPr>
  </w:style>
  <w:style w:type="paragraph" w:customStyle="1" w:styleId="ANormal">
    <w:name w:val="A_Normal"/>
    <w:basedOn w:val="Navaden"/>
    <w:qFormat/>
    <w:rsid w:val="00DB0C3E"/>
    <w:rPr>
      <w:sz w:val="24"/>
    </w:rPr>
  </w:style>
  <w:style w:type="character" w:styleId="tevilkastrani">
    <w:name w:val="page number"/>
    <w:basedOn w:val="Privzetapisavaodstavka"/>
    <w:rsid w:val="00DE7290"/>
  </w:style>
  <w:style w:type="paragraph" w:customStyle="1" w:styleId="naslov11">
    <w:name w:val="naslov1"/>
    <w:basedOn w:val="Naslov1"/>
    <w:qFormat/>
    <w:rsid w:val="0028480B"/>
    <w:pPr>
      <w:overflowPunct/>
      <w:autoSpaceDE/>
      <w:autoSpaceDN/>
      <w:adjustRightInd/>
      <w:spacing w:before="480" w:after="0" w:line="360" w:lineRule="auto"/>
      <w:textAlignment w:val="auto"/>
    </w:pPr>
    <w:rPr>
      <w:rFonts w:asciiTheme="majorHAnsi" w:hAnsiTheme="majorHAnsi"/>
      <w:bCs w:val="0"/>
      <w:color w:val="365F91"/>
      <w:sz w:val="36"/>
      <w:szCs w:val="28"/>
      <w:lang w:eastAsia="sl-SI"/>
    </w:rPr>
  </w:style>
  <w:style w:type="paragraph" w:styleId="Odstavekseznama">
    <w:name w:val="List Paragraph"/>
    <w:basedOn w:val="Navaden"/>
    <w:uiPriority w:val="34"/>
    <w:qFormat/>
    <w:rsid w:val="0028480B"/>
    <w:pPr>
      <w:ind w:left="720"/>
      <w:contextualSpacing/>
    </w:pPr>
  </w:style>
  <w:style w:type="paragraph" w:customStyle="1" w:styleId="naslov20">
    <w:name w:val="naslov2"/>
    <w:basedOn w:val="Naslov2"/>
    <w:qFormat/>
    <w:rsid w:val="0028480B"/>
    <w:pPr>
      <w:pBdr>
        <w:bottom w:val="single" w:sz="4" w:space="4" w:color="4F81BD"/>
      </w:pBdr>
      <w:overflowPunct/>
      <w:autoSpaceDE/>
      <w:autoSpaceDN/>
      <w:adjustRightInd/>
      <w:spacing w:before="200" w:after="280" w:line="360" w:lineRule="auto"/>
      <w:ind w:left="936" w:right="936"/>
      <w:textAlignment w:val="auto"/>
    </w:pPr>
    <w:rPr>
      <w:rFonts w:ascii="Cambria" w:hAnsi="Cambria"/>
      <w:bCs/>
      <w:i/>
      <w:iCs/>
      <w:color w:val="4F81BD"/>
      <w:sz w:val="28"/>
      <w:szCs w:val="24"/>
      <w:lang w:eastAsia="sl-SI"/>
    </w:rPr>
  </w:style>
  <w:style w:type="paragraph" w:customStyle="1" w:styleId="naslov30">
    <w:name w:val="naslov3"/>
    <w:basedOn w:val="Naslov3"/>
    <w:qFormat/>
    <w:rsid w:val="0028480B"/>
    <w:pPr>
      <w:spacing w:before="0" w:after="0" w:line="360" w:lineRule="auto"/>
      <w:jc w:val="both"/>
    </w:pPr>
    <w:rPr>
      <w:rFonts w:ascii="Cambria" w:hAnsi="Cambria"/>
      <w:bCs/>
      <w:i/>
      <w:iCs w:val="0"/>
      <w:color w:val="4F81BD"/>
      <w:sz w:val="22"/>
      <w:szCs w:val="24"/>
      <w:lang w:eastAsia="sl-SI"/>
    </w:rPr>
  </w:style>
  <w:style w:type="table" w:customStyle="1" w:styleId="Slog1">
    <w:name w:val="Slog1"/>
    <w:basedOn w:val="Svetelseznampoudarek1"/>
    <w:uiPriority w:val="99"/>
    <w:rsid w:val="0034046B"/>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P-naslov">
    <w:name w:val="PP-naslov"/>
    <w:basedOn w:val="AHeading10"/>
    <w:qFormat/>
    <w:rsid w:val="0034046B"/>
    <w:pPr>
      <w:pBdr>
        <w:bottom w:val="double" w:sz="4" w:space="1" w:color="548DD4" w:themeColor="text2" w:themeTint="99"/>
      </w:pBdr>
      <w:spacing w:after="0"/>
      <w:outlineLvl w:val="9"/>
    </w:pPr>
    <w:rPr>
      <w:rFonts w:ascii="Tahoma" w:hAnsi="Tahoma"/>
      <w:color w:val="0070C0"/>
      <w:sz w:val="20"/>
    </w:rPr>
  </w:style>
  <w:style w:type="table" w:customStyle="1" w:styleId="Svetelseznampoudarek11">
    <w:name w:val="Svetel seznam – poudarek 11"/>
    <w:basedOn w:val="Navadnatabela"/>
    <w:uiPriority w:val="61"/>
    <w:rsid w:val="0034046B"/>
    <w:rPr>
      <w:rFonts w:ascii="Tahoma" w:hAnsi="Tahom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jc w:val="center"/>
      </w:pPr>
      <w:rPr>
        <w:b/>
        <w:bCs/>
        <w:color w:val="FFFFFF" w:themeColor="background1"/>
      </w:rPr>
      <w:tblPr/>
      <w:tcPr>
        <w:shd w:val="clear" w:color="auto" w:fill="4F81BD" w:themeFill="accent1"/>
        <w:vAlign w:val="center"/>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amrea">
    <w:name w:val="Table Grid"/>
    <w:basedOn w:val="Navadnatabela"/>
    <w:rsid w:val="0034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qFormat/>
    <w:rsid w:val="0034046B"/>
    <w:rPr>
      <w:b/>
      <w:bCs/>
    </w:rPr>
  </w:style>
  <w:style w:type="paragraph" w:styleId="Revizija">
    <w:name w:val="Revision"/>
    <w:hidden/>
    <w:uiPriority w:val="99"/>
    <w:semiHidden/>
    <w:rsid w:val="0034046B"/>
    <w:rPr>
      <w:lang w:eastAsia="en-US"/>
    </w:rPr>
  </w:style>
  <w:style w:type="paragraph" w:styleId="Besedilooblaka">
    <w:name w:val="Balloon Text"/>
    <w:basedOn w:val="Navaden"/>
    <w:link w:val="BesedilooblakaZnak"/>
    <w:rsid w:val="0034046B"/>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rsid w:val="0034046B"/>
    <w:rPr>
      <w:rFonts w:ascii="Tahoma" w:hAnsi="Tahoma" w:cs="Tahoma"/>
      <w:sz w:val="16"/>
      <w:szCs w:val="16"/>
      <w:lang w:eastAsia="en-US"/>
    </w:rPr>
  </w:style>
  <w:style w:type="table" w:styleId="Tabelaspletna1">
    <w:name w:val="Table Web 1"/>
    <w:basedOn w:val="Navadnatabela"/>
    <w:rsid w:val="0034046B"/>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obrazloitve">
    <w:name w:val="1-obrazložitve"/>
    <w:basedOn w:val="Navaden"/>
    <w:link w:val="1-obrazloitveZnak"/>
    <w:autoRedefine/>
    <w:rsid w:val="0034046B"/>
    <w:pPr>
      <w:spacing w:before="0" w:after="0" w:line="360" w:lineRule="auto"/>
      <w:jc w:val="both"/>
    </w:pPr>
    <w:rPr>
      <w:rFonts w:ascii="Tahoma" w:hAnsi="Tahoma"/>
      <w:szCs w:val="15"/>
    </w:rPr>
  </w:style>
  <w:style w:type="character" w:customStyle="1" w:styleId="1-obrazloitveZnak">
    <w:name w:val="1-obrazložitve Znak"/>
    <w:basedOn w:val="Privzetapisavaodstavka"/>
    <w:link w:val="1-obrazloitve"/>
    <w:rsid w:val="0034046B"/>
    <w:rPr>
      <w:rFonts w:ascii="Tahoma" w:hAnsi="Tahoma"/>
      <w:szCs w:val="15"/>
      <w:lang w:eastAsia="en-US"/>
    </w:rPr>
  </w:style>
  <w:style w:type="paragraph" w:customStyle="1" w:styleId="Znak">
    <w:name w:val="Znak"/>
    <w:basedOn w:val="Navaden"/>
    <w:rsid w:val="0034046B"/>
    <w:pPr>
      <w:overflowPunct/>
      <w:autoSpaceDE/>
      <w:autoSpaceDN/>
      <w:adjustRightInd/>
      <w:spacing w:before="0" w:after="0"/>
      <w:ind w:left="0"/>
      <w:textAlignment w:val="auto"/>
    </w:pPr>
    <w:rPr>
      <w:b/>
      <w:sz w:val="26"/>
      <w:szCs w:val="26"/>
    </w:rPr>
  </w:style>
  <w:style w:type="paragraph" w:customStyle="1" w:styleId="Znak1">
    <w:name w:val="Znak1"/>
    <w:basedOn w:val="Navaden"/>
    <w:rsid w:val="0034046B"/>
    <w:pPr>
      <w:overflowPunct/>
      <w:autoSpaceDE/>
      <w:autoSpaceDN/>
      <w:adjustRightInd/>
      <w:spacing w:before="0" w:after="0"/>
      <w:ind w:left="0"/>
      <w:textAlignment w:val="auto"/>
    </w:pPr>
    <w:rPr>
      <w:b/>
      <w:sz w:val="26"/>
      <w:szCs w:val="26"/>
    </w:rPr>
  </w:style>
  <w:style w:type="numbering" w:customStyle="1" w:styleId="Brezseznama1">
    <w:name w:val="Brez seznama1"/>
    <w:next w:val="Brezseznama"/>
    <w:uiPriority w:val="99"/>
    <w:semiHidden/>
    <w:unhideWhenUsed/>
    <w:rsid w:val="0034046B"/>
  </w:style>
  <w:style w:type="paragraph" w:styleId="Telobesedila3">
    <w:name w:val="Body Text 3"/>
    <w:basedOn w:val="Navaden"/>
    <w:link w:val="Telobesedila3Znak"/>
    <w:rsid w:val="0034046B"/>
    <w:pPr>
      <w:tabs>
        <w:tab w:val="left" w:pos="432"/>
        <w:tab w:val="left" w:pos="720"/>
        <w:tab w:val="left" w:pos="1296"/>
        <w:tab w:val="left" w:pos="3456"/>
        <w:tab w:val="left" w:pos="15408"/>
      </w:tabs>
      <w:overflowPunct/>
      <w:autoSpaceDE/>
      <w:autoSpaceDN/>
      <w:adjustRightInd/>
      <w:spacing w:before="0" w:after="240"/>
      <w:ind w:left="0"/>
      <w:textAlignment w:val="auto"/>
    </w:pPr>
    <w:rPr>
      <w:sz w:val="24"/>
      <w:lang w:eastAsia="sl-SI"/>
    </w:rPr>
  </w:style>
  <w:style w:type="character" w:customStyle="1" w:styleId="Telobesedila3Znak">
    <w:name w:val="Telo besedila 3 Znak"/>
    <w:basedOn w:val="Privzetapisavaodstavka"/>
    <w:link w:val="Telobesedila3"/>
    <w:rsid w:val="0034046B"/>
    <w:rPr>
      <w:sz w:val="24"/>
    </w:rPr>
  </w:style>
  <w:style w:type="table" w:customStyle="1" w:styleId="Tabela-spletna11">
    <w:name w:val="Tabela - spletna 11"/>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1">
    <w:name w:val="Tabela - spletna 11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2">
    <w:name w:val="Tabela - spletna 1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3">
    <w:name w:val="Tabela - spletna 1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4">
    <w:name w:val="Tabela - spletna 14"/>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mrea5">
    <w:name w:val="Table Grid 5"/>
    <w:aliases w:val="Tabela - naslovna vrstica"/>
    <w:basedOn w:val="Tabelamrea1"/>
    <w:rsid w:val="0034046B"/>
    <w:rPr>
      <w:rFonts w:ascii="Tahoma" w:hAnsi="Tahoma"/>
      <w:sz w:val="18"/>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tblStylePr w:type="firstRow">
      <w:pPr>
        <w:jc w:val="center"/>
      </w:pPr>
      <w:rPr>
        <w:rFonts w:ascii="Arial Unicode MS" w:hAnsi="Arial Unicode MS"/>
        <w:b/>
        <w:color w:val="auto"/>
        <w:sz w:val="16"/>
      </w:rPr>
      <w:tblPr/>
      <w:tcPr>
        <w:shd w:val="clear" w:color="auto" w:fill="E6E6E6"/>
        <w:vAlign w:val="center"/>
      </w:tcPr>
    </w:tblStylePr>
    <w:tblStylePr w:type="lastRow">
      <w:rPr>
        <w:b/>
        <w:bCs/>
        <w:i w:val="0"/>
        <w:iCs/>
      </w:rPr>
      <w:tblPr/>
      <w:tcPr>
        <w:tcBorders>
          <w:tl2br w:val="none" w:sz="0" w:space="0" w:color="auto"/>
          <w:tr2bl w:val="none" w:sz="0" w:space="0" w:color="auto"/>
        </w:tcBorders>
      </w:tcPr>
    </w:tblStylePr>
    <w:tblStylePr w:type="lastCol">
      <w:rPr>
        <w:b w:val="0"/>
        <w:bCs/>
        <w:i w:val="0"/>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1">
    <w:name w:val="Table Grid 1"/>
    <w:basedOn w:val="Navadnatabela"/>
    <w:rsid w:val="003404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spletna15">
    <w:name w:val="Tabela - spletna 15"/>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6">
    <w:name w:val="Tabela - spletna 16"/>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7">
    <w:name w:val="Tabela - spletna 17"/>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8">
    <w:name w:val="Tabela - spletna 18"/>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9">
    <w:name w:val="Tabela - spletna 19"/>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0">
    <w:name w:val="Tabela - spletna 110"/>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2">
    <w:name w:val="Tabela - spletna 11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logtabele1">
    <w:name w:val="Slog tabele1"/>
    <w:basedOn w:val="Tabelaspletna1"/>
    <w:rsid w:val="0034046B"/>
    <w:pPr>
      <w:overflowPunct/>
      <w:autoSpaceDE/>
      <w:autoSpaceDN/>
      <w:adjustRightInd/>
      <w:spacing w:before="0" w:after="0"/>
      <w:ind w:left="0"/>
      <w:textAlignment w:val="auto"/>
    </w:pPr>
    <w:rPr>
      <w:rFonts w:ascii="Tahoma" w:hAnsi="Tahoma"/>
      <w:sz w:val="18"/>
    </w:rPr>
    <w:tbl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aslov1Znak">
    <w:name w:val="Naslov 1 Znak"/>
    <w:basedOn w:val="Privzetapisavaodstavka"/>
    <w:link w:val="Naslov1"/>
    <w:rsid w:val="0034046B"/>
    <w:rPr>
      <w:b/>
      <w:bCs/>
      <w:iCs/>
      <w:spacing w:val="60"/>
      <w:kern w:val="32"/>
      <w:sz w:val="44"/>
      <w:lang w:eastAsia="en-US"/>
    </w:rPr>
  </w:style>
  <w:style w:type="paragraph" w:customStyle="1" w:styleId="Podnaslov1">
    <w:name w:val="Podnaslov1"/>
    <w:basedOn w:val="Navaden"/>
    <w:next w:val="Navaden"/>
    <w:qFormat/>
    <w:rsid w:val="0034046B"/>
    <w:pPr>
      <w:numPr>
        <w:ilvl w:val="1"/>
      </w:numPr>
      <w:overflowPunct/>
      <w:autoSpaceDE/>
      <w:autoSpaceDN/>
      <w:adjustRightInd/>
      <w:spacing w:before="0" w:after="0"/>
      <w:ind w:left="284"/>
      <w:textAlignment w:val="auto"/>
    </w:pPr>
    <w:rPr>
      <w:rFonts w:ascii="Cambria" w:hAnsi="Cambria"/>
      <w:i/>
      <w:iCs/>
      <w:color w:val="4F81BD"/>
      <w:spacing w:val="15"/>
      <w:sz w:val="24"/>
      <w:szCs w:val="24"/>
      <w:lang w:eastAsia="sl-SI"/>
    </w:rPr>
  </w:style>
  <w:style w:type="character" w:customStyle="1" w:styleId="PodnaslovZnak">
    <w:name w:val="Podnaslov Znak"/>
    <w:basedOn w:val="Privzetapisavaodstavka"/>
    <w:link w:val="Podnaslov"/>
    <w:rsid w:val="0034046B"/>
    <w:rPr>
      <w:rFonts w:ascii="Cambria" w:hAnsi="Cambria"/>
      <w:i/>
      <w:iCs/>
      <w:color w:val="4F81BD"/>
      <w:spacing w:val="15"/>
      <w:sz w:val="24"/>
      <w:szCs w:val="24"/>
    </w:rPr>
  </w:style>
  <w:style w:type="paragraph" w:customStyle="1" w:styleId="Intenzivencitat1">
    <w:name w:val="Intenziven citat1"/>
    <w:basedOn w:val="Navaden"/>
    <w:next w:val="Navaden"/>
    <w:uiPriority w:val="30"/>
    <w:qFormat/>
    <w:rsid w:val="0034046B"/>
    <w:pPr>
      <w:pBdr>
        <w:bottom w:val="single" w:sz="4" w:space="4" w:color="4F81BD"/>
      </w:pBdr>
      <w:overflowPunct/>
      <w:autoSpaceDE/>
      <w:autoSpaceDN/>
      <w:adjustRightInd/>
      <w:spacing w:before="200" w:after="280"/>
      <w:ind w:left="936" w:right="936"/>
      <w:textAlignment w:val="auto"/>
    </w:pPr>
    <w:rPr>
      <w:b/>
      <w:bCs/>
      <w:i/>
      <w:iCs/>
      <w:color w:val="4F81BD"/>
      <w:sz w:val="24"/>
      <w:szCs w:val="24"/>
      <w:lang w:eastAsia="sl-SI"/>
    </w:rPr>
  </w:style>
  <w:style w:type="character" w:customStyle="1" w:styleId="IntenzivencitatZnak">
    <w:name w:val="Intenziven citat Znak"/>
    <w:basedOn w:val="Privzetapisavaodstavka"/>
    <w:link w:val="Intenzivencitat"/>
    <w:uiPriority w:val="30"/>
    <w:rsid w:val="0034046B"/>
    <w:rPr>
      <w:b/>
      <w:bCs/>
      <w:i/>
      <w:iCs/>
      <w:color w:val="4F81BD"/>
      <w:sz w:val="24"/>
      <w:szCs w:val="24"/>
    </w:rPr>
  </w:style>
  <w:style w:type="character" w:customStyle="1" w:styleId="Intenzivenpoudarek1">
    <w:name w:val="Intenziven poudarek1"/>
    <w:basedOn w:val="Privzetapisavaodstavka"/>
    <w:uiPriority w:val="21"/>
    <w:qFormat/>
    <w:rsid w:val="0034046B"/>
    <w:rPr>
      <w:b/>
      <w:bCs/>
      <w:i/>
      <w:iCs/>
      <w:color w:val="4F81BD"/>
    </w:rPr>
  </w:style>
  <w:style w:type="paragraph" w:styleId="Stvarnokazalo1">
    <w:name w:val="index 1"/>
    <w:basedOn w:val="Navaden"/>
    <w:next w:val="Navaden"/>
    <w:autoRedefine/>
    <w:uiPriority w:val="99"/>
    <w:rsid w:val="0034046B"/>
    <w:pPr>
      <w:overflowPunct/>
      <w:autoSpaceDE/>
      <w:autoSpaceDN/>
      <w:adjustRightInd/>
      <w:spacing w:before="0" w:after="0"/>
      <w:ind w:left="240" w:hanging="240"/>
      <w:textAlignment w:val="auto"/>
    </w:pPr>
    <w:rPr>
      <w:sz w:val="24"/>
      <w:szCs w:val="24"/>
      <w:lang w:eastAsia="sl-SI"/>
    </w:rPr>
  </w:style>
  <w:style w:type="table" w:customStyle="1" w:styleId="Svetlosenenjepoudarek41">
    <w:name w:val="Svetlo senčenje – poudarek 41"/>
    <w:basedOn w:val="Navadnatabela"/>
    <w:next w:val="Svetlosenenjepoudarek4"/>
    <w:uiPriority w:val="60"/>
    <w:rsid w:val="003404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1">
    <w:name w:val="Srednji seznam 1 – poudarek 41"/>
    <w:basedOn w:val="Navadnatabela"/>
    <w:next w:val="Srednjiseznam1poudarek4"/>
    <w:uiPriority w:val="65"/>
    <w:rsid w:val="0034046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1">
    <w:name w:val="Barvna mreža – poudarek 41"/>
    <w:basedOn w:val="Navadnatabela"/>
    <w:next w:val="Barvnamreapoudarek4"/>
    <w:uiPriority w:val="73"/>
    <w:rsid w:val="003404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1">
    <w:name w:val="Srednji seznam 2 – poudarek 41"/>
    <w:basedOn w:val="Navadnatabela"/>
    <w:next w:val="Srednjiseznam2poudarek4"/>
    <w:uiPriority w:val="66"/>
    <w:rsid w:val="003404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1">
    <w:name w:val="Srednji seznam 2 – poudarek 11"/>
    <w:basedOn w:val="Navadnatabela"/>
    <w:next w:val="Srednjiseznam2poudarek1"/>
    <w:uiPriority w:val="66"/>
    <w:rsid w:val="003404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losenenjepoudarek11">
    <w:name w:val="Svetlo senčenje – poudarek 11"/>
    <w:basedOn w:val="Navadnatabela"/>
    <w:uiPriority w:val="60"/>
    <w:rsid w:val="003404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rednjiseznam1poudarek11">
    <w:name w:val="Srednji seznam 1 – poudarek 11"/>
    <w:basedOn w:val="Navadnatabela"/>
    <w:uiPriority w:val="65"/>
    <w:rsid w:val="0034046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ela-mrea1">
    <w:name w:val="Tabela - mreža1"/>
    <w:basedOn w:val="Svetelseznampoudarek11"/>
    <w:next w:val="Tabelamrea"/>
    <w:rsid w:val="0034046B"/>
    <w:rPr>
      <w:rFonts w:ascii="Times New Roman" w:hAnsi="Times New Roman"/>
      <w:sz w:val="20"/>
    </w:rPr>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1">
    <w:name w:val="Svetel seznam – poudarek 1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
    <w:name w:val="Svetel seznam – poudarek 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
    <w:name w:val="Slog11"/>
    <w:basedOn w:val="Svetelseznampoudarek13"/>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
    <w:name w:val="Svetel seznam – poudarek 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
    <w:name w:val="Slog12"/>
    <w:basedOn w:val="Svetelseznampoudarek14"/>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4">
    <w:name w:val="Svetel seznam – poudarek 14"/>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
    <w:name w:val="Slog13"/>
    <w:basedOn w:val="Svetelseznampoudarek15"/>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5">
    <w:name w:val="Svetel seznam – poudarek 15"/>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4">
    <w:name w:val="Slog14"/>
    <w:basedOn w:val="Svetelseznampoudarek16"/>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6">
    <w:name w:val="Svetel seznam – poudarek 16"/>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5">
    <w:name w:val="Slog15"/>
    <w:basedOn w:val="Svetelseznampoudarek17"/>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7">
    <w:name w:val="Svetel seznam – poudarek 17"/>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6">
    <w:name w:val="Slog16"/>
    <w:basedOn w:val="Svetelseznampoudarek18"/>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8">
    <w:name w:val="Svetel seznam – poudarek 18"/>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7">
    <w:name w:val="Slog17"/>
    <w:basedOn w:val="Svetelseznampoudarek19"/>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9">
    <w:name w:val="Svetel seznam – poudarek 19"/>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8">
    <w:name w:val="Slog18"/>
    <w:basedOn w:val="Svetelseznampoudarek110"/>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FFFFFF"/>
        <w:sz w:val="14"/>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0">
    <w:name w:val="Svetel seznam – poudarek 110"/>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9">
    <w:name w:val="Slog19"/>
    <w:basedOn w:val="Svetelseznampoudarek111"/>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11">
    <w:name w:val="Svetel seznam – poudarek 11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0">
    <w:name w:val="Slog110"/>
    <w:basedOn w:val="Svetelseznampoudarek112"/>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2">
    <w:name w:val="Svetel seznam – poudarek 1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
    <w:name w:val="Slog111"/>
    <w:basedOn w:val="Svetelseznampoudarek113"/>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3">
    <w:name w:val="Svetel seznam – poudarek 1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
    <w:name w:val="Slog112"/>
    <w:basedOn w:val="Svetelseznampoudarek114"/>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4">
    <w:name w:val="Svetel seznam – poudarek 114"/>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
    <w:name w:val="Slog113"/>
    <w:basedOn w:val="Svetelseznampoudarek115"/>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5">
    <w:name w:val="Svetel seznam – poudarek 115"/>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aslov3Znak">
    <w:name w:val="Naslov 3 Znak"/>
    <w:basedOn w:val="Privzetapisavaodstavka"/>
    <w:link w:val="Naslov3"/>
    <w:uiPriority w:val="9"/>
    <w:rsid w:val="0034046B"/>
    <w:rPr>
      <w:rFonts w:cs="Arial"/>
      <w:b/>
      <w:iCs/>
      <w:spacing w:val="30"/>
      <w:sz w:val="40"/>
      <w:szCs w:val="26"/>
      <w:lang w:eastAsia="en-US"/>
    </w:rPr>
  </w:style>
  <w:style w:type="character" w:customStyle="1" w:styleId="Naslov4Znak">
    <w:name w:val="Naslov 4 Znak"/>
    <w:basedOn w:val="Privzetapisavaodstavka"/>
    <w:link w:val="Naslov4"/>
    <w:rsid w:val="0034046B"/>
    <w:rPr>
      <w:b/>
      <w:bCs/>
      <w:spacing w:val="20"/>
      <w:sz w:val="36"/>
      <w:szCs w:val="28"/>
      <w:lang w:eastAsia="en-US"/>
    </w:rPr>
  </w:style>
  <w:style w:type="character" w:customStyle="1" w:styleId="Naslov5Znak">
    <w:name w:val="Naslov 5 Znak"/>
    <w:basedOn w:val="Privzetapisavaodstavka"/>
    <w:link w:val="Naslov5"/>
    <w:rsid w:val="0034046B"/>
    <w:rPr>
      <w:b/>
      <w:sz w:val="32"/>
      <w:lang w:eastAsia="en-US"/>
    </w:rPr>
  </w:style>
  <w:style w:type="character" w:customStyle="1" w:styleId="Naslov6Znak">
    <w:name w:val="Naslov 6 Znak"/>
    <w:basedOn w:val="Privzetapisavaodstavka"/>
    <w:link w:val="Naslov6"/>
    <w:rsid w:val="0034046B"/>
    <w:rPr>
      <w:b/>
      <w:iCs/>
      <w:sz w:val="32"/>
      <w:lang w:eastAsia="en-US"/>
    </w:rPr>
  </w:style>
  <w:style w:type="character" w:customStyle="1" w:styleId="Naslov7Znak">
    <w:name w:val="Naslov 7 Znak"/>
    <w:basedOn w:val="Privzetapisavaodstavka"/>
    <w:link w:val="Naslov7"/>
    <w:rsid w:val="0034046B"/>
    <w:rPr>
      <w:b/>
      <w:bCs/>
      <w:sz w:val="28"/>
      <w:lang w:eastAsia="en-US"/>
    </w:rPr>
  </w:style>
  <w:style w:type="character" w:customStyle="1" w:styleId="Naslov8Znak">
    <w:name w:val="Naslov 8 Znak"/>
    <w:basedOn w:val="Privzetapisavaodstavka"/>
    <w:link w:val="Naslov8"/>
    <w:rsid w:val="0034046B"/>
    <w:rPr>
      <w:b/>
      <w:sz w:val="28"/>
      <w:lang w:eastAsia="en-US"/>
    </w:rPr>
  </w:style>
  <w:style w:type="character" w:customStyle="1" w:styleId="Naslov9Znak">
    <w:name w:val="Naslov 9 Znak"/>
    <w:basedOn w:val="Privzetapisavaodstavka"/>
    <w:link w:val="Naslov9"/>
    <w:rsid w:val="0034046B"/>
    <w:rPr>
      <w:b/>
      <w:iCs/>
      <w:sz w:val="28"/>
      <w:lang w:eastAsia="en-US"/>
    </w:rPr>
  </w:style>
  <w:style w:type="numbering" w:customStyle="1" w:styleId="Brezseznama11">
    <w:name w:val="Brez seznama11"/>
    <w:next w:val="Brezseznama"/>
    <w:uiPriority w:val="99"/>
    <w:semiHidden/>
    <w:unhideWhenUsed/>
    <w:rsid w:val="0034046B"/>
  </w:style>
  <w:style w:type="character" w:customStyle="1" w:styleId="z-vrhobrazcaZnak">
    <w:name w:val="z-vrh obrazca Znak"/>
    <w:basedOn w:val="Privzetapisavaodstavka"/>
    <w:link w:val="z-vrhobrazca"/>
    <w:rsid w:val="0034046B"/>
    <w:rPr>
      <w:rFonts w:ascii="Arial" w:hAnsi="Arial" w:cs="Arial"/>
      <w:vanish/>
      <w:sz w:val="16"/>
      <w:szCs w:val="16"/>
    </w:rPr>
  </w:style>
  <w:style w:type="character" w:customStyle="1" w:styleId="z-dnoobrazcaZnak">
    <w:name w:val="z-dno obrazca Znak"/>
    <w:basedOn w:val="Privzetapisavaodstavka"/>
    <w:link w:val="z-dnoobrazca"/>
    <w:rsid w:val="0034046B"/>
    <w:rPr>
      <w:rFonts w:ascii="Arial" w:hAnsi="Arial" w:cs="Arial"/>
      <w:vanish/>
      <w:sz w:val="16"/>
      <w:szCs w:val="16"/>
    </w:rPr>
  </w:style>
  <w:style w:type="character" w:customStyle="1" w:styleId="NaslovZnak">
    <w:name w:val="Naslov Znak"/>
    <w:basedOn w:val="Privzetapisavaodstavka"/>
    <w:link w:val="Naslov"/>
    <w:rsid w:val="0034046B"/>
    <w:rPr>
      <w:rFonts w:ascii="Arial" w:hAnsi="Arial" w:cs="Arial"/>
      <w:b/>
      <w:bCs/>
      <w:kern w:val="28"/>
      <w:sz w:val="32"/>
      <w:szCs w:val="32"/>
      <w:lang w:eastAsia="en-US"/>
    </w:rPr>
  </w:style>
  <w:style w:type="numbering" w:customStyle="1" w:styleId="ListStyleNumber1">
    <w:name w:val="ListStyleNumber1"/>
    <w:rsid w:val="0034046B"/>
  </w:style>
  <w:style w:type="table" w:customStyle="1" w:styleId="Svetelseznampoudarek116">
    <w:name w:val="Svetel seznam – poudarek 116"/>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spletna113">
    <w:name w:val="Tabela - spletna 113"/>
    <w:basedOn w:val="Navadnatabela"/>
    <w:next w:val="Tabelaspletna1"/>
    <w:rsid w:val="0034046B"/>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2">
    <w:name w:val="Brez seznama2"/>
    <w:next w:val="Brezseznama"/>
    <w:uiPriority w:val="99"/>
    <w:semiHidden/>
    <w:unhideWhenUsed/>
    <w:rsid w:val="0034046B"/>
  </w:style>
  <w:style w:type="numbering" w:customStyle="1" w:styleId="ListStyleNumber11">
    <w:name w:val="ListStyleNumber11"/>
    <w:rsid w:val="0034046B"/>
  </w:style>
  <w:style w:type="table" w:customStyle="1" w:styleId="Svetelseznampoudarek117">
    <w:name w:val="Svetel seznam – poudarek 117"/>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spletna114">
    <w:name w:val="Tabela - spletna 114"/>
    <w:basedOn w:val="Navadnatabela"/>
    <w:next w:val="Tabelaspletna1"/>
    <w:rsid w:val="0034046B"/>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odnaslov">
    <w:name w:val="Subtitle"/>
    <w:basedOn w:val="Navaden"/>
    <w:next w:val="Navaden"/>
    <w:link w:val="PodnaslovZnak"/>
    <w:qFormat/>
    <w:rsid w:val="0034046B"/>
    <w:pPr>
      <w:numPr>
        <w:ilvl w:val="1"/>
      </w:numPr>
      <w:ind w:left="284"/>
    </w:pPr>
    <w:rPr>
      <w:rFonts w:ascii="Cambria" w:hAnsi="Cambria"/>
      <w:i/>
      <w:iCs/>
      <w:color w:val="4F81BD"/>
      <w:spacing w:val="15"/>
      <w:sz w:val="24"/>
      <w:szCs w:val="24"/>
      <w:lang w:eastAsia="sl-SI"/>
    </w:rPr>
  </w:style>
  <w:style w:type="character" w:customStyle="1" w:styleId="PodnaslovZnak1">
    <w:name w:val="Podnaslov Znak1"/>
    <w:basedOn w:val="Privzetapisavaodstavka"/>
    <w:rsid w:val="0034046B"/>
    <w:rPr>
      <w:rFonts w:asciiTheme="majorHAnsi" w:eastAsiaTheme="majorEastAsia" w:hAnsiTheme="majorHAnsi" w:cstheme="majorBidi"/>
      <w:i/>
      <w:iCs/>
      <w:color w:val="4F81BD" w:themeColor="accent1"/>
      <w:spacing w:val="15"/>
      <w:sz w:val="24"/>
      <w:szCs w:val="24"/>
      <w:lang w:eastAsia="en-US"/>
    </w:rPr>
  </w:style>
  <w:style w:type="paragraph" w:styleId="Intenzivencitat">
    <w:name w:val="Intense Quote"/>
    <w:basedOn w:val="Navaden"/>
    <w:next w:val="Navaden"/>
    <w:link w:val="IntenzivencitatZnak"/>
    <w:uiPriority w:val="30"/>
    <w:qFormat/>
    <w:rsid w:val="0034046B"/>
    <w:pPr>
      <w:pBdr>
        <w:bottom w:val="single" w:sz="4" w:space="4" w:color="4F81BD" w:themeColor="accent1"/>
      </w:pBdr>
      <w:spacing w:before="200" w:after="280"/>
      <w:ind w:left="936" w:right="936"/>
    </w:pPr>
    <w:rPr>
      <w:b/>
      <w:bCs/>
      <w:i/>
      <w:iCs/>
      <w:color w:val="4F81BD"/>
      <w:sz w:val="24"/>
      <w:szCs w:val="24"/>
      <w:lang w:eastAsia="sl-SI"/>
    </w:rPr>
  </w:style>
  <w:style w:type="character" w:customStyle="1" w:styleId="IntenzivencitatZnak1">
    <w:name w:val="Intenziven citat Znak1"/>
    <w:basedOn w:val="Privzetapisavaodstavka"/>
    <w:uiPriority w:val="30"/>
    <w:rsid w:val="0034046B"/>
    <w:rPr>
      <w:b/>
      <w:bCs/>
      <w:i/>
      <w:iCs/>
      <w:color w:val="4F81BD" w:themeColor="accent1"/>
      <w:lang w:eastAsia="en-US"/>
    </w:rPr>
  </w:style>
  <w:style w:type="character" w:styleId="Intenzivenpoudarek">
    <w:name w:val="Intense Emphasis"/>
    <w:basedOn w:val="Privzetapisavaodstavka"/>
    <w:uiPriority w:val="21"/>
    <w:qFormat/>
    <w:rsid w:val="0034046B"/>
    <w:rPr>
      <w:b/>
      <w:bCs/>
      <w:i/>
      <w:iCs/>
      <w:color w:val="4F81BD" w:themeColor="accent1"/>
    </w:rPr>
  </w:style>
  <w:style w:type="table" w:styleId="Svetlosenenjepoudarek4">
    <w:name w:val="Light Shading Accent 4"/>
    <w:basedOn w:val="Navadnatabela"/>
    <w:uiPriority w:val="60"/>
    <w:rsid w:val="0034046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rednjiseznam1poudarek4">
    <w:name w:val="Medium List 1 Accent 4"/>
    <w:basedOn w:val="Navadnatabela"/>
    <w:uiPriority w:val="65"/>
    <w:rsid w:val="0034046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Barvnamreapoudarek4">
    <w:name w:val="Colorful Grid Accent 4"/>
    <w:basedOn w:val="Navadnatabela"/>
    <w:uiPriority w:val="73"/>
    <w:rsid w:val="0034046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rednjiseznam2poudarek4">
    <w:name w:val="Medium List 2 Accent 4"/>
    <w:basedOn w:val="Navadnatabela"/>
    <w:uiPriority w:val="66"/>
    <w:rsid w:val="0034046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1">
    <w:name w:val="Medium List 2 Accent 1"/>
    <w:basedOn w:val="Navadnatabela"/>
    <w:uiPriority w:val="66"/>
    <w:rsid w:val="0034046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numbering" w:customStyle="1" w:styleId="Brezseznama3">
    <w:name w:val="Brez seznama3"/>
    <w:next w:val="Brezseznama"/>
    <w:uiPriority w:val="99"/>
    <w:semiHidden/>
    <w:unhideWhenUsed/>
    <w:rsid w:val="0034046B"/>
  </w:style>
  <w:style w:type="table" w:customStyle="1" w:styleId="Tabela-spletna115">
    <w:name w:val="Tabela - spletna 115"/>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6">
    <w:name w:val="Tabela - spletna 116"/>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naslovnavrstica1">
    <w:name w:val="Tabela - naslovna vrstica1"/>
    <w:basedOn w:val="Tabelamrea1"/>
    <w:next w:val="Tabelamrea5"/>
    <w:rsid w:val="0034046B"/>
    <w:rPr>
      <w:rFonts w:ascii="Tahoma" w:hAnsi="Tahoma"/>
      <w:sz w:val="18"/>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tblStylePr w:type="firstRow">
      <w:pPr>
        <w:jc w:val="center"/>
      </w:pPr>
      <w:rPr>
        <w:rFonts w:ascii="Arial Unicode MS" w:hAnsi="Arial Unicode MS"/>
        <w:b/>
        <w:color w:val="auto"/>
        <w:sz w:val="16"/>
      </w:rPr>
      <w:tblPr/>
      <w:tcPr>
        <w:shd w:val="clear" w:color="auto" w:fill="E6E6E6"/>
        <w:vAlign w:val="center"/>
      </w:tcPr>
    </w:tblStylePr>
    <w:tblStylePr w:type="lastRow">
      <w:rPr>
        <w:b/>
        <w:bCs/>
        <w:i w:val="0"/>
        <w:iCs/>
      </w:rPr>
      <w:tblPr/>
      <w:tcPr>
        <w:tcBorders>
          <w:tl2br w:val="none" w:sz="0" w:space="0" w:color="auto"/>
          <w:tr2bl w:val="none" w:sz="0" w:space="0" w:color="auto"/>
        </w:tcBorders>
      </w:tcPr>
    </w:tblStylePr>
    <w:tblStylePr w:type="lastCol">
      <w:rPr>
        <w:b w:val="0"/>
        <w:bCs/>
        <w:i w:val="0"/>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logtabele11">
    <w:name w:val="Slog tabele11"/>
    <w:basedOn w:val="Tabelaspletna1"/>
    <w:rsid w:val="0034046B"/>
    <w:pPr>
      <w:overflowPunct/>
      <w:autoSpaceDE/>
      <w:autoSpaceDN/>
      <w:adjustRightInd/>
      <w:spacing w:before="0" w:after="0"/>
      <w:ind w:left="0"/>
      <w:textAlignment w:val="auto"/>
    </w:pPr>
    <w:rPr>
      <w:rFonts w:ascii="Tahoma" w:hAnsi="Tahoma"/>
      <w:sz w:val="18"/>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42">
    <w:name w:val="Svetlo senčenje – poudarek 42"/>
    <w:basedOn w:val="Navadnatabela"/>
    <w:next w:val="Svetlosenenjepoudarek4"/>
    <w:uiPriority w:val="60"/>
    <w:rsid w:val="003404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2">
    <w:name w:val="Srednji seznam 1 – poudarek 42"/>
    <w:basedOn w:val="Navadnatabela"/>
    <w:next w:val="Srednjiseznam1poudarek4"/>
    <w:uiPriority w:val="65"/>
    <w:rsid w:val="0034046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2">
    <w:name w:val="Barvna mreža – poudarek 42"/>
    <w:basedOn w:val="Navadnatabela"/>
    <w:next w:val="Barvnamreapoudarek4"/>
    <w:uiPriority w:val="73"/>
    <w:rsid w:val="003404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2">
    <w:name w:val="Srednji seznam 2 – poudarek 42"/>
    <w:basedOn w:val="Navadnatabela"/>
    <w:next w:val="Srednjiseznam2poudarek4"/>
    <w:uiPriority w:val="66"/>
    <w:rsid w:val="003404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2">
    <w:name w:val="Srednji seznam 2 – poudarek 12"/>
    <w:basedOn w:val="Navadnatabela"/>
    <w:next w:val="Srednjiseznam2poudarek1"/>
    <w:uiPriority w:val="66"/>
    <w:rsid w:val="003404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losenenjepoudarek111">
    <w:name w:val="Svetlo senčenje – poudarek 111"/>
    <w:basedOn w:val="Navadnatabela"/>
    <w:uiPriority w:val="60"/>
    <w:rsid w:val="003404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rednjiseznam1poudarek111">
    <w:name w:val="Srednji seznam 1 – poudarek 111"/>
    <w:basedOn w:val="Navadnatabela"/>
    <w:uiPriority w:val="65"/>
    <w:rsid w:val="0034046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ela-mrea11">
    <w:name w:val="Tabela - mreža11"/>
    <w:basedOn w:val="Svetelseznampoudarek11"/>
    <w:next w:val="Tabelamrea"/>
    <w:rsid w:val="0034046B"/>
    <w:rPr>
      <w:rFonts w:ascii="Times New Roman" w:hAnsi="Times New Roman"/>
      <w:sz w:val="20"/>
    </w:rPr>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8">
    <w:name w:val="Svetel seznam – poudarek 118"/>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
    <w:name w:val="Slog114"/>
    <w:basedOn w:val="Svetelseznampoudarek12"/>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1">
    <w:name w:val="Svetel seznam – poudarek 12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5">
    <w:name w:val="Slog115"/>
    <w:basedOn w:val="Svetelseznampoudarek13"/>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1">
    <w:name w:val="Svetel seznam – poudarek 13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1">
    <w:name w:val="Slog121"/>
    <w:basedOn w:val="Svetelseznampoudarek14"/>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41">
    <w:name w:val="Svetel seznam – poudarek 14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1">
    <w:name w:val="Slog131"/>
    <w:basedOn w:val="Svetelseznampoudarek15"/>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51">
    <w:name w:val="Svetel seznam – poudarek 15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41">
    <w:name w:val="Slog141"/>
    <w:basedOn w:val="Svetelseznampoudarek16"/>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61">
    <w:name w:val="Svetel seznam – poudarek 16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51">
    <w:name w:val="Slog151"/>
    <w:basedOn w:val="Svetelseznampoudarek17"/>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71">
    <w:name w:val="Svetel seznam – poudarek 17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61">
    <w:name w:val="Slog161"/>
    <w:basedOn w:val="Svetelseznampoudarek18"/>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81">
    <w:name w:val="Svetel seznam – poudarek 18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71">
    <w:name w:val="Slog171"/>
    <w:basedOn w:val="Svetelseznampoudarek19"/>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91">
    <w:name w:val="Svetel seznam – poudarek 19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81">
    <w:name w:val="Slog181"/>
    <w:basedOn w:val="Svetelseznampoudarek110"/>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FFFFFF"/>
        <w:sz w:val="14"/>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01">
    <w:name w:val="Svetel seznam – poudarek 110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91">
    <w:name w:val="Slog191"/>
    <w:basedOn w:val="Svetelseznampoudarek111"/>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12">
    <w:name w:val="Svetel seznam – poudarek 11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01">
    <w:name w:val="Slog1101"/>
    <w:basedOn w:val="Svetelseznampoudarek112"/>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21">
    <w:name w:val="Svetel seznam – poudarek 112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1">
    <w:name w:val="Slog1111"/>
    <w:basedOn w:val="Svetelseznampoudarek113"/>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31">
    <w:name w:val="Svetel seznam – poudarek 113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1">
    <w:name w:val="Slog1121"/>
    <w:basedOn w:val="Svetelseznampoudarek114"/>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41">
    <w:name w:val="Svetel seznam – poudarek 114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1">
    <w:name w:val="Slog1131"/>
    <w:basedOn w:val="Svetelseznampoudarek115"/>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51">
    <w:name w:val="Svetel seznam – poudarek 115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12">
    <w:name w:val="Brez seznama12"/>
    <w:next w:val="Brezseznama"/>
    <w:uiPriority w:val="99"/>
    <w:semiHidden/>
    <w:unhideWhenUsed/>
    <w:rsid w:val="0034046B"/>
  </w:style>
  <w:style w:type="numbering" w:customStyle="1" w:styleId="ListStyleNumber2">
    <w:name w:val="ListStyleNumber2"/>
    <w:rsid w:val="0034046B"/>
  </w:style>
  <w:style w:type="table" w:customStyle="1" w:styleId="Svetelseznampoudarek1161">
    <w:name w:val="Svetel seznam – poudarek 1161"/>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21">
    <w:name w:val="Brez seznama21"/>
    <w:next w:val="Brezseznama"/>
    <w:uiPriority w:val="99"/>
    <w:semiHidden/>
    <w:unhideWhenUsed/>
    <w:rsid w:val="0034046B"/>
  </w:style>
  <w:style w:type="numbering" w:customStyle="1" w:styleId="ListStyleNumber12">
    <w:name w:val="ListStyleNumber12"/>
    <w:rsid w:val="0034046B"/>
  </w:style>
  <w:style w:type="table" w:customStyle="1" w:styleId="Svetelseznampoudarek1171">
    <w:name w:val="Svetel seznam – poudarek 1171"/>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aslovTOC">
    <w:name w:val="TOC Heading"/>
    <w:basedOn w:val="Naslov1"/>
    <w:next w:val="Navaden"/>
    <w:uiPriority w:val="39"/>
    <w:unhideWhenUsed/>
    <w:qFormat/>
    <w:rsid w:val="0034046B"/>
    <w:pPr>
      <w:overflowPunct/>
      <w:autoSpaceDE/>
      <w:autoSpaceDN/>
      <w:adjustRightInd/>
      <w:spacing w:before="480" w:after="0" w:line="276" w:lineRule="auto"/>
      <w:jc w:val="left"/>
      <w:textAlignment w:val="auto"/>
      <w:outlineLvl w:val="9"/>
    </w:pPr>
    <w:rPr>
      <w:rFonts w:asciiTheme="majorHAnsi" w:eastAsiaTheme="majorEastAsia" w:hAnsiTheme="majorHAnsi" w:cstheme="majorBidi"/>
      <w:iCs w:val="0"/>
      <w:color w:val="365F91" w:themeColor="accent1" w:themeShade="BF"/>
      <w:spacing w:val="0"/>
      <w:kern w:val="0"/>
      <w:sz w:val="28"/>
      <w:szCs w:val="28"/>
    </w:rPr>
  </w:style>
  <w:style w:type="character" w:styleId="SledenaHiperpovezava">
    <w:name w:val="FollowedHyperlink"/>
    <w:basedOn w:val="Privzetapisavaodstavka"/>
    <w:uiPriority w:val="99"/>
    <w:unhideWhenUsed/>
    <w:rsid w:val="0034046B"/>
    <w:rPr>
      <w:color w:val="800080"/>
      <w:u w:val="single"/>
    </w:rPr>
  </w:style>
  <w:style w:type="paragraph" w:customStyle="1" w:styleId="xl63">
    <w:name w:val="xl63"/>
    <w:basedOn w:val="Navaden"/>
    <w:rsid w:val="0034046B"/>
    <w:pPr>
      <w:pBdr>
        <w:top w:val="single" w:sz="4" w:space="0" w:color="auto"/>
        <w:left w:val="single" w:sz="4" w:space="0" w:color="auto"/>
        <w:bottom w:val="single" w:sz="4" w:space="0" w:color="auto"/>
        <w:right w:val="single" w:sz="4" w:space="0" w:color="auto"/>
      </w:pBdr>
      <w:shd w:val="clear" w:color="000000" w:fill="C0C0C0"/>
      <w:overflowPunct/>
      <w:autoSpaceDE/>
      <w:autoSpaceDN/>
      <w:adjustRightInd/>
      <w:spacing w:before="100" w:beforeAutospacing="1" w:after="100" w:afterAutospacing="1"/>
      <w:ind w:left="0"/>
      <w:jc w:val="center"/>
      <w:textAlignment w:val="center"/>
    </w:pPr>
    <w:rPr>
      <w:sz w:val="24"/>
      <w:szCs w:val="24"/>
      <w:lang w:eastAsia="sl-SI"/>
    </w:rPr>
  </w:style>
  <w:style w:type="paragraph" w:customStyle="1" w:styleId="xl64">
    <w:name w:val="xl64"/>
    <w:basedOn w:val="Navaden"/>
    <w:rsid w:val="0034046B"/>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textAlignment w:val="auto"/>
    </w:pPr>
    <w:rPr>
      <w:rFonts w:ascii="Arial Narrow" w:hAnsi="Arial Narrow"/>
      <w:b/>
      <w:bCs/>
      <w:color w:val="000000"/>
      <w:lang w:eastAsia="sl-SI"/>
    </w:rPr>
  </w:style>
  <w:style w:type="paragraph" w:customStyle="1" w:styleId="xl65">
    <w:name w:val="xl65"/>
    <w:basedOn w:val="Navaden"/>
    <w:rsid w:val="0034046B"/>
    <w:pPr>
      <w:shd w:val="clear" w:color="000000" w:fill="FFFFFF"/>
      <w:overflowPunct/>
      <w:autoSpaceDE/>
      <w:autoSpaceDN/>
      <w:adjustRightInd/>
      <w:spacing w:before="100" w:beforeAutospacing="1" w:after="100" w:afterAutospacing="1"/>
      <w:ind w:left="0"/>
      <w:textAlignment w:val="auto"/>
    </w:pPr>
    <w:rPr>
      <w:rFonts w:ascii="Arial Narrow" w:hAnsi="Arial Narrow"/>
      <w:b/>
      <w:bCs/>
      <w:color w:val="800080"/>
      <w:lang w:eastAsia="sl-SI"/>
    </w:rPr>
  </w:style>
  <w:style w:type="paragraph" w:customStyle="1" w:styleId="xl66">
    <w:name w:val="xl66"/>
    <w:basedOn w:val="Navaden"/>
    <w:rsid w:val="0034046B"/>
    <w:pPr>
      <w:shd w:val="clear" w:color="000000" w:fill="FFFFFF"/>
      <w:overflowPunct/>
      <w:autoSpaceDE/>
      <w:autoSpaceDN/>
      <w:adjustRightInd/>
      <w:spacing w:before="100" w:beforeAutospacing="1" w:after="100" w:afterAutospacing="1"/>
      <w:ind w:left="0"/>
      <w:textAlignment w:val="auto"/>
    </w:pPr>
    <w:rPr>
      <w:rFonts w:ascii="Arial Narrow" w:hAnsi="Arial Narrow"/>
      <w:b/>
      <w:bCs/>
      <w:color w:val="800080"/>
      <w:lang w:eastAsia="sl-SI"/>
    </w:rPr>
  </w:style>
  <w:style w:type="paragraph" w:customStyle="1" w:styleId="xl67">
    <w:name w:val="xl67"/>
    <w:basedOn w:val="Navaden"/>
    <w:rsid w:val="0034046B"/>
    <w:pPr>
      <w:shd w:val="clear" w:color="000000" w:fill="FFFFFF"/>
      <w:overflowPunct/>
      <w:autoSpaceDE/>
      <w:autoSpaceDN/>
      <w:adjustRightInd/>
      <w:spacing w:before="100" w:beforeAutospacing="1" w:after="100" w:afterAutospacing="1"/>
      <w:ind w:left="0"/>
      <w:jc w:val="right"/>
      <w:textAlignment w:val="auto"/>
    </w:pPr>
    <w:rPr>
      <w:rFonts w:ascii="Arial Narrow" w:hAnsi="Arial Narrow"/>
      <w:b/>
      <w:bCs/>
      <w:color w:val="800080"/>
      <w:lang w:eastAsia="sl-SI"/>
    </w:rPr>
  </w:style>
  <w:style w:type="paragraph" w:customStyle="1" w:styleId="xl68">
    <w:name w:val="xl68"/>
    <w:basedOn w:val="Navaden"/>
    <w:rsid w:val="0034046B"/>
    <w:pPr>
      <w:shd w:val="clear" w:color="000000" w:fill="FFFFFF"/>
      <w:overflowPunct/>
      <w:autoSpaceDE/>
      <w:autoSpaceDN/>
      <w:adjustRightInd/>
      <w:spacing w:before="100" w:beforeAutospacing="1" w:after="100" w:afterAutospacing="1"/>
      <w:ind w:left="0"/>
      <w:textAlignment w:val="auto"/>
    </w:pPr>
    <w:rPr>
      <w:rFonts w:ascii="Arial Narrow" w:hAnsi="Arial Narrow"/>
      <w:b/>
      <w:bCs/>
      <w:color w:val="008040"/>
      <w:sz w:val="18"/>
      <w:szCs w:val="18"/>
      <w:lang w:eastAsia="sl-SI"/>
    </w:rPr>
  </w:style>
  <w:style w:type="paragraph" w:customStyle="1" w:styleId="xl69">
    <w:name w:val="xl69"/>
    <w:basedOn w:val="Navaden"/>
    <w:rsid w:val="0034046B"/>
    <w:pPr>
      <w:shd w:val="clear" w:color="000000" w:fill="FFFFFF"/>
      <w:overflowPunct/>
      <w:autoSpaceDE/>
      <w:autoSpaceDN/>
      <w:adjustRightInd/>
      <w:spacing w:before="100" w:beforeAutospacing="1" w:after="100" w:afterAutospacing="1"/>
      <w:ind w:left="0"/>
      <w:textAlignment w:val="auto"/>
    </w:pPr>
    <w:rPr>
      <w:rFonts w:ascii="Arial Narrow" w:hAnsi="Arial Narrow"/>
      <w:b/>
      <w:bCs/>
      <w:color w:val="008040"/>
      <w:sz w:val="18"/>
      <w:szCs w:val="18"/>
      <w:lang w:eastAsia="sl-SI"/>
    </w:rPr>
  </w:style>
  <w:style w:type="paragraph" w:customStyle="1" w:styleId="xl70">
    <w:name w:val="xl70"/>
    <w:basedOn w:val="Navaden"/>
    <w:rsid w:val="0034046B"/>
    <w:pPr>
      <w:shd w:val="clear" w:color="000000" w:fill="FFFFFF"/>
      <w:overflowPunct/>
      <w:autoSpaceDE/>
      <w:autoSpaceDN/>
      <w:adjustRightInd/>
      <w:spacing w:before="100" w:beforeAutospacing="1" w:after="100" w:afterAutospacing="1"/>
      <w:ind w:left="0"/>
      <w:jc w:val="right"/>
      <w:textAlignment w:val="auto"/>
    </w:pPr>
    <w:rPr>
      <w:rFonts w:ascii="Arial Narrow" w:hAnsi="Arial Narrow"/>
      <w:b/>
      <w:bCs/>
      <w:color w:val="008040"/>
      <w:sz w:val="18"/>
      <w:szCs w:val="18"/>
      <w:lang w:eastAsia="sl-SI"/>
    </w:rPr>
  </w:style>
  <w:style w:type="paragraph" w:customStyle="1" w:styleId="xl71">
    <w:name w:val="xl71"/>
    <w:basedOn w:val="Navaden"/>
    <w:rsid w:val="0034046B"/>
    <w:pPr>
      <w:pBdr>
        <w:top w:val="single" w:sz="4" w:space="0" w:color="auto"/>
        <w:left w:val="single" w:sz="4" w:space="0" w:color="auto"/>
        <w:bottom w:val="single" w:sz="4" w:space="0" w:color="auto"/>
        <w:right w:val="single" w:sz="4" w:space="0" w:color="auto"/>
      </w:pBdr>
      <w:shd w:val="clear" w:color="000000" w:fill="C0C0C0"/>
      <w:overflowPunct/>
      <w:autoSpaceDE/>
      <w:autoSpaceDN/>
      <w:adjustRightInd/>
      <w:spacing w:before="100" w:beforeAutospacing="1" w:after="100" w:afterAutospacing="1"/>
      <w:ind w:left="0"/>
      <w:jc w:val="center"/>
      <w:textAlignment w:val="center"/>
    </w:pPr>
    <w:rPr>
      <w:rFonts w:ascii="Tahoma" w:hAnsi="Tahoma" w:cs="Tahoma"/>
      <w:sz w:val="16"/>
      <w:szCs w:val="16"/>
      <w:lang w:eastAsia="sl-SI"/>
    </w:rPr>
  </w:style>
  <w:style w:type="paragraph" w:customStyle="1" w:styleId="xl72">
    <w:name w:val="xl72"/>
    <w:basedOn w:val="Navaden"/>
    <w:rsid w:val="0034046B"/>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textAlignment w:val="auto"/>
    </w:pPr>
    <w:rPr>
      <w:rFonts w:ascii="Tahoma" w:hAnsi="Tahoma" w:cs="Tahoma"/>
      <w:b/>
      <w:bCs/>
      <w:color w:val="000000"/>
      <w:sz w:val="16"/>
      <w:szCs w:val="16"/>
      <w:lang w:eastAsia="sl-SI"/>
    </w:rPr>
  </w:style>
  <w:style w:type="paragraph" w:customStyle="1" w:styleId="xl73">
    <w:name w:val="xl73"/>
    <w:basedOn w:val="Navaden"/>
    <w:rsid w:val="0034046B"/>
    <w:pPr>
      <w:overflowPunct/>
      <w:autoSpaceDE/>
      <w:autoSpaceDN/>
      <w:adjustRightInd/>
      <w:spacing w:before="100" w:beforeAutospacing="1" w:after="100" w:afterAutospacing="1"/>
      <w:ind w:left="0"/>
      <w:textAlignment w:val="auto"/>
    </w:pPr>
    <w:rPr>
      <w:rFonts w:ascii="Tahoma" w:hAnsi="Tahoma" w:cs="Tahoma"/>
      <w:sz w:val="16"/>
      <w:szCs w:val="16"/>
      <w:lang w:eastAsia="sl-SI"/>
    </w:rPr>
  </w:style>
  <w:style w:type="paragraph" w:customStyle="1" w:styleId="xl74">
    <w:name w:val="xl74"/>
    <w:basedOn w:val="Navaden"/>
    <w:rsid w:val="0034046B"/>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jc w:val="right"/>
      <w:textAlignment w:val="auto"/>
    </w:pPr>
    <w:rPr>
      <w:rFonts w:ascii="Tahoma" w:hAnsi="Tahoma" w:cs="Tahoma"/>
      <w:b/>
      <w:bCs/>
      <w:color w:val="000000"/>
      <w:sz w:val="16"/>
      <w:szCs w:val="16"/>
      <w:lang w:eastAsia="sl-SI"/>
    </w:rPr>
  </w:style>
  <w:style w:type="paragraph" w:customStyle="1" w:styleId="xl75">
    <w:name w:val="xl75"/>
    <w:basedOn w:val="Navaden"/>
    <w:rsid w:val="0034046B"/>
    <w:pPr>
      <w:shd w:val="clear" w:color="000000" w:fill="FFFFFF"/>
      <w:overflowPunct/>
      <w:autoSpaceDE/>
      <w:autoSpaceDN/>
      <w:adjustRightInd/>
      <w:spacing w:before="100" w:beforeAutospacing="1" w:after="100" w:afterAutospacing="1"/>
      <w:ind w:left="0"/>
      <w:textAlignment w:val="auto"/>
    </w:pPr>
    <w:rPr>
      <w:rFonts w:ascii="Tahoma" w:hAnsi="Tahoma" w:cs="Tahoma"/>
      <w:b/>
      <w:bCs/>
      <w:color w:val="800080"/>
      <w:sz w:val="16"/>
      <w:szCs w:val="16"/>
      <w:lang w:eastAsia="sl-SI"/>
    </w:rPr>
  </w:style>
  <w:style w:type="paragraph" w:customStyle="1" w:styleId="xl76">
    <w:name w:val="xl76"/>
    <w:basedOn w:val="Navaden"/>
    <w:rsid w:val="0034046B"/>
    <w:pPr>
      <w:shd w:val="clear" w:color="000000" w:fill="FFFFFF"/>
      <w:overflowPunct/>
      <w:autoSpaceDE/>
      <w:autoSpaceDN/>
      <w:adjustRightInd/>
      <w:spacing w:before="100" w:beforeAutospacing="1" w:after="100" w:afterAutospacing="1"/>
      <w:ind w:left="0"/>
      <w:jc w:val="right"/>
      <w:textAlignment w:val="auto"/>
    </w:pPr>
    <w:rPr>
      <w:rFonts w:ascii="Tahoma" w:hAnsi="Tahoma" w:cs="Tahoma"/>
      <w:b/>
      <w:bCs/>
      <w:color w:val="800080"/>
      <w:sz w:val="16"/>
      <w:szCs w:val="16"/>
      <w:lang w:eastAsia="sl-SI"/>
    </w:rPr>
  </w:style>
  <w:style w:type="table" w:customStyle="1" w:styleId="Tabela-mrea2">
    <w:name w:val="Tabela - mreža2"/>
    <w:basedOn w:val="Svetelseznampoudarek119"/>
    <w:next w:val="Tabelamrea"/>
    <w:rsid w:val="0034046B"/>
    <w:pPr>
      <w:jc w:val="both"/>
    </w:pPr>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jc w:val="center"/>
      </w:pPr>
      <w:rPr>
        <w:rFonts w:ascii="Tahoma" w:hAnsi="Tahoma"/>
        <w:b/>
        <w:bCs/>
        <w:color w:val="FFFFFF" w:themeColor="background1"/>
        <w:sz w:val="14"/>
      </w:rPr>
      <w:tblPr/>
      <w:tcPr>
        <w:shd w:val="clear" w:color="auto" w:fill="4F81BD" w:themeFill="accent1"/>
        <w:vAlign w:val="center"/>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etelseznampoudarek119">
    <w:name w:val="Svetel seznam – poudarek 119"/>
    <w:basedOn w:val="Navadnatabela"/>
    <w:uiPriority w:val="61"/>
    <w:rsid w:val="003404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Brezseznama4">
    <w:name w:val="Brez seznama4"/>
    <w:next w:val="Brezseznama"/>
    <w:uiPriority w:val="99"/>
    <w:semiHidden/>
    <w:unhideWhenUsed/>
    <w:rsid w:val="0034046B"/>
  </w:style>
  <w:style w:type="character" w:customStyle="1" w:styleId="Naslov2Znak">
    <w:name w:val="Naslov 2 Znak"/>
    <w:basedOn w:val="Privzetapisavaodstavka"/>
    <w:link w:val="Naslov2"/>
    <w:rsid w:val="0034046B"/>
    <w:rPr>
      <w:b/>
      <w:spacing w:val="30"/>
      <w:sz w:val="40"/>
      <w:lang w:eastAsia="en-US"/>
    </w:rPr>
  </w:style>
  <w:style w:type="character" w:customStyle="1" w:styleId="TelobesedilaZnak">
    <w:name w:val="Telo besedila Znak"/>
    <w:basedOn w:val="Privzetapisavaodstavka"/>
    <w:link w:val="Telobesedila"/>
    <w:rsid w:val="0034046B"/>
    <w:rPr>
      <w:sz w:val="24"/>
      <w:szCs w:val="24"/>
    </w:rPr>
  </w:style>
  <w:style w:type="table" w:customStyle="1" w:styleId="Tabela-spletna117">
    <w:name w:val="Tabela - spletna 117"/>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log2">
    <w:name w:val="Slog2"/>
    <w:basedOn w:val="Naslov2"/>
    <w:qFormat/>
    <w:rsid w:val="0034046B"/>
    <w:pPr>
      <w:keepLines/>
      <w:overflowPunct/>
      <w:autoSpaceDE/>
      <w:autoSpaceDN/>
      <w:adjustRightInd/>
      <w:spacing w:before="0" w:after="0"/>
      <w:jc w:val="both"/>
      <w:textAlignment w:val="auto"/>
      <w:outlineLvl w:val="2"/>
    </w:pPr>
    <w:rPr>
      <w:rFonts w:ascii="Cambria" w:hAnsi="Cambria" w:cs="Arial"/>
      <w:b w:val="0"/>
      <w:bCs/>
      <w:i/>
      <w:color w:val="4F81BD"/>
      <w:sz w:val="20"/>
      <w:szCs w:val="24"/>
      <w:lang w:eastAsia="sl-SI"/>
    </w:rPr>
  </w:style>
  <w:style w:type="character" w:customStyle="1" w:styleId="GlavaZnak">
    <w:name w:val="Glava Znak"/>
    <w:basedOn w:val="Privzetapisavaodstavka"/>
    <w:link w:val="Glava"/>
    <w:rsid w:val="0034046B"/>
    <w:rPr>
      <w:sz w:val="16"/>
      <w:lang w:eastAsia="en-US"/>
    </w:rPr>
  </w:style>
  <w:style w:type="character" w:customStyle="1" w:styleId="NogaZnak">
    <w:name w:val="Noga Znak"/>
    <w:basedOn w:val="Privzetapisavaodstavka"/>
    <w:link w:val="Noga"/>
    <w:uiPriority w:val="99"/>
    <w:rsid w:val="0034046B"/>
    <w:rPr>
      <w:lang w:eastAsia="en-US"/>
    </w:rPr>
  </w:style>
  <w:style w:type="numbering" w:customStyle="1" w:styleId="Brezseznama13">
    <w:name w:val="Brez seznama13"/>
    <w:next w:val="Brezseznama"/>
    <w:uiPriority w:val="99"/>
    <w:semiHidden/>
    <w:unhideWhenUsed/>
    <w:rsid w:val="0034046B"/>
  </w:style>
  <w:style w:type="paragraph" w:styleId="Telobesedila2">
    <w:name w:val="Body Text 2"/>
    <w:basedOn w:val="Navaden"/>
    <w:link w:val="Telobesedila2Znak"/>
    <w:rsid w:val="0034046B"/>
    <w:pPr>
      <w:overflowPunct/>
      <w:autoSpaceDE/>
      <w:autoSpaceDN/>
      <w:adjustRightInd/>
      <w:spacing w:before="0" w:after="0"/>
      <w:ind w:left="0"/>
      <w:jc w:val="both"/>
      <w:textAlignment w:val="auto"/>
    </w:pPr>
    <w:rPr>
      <w:rFonts w:ascii="Tahoma" w:hAnsi="Tahoma"/>
      <w:lang w:eastAsia="sl-SI"/>
    </w:rPr>
  </w:style>
  <w:style w:type="character" w:customStyle="1" w:styleId="Telobesedila2Znak">
    <w:name w:val="Telo besedila 2 Znak"/>
    <w:basedOn w:val="Privzetapisavaodstavka"/>
    <w:link w:val="Telobesedila2"/>
    <w:rsid w:val="0034046B"/>
    <w:rPr>
      <w:rFonts w:ascii="Tahoma" w:hAnsi="Tahoma"/>
    </w:rPr>
  </w:style>
  <w:style w:type="table" w:styleId="Tabelaspletna2">
    <w:name w:val="Table Web 2"/>
    <w:basedOn w:val="Navadnatabela"/>
    <w:rsid w:val="003404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8">
    <w:name w:val="Tabela - spletna 118"/>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22">
    <w:name w:val="Brez seznama22"/>
    <w:next w:val="Brezseznama"/>
    <w:semiHidden/>
    <w:rsid w:val="0034046B"/>
  </w:style>
  <w:style w:type="numbering" w:customStyle="1" w:styleId="ListStyleNumber3">
    <w:name w:val="ListStyleNumber3"/>
    <w:rsid w:val="0034046B"/>
  </w:style>
  <w:style w:type="paragraph" w:styleId="Golobesedilo">
    <w:name w:val="Plain Text"/>
    <w:basedOn w:val="Navaden"/>
    <w:link w:val="GolobesediloZnak"/>
    <w:uiPriority w:val="99"/>
    <w:unhideWhenUsed/>
    <w:rsid w:val="0034046B"/>
    <w:pPr>
      <w:overflowPunct/>
      <w:autoSpaceDE/>
      <w:autoSpaceDN/>
      <w:adjustRightInd/>
      <w:spacing w:before="0" w:after="0"/>
      <w:ind w:left="0"/>
      <w:textAlignment w:val="auto"/>
    </w:pPr>
    <w:rPr>
      <w:rFonts w:ascii="Consolas" w:eastAsia="Calibri" w:hAnsi="Consolas"/>
      <w:sz w:val="21"/>
      <w:szCs w:val="21"/>
    </w:rPr>
  </w:style>
  <w:style w:type="character" w:customStyle="1" w:styleId="GolobesediloZnak">
    <w:name w:val="Golo besedilo Znak"/>
    <w:basedOn w:val="Privzetapisavaodstavka"/>
    <w:link w:val="Golobesedilo"/>
    <w:uiPriority w:val="99"/>
    <w:rsid w:val="0034046B"/>
    <w:rPr>
      <w:rFonts w:ascii="Consolas" w:eastAsia="Calibri" w:hAnsi="Consolas"/>
      <w:sz w:val="21"/>
      <w:szCs w:val="21"/>
      <w:lang w:eastAsia="en-US"/>
    </w:rPr>
  </w:style>
  <w:style w:type="table" w:customStyle="1" w:styleId="Svetelseznampoudarek122">
    <w:name w:val="Svetel seznam – poudarek 122"/>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31">
    <w:name w:val="Brez seznama31"/>
    <w:next w:val="Brezseznama"/>
    <w:uiPriority w:val="99"/>
    <w:semiHidden/>
    <w:unhideWhenUsed/>
    <w:rsid w:val="0034046B"/>
  </w:style>
  <w:style w:type="table" w:styleId="Tabelapreprosta1">
    <w:name w:val="Table Simple 1"/>
    <w:basedOn w:val="Navadnatabela"/>
    <w:rsid w:val="003404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vetelseznampoudarek123">
    <w:name w:val="Svetel seznam – poudarek 123"/>
    <w:basedOn w:val="Navadnatabela"/>
    <w:next w:val="Svetelseznampoudarek13"/>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6">
    <w:name w:val="Slog116"/>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2">
    <w:name w:val="Svetel seznam – poudarek 132"/>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l77">
    <w:name w:val="xl77"/>
    <w:basedOn w:val="Navaden"/>
    <w:rsid w:val="0034046B"/>
    <w:pPr>
      <w:pBdr>
        <w:top w:val="single" w:sz="4" w:space="0" w:color="auto"/>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78">
    <w:name w:val="xl78"/>
    <w:basedOn w:val="Navaden"/>
    <w:rsid w:val="0034046B"/>
    <w:pPr>
      <w:pBdr>
        <w:top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79">
    <w:name w:val="xl79"/>
    <w:basedOn w:val="Navaden"/>
    <w:rsid w:val="0034046B"/>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80">
    <w:name w:val="xl80"/>
    <w:basedOn w:val="Navaden"/>
    <w:rsid w:val="0034046B"/>
    <w:pPr>
      <w:pBdr>
        <w:left w:val="single" w:sz="8"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81">
    <w:name w:val="xl81"/>
    <w:basedOn w:val="Navaden"/>
    <w:rsid w:val="0034046B"/>
    <w:pPr>
      <w:pBdr>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textAlignment w:val="center"/>
    </w:pPr>
    <w:rPr>
      <w:rFonts w:ascii="Arial CE" w:hAnsi="Arial CE" w:cs="Arial CE"/>
      <w:b/>
      <w:bCs/>
      <w:sz w:val="14"/>
      <w:szCs w:val="14"/>
      <w:lang w:eastAsia="sl-SI"/>
    </w:rPr>
  </w:style>
  <w:style w:type="paragraph" w:customStyle="1" w:styleId="xl82">
    <w:name w:val="xl82"/>
    <w:basedOn w:val="Navaden"/>
    <w:rsid w:val="0034046B"/>
    <w:pPr>
      <w:pBdr>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83">
    <w:name w:val="xl83"/>
    <w:basedOn w:val="Navaden"/>
    <w:rsid w:val="0034046B"/>
    <w:pPr>
      <w:pBdr>
        <w:bottom w:val="single" w:sz="4" w:space="0" w:color="auto"/>
        <w:right w:val="single" w:sz="4"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84">
    <w:name w:val="xl84"/>
    <w:basedOn w:val="Navaden"/>
    <w:rsid w:val="0034046B"/>
    <w:pPr>
      <w:pBdr>
        <w:left w:val="single" w:sz="4" w:space="0" w:color="auto"/>
        <w:bottom w:val="single" w:sz="4" w:space="0" w:color="auto"/>
        <w:right w:val="single" w:sz="8"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85">
    <w:name w:val="xl85"/>
    <w:basedOn w:val="Navaden"/>
    <w:rsid w:val="0034046B"/>
    <w:pPr>
      <w:pBdr>
        <w:left w:val="single" w:sz="8"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86">
    <w:name w:val="xl86"/>
    <w:basedOn w:val="Navaden"/>
    <w:rsid w:val="0034046B"/>
    <w:pPr>
      <w:pBdr>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87">
    <w:name w:val="xl87"/>
    <w:basedOn w:val="Navaden"/>
    <w:rsid w:val="0034046B"/>
    <w:pPr>
      <w:pBdr>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88">
    <w:name w:val="xl88"/>
    <w:basedOn w:val="Navaden"/>
    <w:rsid w:val="0034046B"/>
    <w:pPr>
      <w:pBdr>
        <w:bottom w:val="single" w:sz="4" w:space="0" w:color="auto"/>
        <w:right w:val="single" w:sz="4"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89">
    <w:name w:val="xl89"/>
    <w:basedOn w:val="Navaden"/>
    <w:rsid w:val="0034046B"/>
    <w:pPr>
      <w:pBdr>
        <w:left w:val="single" w:sz="4" w:space="0" w:color="auto"/>
        <w:bottom w:val="single" w:sz="4" w:space="0" w:color="auto"/>
        <w:right w:val="single" w:sz="8"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90">
    <w:name w:val="xl90"/>
    <w:basedOn w:val="Navaden"/>
    <w:rsid w:val="0034046B"/>
    <w:pPr>
      <w:pBdr>
        <w:top w:val="single" w:sz="4" w:space="0" w:color="auto"/>
        <w:left w:val="single" w:sz="8"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91">
    <w:name w:val="xl91"/>
    <w:basedOn w:val="Navaden"/>
    <w:rsid w:val="0034046B"/>
    <w:pPr>
      <w:pBdr>
        <w:top w:val="single" w:sz="4" w:space="0" w:color="auto"/>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92">
    <w:name w:val="xl92"/>
    <w:basedOn w:val="Navaden"/>
    <w:rsid w:val="0034046B"/>
    <w:pPr>
      <w:pBdr>
        <w:top w:val="single" w:sz="4" w:space="0" w:color="auto"/>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93">
    <w:name w:val="xl93"/>
    <w:basedOn w:val="Navaden"/>
    <w:rsid w:val="0034046B"/>
    <w:pPr>
      <w:pBdr>
        <w:top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94">
    <w:name w:val="xl94"/>
    <w:basedOn w:val="Navaden"/>
    <w:rsid w:val="0034046B"/>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95">
    <w:name w:val="xl95"/>
    <w:basedOn w:val="Navaden"/>
    <w:rsid w:val="0034046B"/>
    <w:pPr>
      <w:pBdr>
        <w:top w:val="single" w:sz="4" w:space="0" w:color="auto"/>
        <w:left w:val="single" w:sz="8"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96">
    <w:name w:val="xl96"/>
    <w:basedOn w:val="Navaden"/>
    <w:rsid w:val="0034046B"/>
    <w:pPr>
      <w:pBdr>
        <w:top w:val="single" w:sz="4" w:space="0" w:color="auto"/>
        <w:left w:val="single" w:sz="4" w:space="0" w:color="auto"/>
        <w:right w:val="single" w:sz="4" w:space="0" w:color="auto"/>
      </w:pBdr>
      <w:shd w:val="clear" w:color="000000" w:fill="FFFFCC"/>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97">
    <w:name w:val="xl97"/>
    <w:basedOn w:val="Navaden"/>
    <w:rsid w:val="0034046B"/>
    <w:pPr>
      <w:pBdr>
        <w:top w:val="single" w:sz="4" w:space="0" w:color="auto"/>
        <w:left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98">
    <w:name w:val="xl98"/>
    <w:basedOn w:val="Navaden"/>
    <w:rsid w:val="0034046B"/>
    <w:pPr>
      <w:pBdr>
        <w:top w:val="single" w:sz="4" w:space="0" w:color="auto"/>
        <w:right w:val="single" w:sz="4"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99">
    <w:name w:val="xl99"/>
    <w:basedOn w:val="Navaden"/>
    <w:rsid w:val="0034046B"/>
    <w:pPr>
      <w:pBdr>
        <w:top w:val="single" w:sz="4" w:space="0" w:color="auto"/>
        <w:left w:val="single" w:sz="4" w:space="0" w:color="auto"/>
        <w:right w:val="single" w:sz="8"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100">
    <w:name w:val="xl100"/>
    <w:basedOn w:val="Navaden"/>
    <w:rsid w:val="0034046B"/>
    <w:pPr>
      <w:pBdr>
        <w:top w:val="single" w:sz="4" w:space="0" w:color="auto"/>
        <w:left w:val="single" w:sz="8"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101">
    <w:name w:val="xl101"/>
    <w:basedOn w:val="Navaden"/>
    <w:rsid w:val="0034046B"/>
    <w:pPr>
      <w:pBdr>
        <w:top w:val="single" w:sz="4" w:space="0" w:color="auto"/>
        <w:left w:val="single" w:sz="8"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102">
    <w:name w:val="xl102"/>
    <w:basedOn w:val="Navaden"/>
    <w:rsid w:val="0034046B"/>
    <w:pPr>
      <w:pBdr>
        <w:top w:val="single" w:sz="4" w:space="0" w:color="auto"/>
        <w:left w:val="single" w:sz="8"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103">
    <w:name w:val="xl103"/>
    <w:basedOn w:val="Navaden"/>
    <w:rsid w:val="0034046B"/>
    <w:pPr>
      <w:pBdr>
        <w:top w:val="single" w:sz="4" w:space="0" w:color="auto"/>
        <w:left w:val="single" w:sz="8" w:space="0" w:color="auto"/>
        <w:bottom w:val="single" w:sz="8"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104">
    <w:name w:val="xl104"/>
    <w:basedOn w:val="Navaden"/>
    <w:rsid w:val="0034046B"/>
    <w:pPr>
      <w:pBdr>
        <w:top w:val="single" w:sz="4" w:space="0" w:color="auto"/>
        <w:left w:val="single" w:sz="4" w:space="0" w:color="auto"/>
        <w:bottom w:val="single" w:sz="8" w:space="0" w:color="auto"/>
        <w:right w:val="single" w:sz="4" w:space="0" w:color="auto"/>
      </w:pBdr>
      <w:shd w:val="clear" w:color="000000" w:fill="FFFFCC"/>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105">
    <w:name w:val="xl105"/>
    <w:basedOn w:val="Navaden"/>
    <w:rsid w:val="0034046B"/>
    <w:pPr>
      <w:pBdr>
        <w:top w:val="single" w:sz="4" w:space="0" w:color="auto"/>
        <w:left w:val="single" w:sz="4" w:space="0" w:color="auto"/>
        <w:bottom w:val="single" w:sz="8"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106">
    <w:name w:val="xl106"/>
    <w:basedOn w:val="Navaden"/>
    <w:rsid w:val="0034046B"/>
    <w:pPr>
      <w:pBdr>
        <w:top w:val="single" w:sz="4" w:space="0" w:color="auto"/>
        <w:bottom w:val="single" w:sz="8" w:space="0" w:color="auto"/>
        <w:right w:val="single" w:sz="4"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107">
    <w:name w:val="xl107"/>
    <w:basedOn w:val="Navaden"/>
    <w:rsid w:val="0034046B"/>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108">
    <w:name w:val="xl108"/>
    <w:basedOn w:val="Navaden"/>
    <w:rsid w:val="0034046B"/>
    <w:pPr>
      <w:pBdr>
        <w:top w:val="single" w:sz="8" w:space="0" w:color="auto"/>
        <w:left w:val="single" w:sz="8"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09">
    <w:name w:val="xl109"/>
    <w:basedOn w:val="Navaden"/>
    <w:rsid w:val="0034046B"/>
    <w:pPr>
      <w:pBdr>
        <w:top w:val="single" w:sz="8" w:space="0" w:color="auto"/>
        <w:left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0">
    <w:name w:val="xl110"/>
    <w:basedOn w:val="Navaden"/>
    <w:rsid w:val="0034046B"/>
    <w:pPr>
      <w:pBdr>
        <w:top w:val="single" w:sz="8" w:space="0" w:color="auto"/>
        <w:left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1">
    <w:name w:val="xl111"/>
    <w:basedOn w:val="Navaden"/>
    <w:rsid w:val="0034046B"/>
    <w:pPr>
      <w:pBdr>
        <w:top w:val="single" w:sz="8" w:space="0" w:color="auto"/>
        <w:left w:val="single" w:sz="4"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2">
    <w:name w:val="xl112"/>
    <w:basedOn w:val="Navaden"/>
    <w:rsid w:val="0034046B"/>
    <w:pPr>
      <w:pBdr>
        <w:top w:val="single" w:sz="8" w:space="0" w:color="auto"/>
        <w:bottom w:val="single" w:sz="4" w:space="0" w:color="auto"/>
        <w:right w:val="single" w:sz="8"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3">
    <w:name w:val="xl113"/>
    <w:basedOn w:val="Navaden"/>
    <w:rsid w:val="0034046B"/>
    <w:pPr>
      <w:pBdr>
        <w:left w:val="single" w:sz="8"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4">
    <w:name w:val="xl114"/>
    <w:basedOn w:val="Navaden"/>
    <w:rsid w:val="0034046B"/>
    <w:pPr>
      <w:pBdr>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5">
    <w:name w:val="xl115"/>
    <w:basedOn w:val="Navaden"/>
    <w:rsid w:val="0034046B"/>
    <w:pPr>
      <w:pBdr>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6">
    <w:name w:val="xl116"/>
    <w:basedOn w:val="Navaden"/>
    <w:rsid w:val="0034046B"/>
    <w:pPr>
      <w:pBdr>
        <w:top w:val="single" w:sz="4" w:space="0" w:color="auto"/>
        <w:left w:val="single" w:sz="4"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7">
    <w:name w:val="xl117"/>
    <w:basedOn w:val="Navaden"/>
    <w:rsid w:val="0034046B"/>
    <w:pPr>
      <w:pBdr>
        <w:bottom w:val="single" w:sz="4" w:space="0" w:color="auto"/>
        <w:right w:val="single" w:sz="8"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8">
    <w:name w:val="xl118"/>
    <w:basedOn w:val="Navaden"/>
    <w:rsid w:val="0034046B"/>
    <w:pPr>
      <w:pBdr>
        <w:top w:val="single" w:sz="4" w:space="0" w:color="auto"/>
        <w:left w:val="single" w:sz="8"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9">
    <w:name w:val="xl119"/>
    <w:basedOn w:val="Navaden"/>
    <w:rsid w:val="0034046B"/>
    <w:pPr>
      <w:pBdr>
        <w:top w:val="single" w:sz="4" w:space="0" w:color="auto"/>
        <w:left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20">
    <w:name w:val="xl120"/>
    <w:basedOn w:val="Navaden"/>
    <w:rsid w:val="0034046B"/>
    <w:pPr>
      <w:pBdr>
        <w:top w:val="single" w:sz="4" w:space="0" w:color="auto"/>
        <w:lef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21">
    <w:name w:val="xl121"/>
    <w:basedOn w:val="Navaden"/>
    <w:rsid w:val="0034046B"/>
    <w:pPr>
      <w:pBdr>
        <w:top w:val="single" w:sz="4" w:space="0" w:color="auto"/>
        <w:left w:val="single" w:sz="4" w:space="0" w:color="auto"/>
        <w:right w:val="single" w:sz="8"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table" w:customStyle="1" w:styleId="Slog117">
    <w:name w:val="Slog117"/>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
    <w:name w:val="Slog118"/>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
    <w:name w:val="Slog119"/>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0">
    <w:name w:val="Slog1110"/>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2">
    <w:name w:val="Slog1112"/>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3">
    <w:name w:val="Slog1113"/>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4">
    <w:name w:val="Slog1114"/>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5">
    <w:name w:val="Slog1115"/>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6">
    <w:name w:val="Slog1116"/>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7">
    <w:name w:val="Slog1117"/>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8">
    <w:name w:val="Slog1118"/>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4">
    <w:name w:val="Svetel seznam – poudarek 124"/>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5">
    <w:name w:val="Svetel seznam – poudarek 125"/>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6">
    <w:name w:val="Svetel seznam – poudarek 126"/>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0">
    <w:name w:val="Slog120"/>
    <w:basedOn w:val="Svetelseznampoudarek120"/>
    <w:uiPriority w:val="99"/>
    <w:rsid w:val="0034046B"/>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hemeFill="accent1" w:themeFillTint="66"/>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etelseznampoudarek120">
    <w:name w:val="Svetel seznam – poudarek 120"/>
    <w:basedOn w:val="Navadnatabela"/>
    <w:uiPriority w:val="61"/>
    <w:rsid w:val="003404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22">
    <w:name w:val="Slog122"/>
    <w:basedOn w:val="Svetelseznampoudarek127"/>
    <w:uiPriority w:val="99"/>
    <w:rsid w:val="0034046B"/>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hemeFill="accent1" w:themeFillTint="66"/>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etelseznampoudarek127">
    <w:name w:val="Svetel seznam – poudarek 127"/>
    <w:basedOn w:val="Navadnatabela"/>
    <w:uiPriority w:val="61"/>
    <w:rsid w:val="003404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23">
    <w:name w:val="Slog123"/>
    <w:basedOn w:val="Svetelseznampoudarek128"/>
    <w:uiPriority w:val="99"/>
    <w:rsid w:val="0034046B"/>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hemeFill="accent1" w:themeFillTint="66"/>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etelseznampoudarek128">
    <w:name w:val="Svetel seznam – poudarek 128"/>
    <w:basedOn w:val="Navadnatabela"/>
    <w:uiPriority w:val="61"/>
    <w:rsid w:val="003404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24">
    <w:name w:val="Slog124"/>
    <w:basedOn w:val="Svetelseznampoudarek129"/>
    <w:uiPriority w:val="99"/>
    <w:rsid w:val="0034046B"/>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hemeFill="accent1" w:themeFillTint="66"/>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etelseznampoudarek129">
    <w:name w:val="Svetel seznam – poudarek 129"/>
    <w:basedOn w:val="Navadnatabela"/>
    <w:uiPriority w:val="61"/>
    <w:rsid w:val="003404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ela-mrea3">
    <w:name w:val="Tabela - mreža3"/>
    <w:basedOn w:val="Svetelseznampoudarek130"/>
    <w:next w:val="Tabelamrea"/>
    <w:rsid w:val="0034046B"/>
    <w:pPr>
      <w:jc w:val="both"/>
    </w:pPr>
    <w:rPr>
      <w:rFonts w:ascii="Tahoma" w:hAnsi="Tahoma"/>
    </w:rPr>
    <w:tblP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
    <w:tblStylePr w:type="firstRow">
      <w:pPr>
        <w:spacing w:before="0" w:after="0" w:line="240" w:lineRule="auto"/>
        <w:jc w:val="center"/>
      </w:pPr>
      <w:rPr>
        <w:rFonts w:ascii="Tahoma" w:hAnsi="Tahoma"/>
        <w:b/>
        <w:bCs/>
        <w:color w:val="FFFFFF" w:themeColor="background1"/>
        <w:sz w:val="14"/>
      </w:rPr>
      <w:tblPr/>
      <w:tcPr>
        <w:shd w:val="clear" w:color="auto" w:fill="4F81BD" w:themeFill="accent1"/>
        <w:vAlign w:val="center"/>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etelseznampoudarek130">
    <w:name w:val="Svetel seznam – poudarek 130"/>
    <w:basedOn w:val="Navadnatabela"/>
    <w:uiPriority w:val="61"/>
    <w:rsid w:val="003404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ela-mrea4">
    <w:name w:val="Tabela - mreža4"/>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5">
    <w:name w:val="Tabela - mreža5"/>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numbering" w:customStyle="1" w:styleId="ListStyleNumber4">
    <w:name w:val="ListStyleNumber4"/>
    <w:rsid w:val="0034046B"/>
  </w:style>
  <w:style w:type="table" w:customStyle="1" w:styleId="Slog125">
    <w:name w:val="Slog125"/>
    <w:basedOn w:val="Navadnatabela"/>
    <w:uiPriority w:val="99"/>
    <w:qFormat/>
    <w:rsid w:val="0034046B"/>
    <w:rPr>
      <w:rFonts w:ascii="Tahoma" w:hAnsi="Tahoma"/>
      <w:sz w:val="16"/>
    </w:rPr>
    <w:tblPr/>
  </w:style>
  <w:style w:type="table" w:customStyle="1" w:styleId="Tabela-mrea6">
    <w:name w:val="Tabela - mreža6"/>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10">
    <w:name w:val="Tabela - mreža 11"/>
    <w:basedOn w:val="Navadnatabela"/>
    <w:next w:val="Tabelamrea1"/>
    <w:rsid w:val="0034046B"/>
    <w:pPr>
      <w:overflowPunct w:val="0"/>
      <w:autoSpaceDE w:val="0"/>
      <w:autoSpaceDN w:val="0"/>
      <w:adjustRightInd w:val="0"/>
      <w:spacing w:before="60" w:after="120"/>
      <w:ind w:left="284"/>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mrea12">
    <w:name w:val="Tabela - mreža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3">
    <w:name w:val="Tabela - mreža1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4">
    <w:name w:val="Tabela - mreža14"/>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5">
    <w:name w:val="Tabela - mreža15"/>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6">
    <w:name w:val="Tabela - mreža16"/>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7">
    <w:name w:val="Tabela - mreža17"/>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8">
    <w:name w:val="Tabela - mreža18"/>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9">
    <w:name w:val="Tabela - mreža19"/>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00">
    <w:name w:val="Tabela - mreža110"/>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1">
    <w:name w:val="Tabela - mreža1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2">
    <w:name w:val="Tabela - mreža1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3">
    <w:name w:val="Tabela - mreža11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Slog3">
    <w:name w:val="Slog3"/>
    <w:basedOn w:val="Navadnatabela"/>
    <w:rsid w:val="0034046B"/>
    <w:rPr>
      <w:rFonts w:ascii="Tahoma" w:hAnsi="Tahoma"/>
    </w:rPr>
    <w:tblPr/>
    <w:tcPr>
      <w:shd w:val="clear" w:color="auto" w:fill="C6D9F1" w:themeFill="text2" w:themeFillTint="33"/>
    </w:tcPr>
  </w:style>
  <w:style w:type="table" w:customStyle="1" w:styleId="Slog5">
    <w:name w:val="Slog5"/>
    <w:basedOn w:val="Svetelseznampoudarek1"/>
    <w:rsid w:val="0034046B"/>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etelseznampoudarek1">
    <w:name w:val="Light List Accent 1"/>
    <w:basedOn w:val="Navadnatabela"/>
    <w:uiPriority w:val="61"/>
    <w:rsid w:val="003404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elamrea10">
    <w:name w:val="Tabela – mreža1"/>
    <w:basedOn w:val="Svetelseznampoudarek1"/>
    <w:next w:val="Tabelamrea"/>
    <w:rsid w:val="0034046B"/>
    <w:pPr>
      <w:jc w:val="both"/>
    </w:pPr>
    <w:rPr>
      <w:rFonts w:ascii="Tahoma" w:hAnsi="Tahoma"/>
    </w:rPr>
    <w:tblP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
    <w:tblStylePr w:type="firstRow">
      <w:pPr>
        <w:spacing w:beforeLines="0" w:before="0" w:beforeAutospacing="0" w:afterLines="0" w:after="0" w:afterAutospacing="0" w:line="240" w:lineRule="auto"/>
        <w:jc w:val="center"/>
      </w:pPr>
      <w:rPr>
        <w:rFonts w:ascii="Tahoma" w:hAnsi="Tahoma" w:cs="Tahoma" w:hint="default"/>
        <w:b/>
        <w:bCs/>
        <w:color w:val="FFFFFF" w:themeColor="background1"/>
        <w:sz w:val="14"/>
        <w:szCs w:val="14"/>
      </w:rPr>
      <w:tblPr/>
      <w:tcPr>
        <w:shd w:val="clear" w:color="auto" w:fill="4F81BD" w:themeFill="accent1"/>
        <w:vAlign w:val="center"/>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538552DCBB0F4C4BB087ED922D6A6322">
    <w:name w:val="538552DCBB0F4C4BB087ED922D6A6322"/>
    <w:rsid w:val="0034046B"/>
    <w:pPr>
      <w:spacing w:after="200" w:line="276" w:lineRule="auto"/>
    </w:pPr>
    <w:rPr>
      <w:rFonts w:asciiTheme="minorHAnsi" w:eastAsiaTheme="minorEastAsia" w:hAnsiTheme="minorHAnsi" w:cstheme="minorBidi"/>
      <w:sz w:val="22"/>
      <w:szCs w:val="22"/>
    </w:rPr>
  </w:style>
  <w:style w:type="numbering" w:customStyle="1" w:styleId="Brezseznama5">
    <w:name w:val="Brez seznama5"/>
    <w:next w:val="Brezseznama"/>
    <w:uiPriority w:val="99"/>
    <w:semiHidden/>
    <w:unhideWhenUsed/>
    <w:rsid w:val="0034046B"/>
  </w:style>
  <w:style w:type="table" w:customStyle="1" w:styleId="Tabelaspletna11">
    <w:name w:val="Tabela – spletna 11"/>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4">
    <w:name w:val="Brez seznama14"/>
    <w:next w:val="Brezseznama"/>
    <w:uiPriority w:val="99"/>
    <w:semiHidden/>
    <w:unhideWhenUsed/>
    <w:rsid w:val="0034046B"/>
  </w:style>
  <w:style w:type="table" w:customStyle="1" w:styleId="Tabelamrea2">
    <w:name w:val="Tabela – mreža2"/>
    <w:basedOn w:val="Navadnatabela"/>
    <w:next w:val="Tabelamrea"/>
    <w:rsid w:val="0034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pletna21">
    <w:name w:val="Tabela – spletna 21"/>
    <w:basedOn w:val="Navadnatabela"/>
    <w:next w:val="Tabelaspletna2"/>
    <w:rsid w:val="003404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9">
    <w:name w:val="Tabela - spletna 119"/>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21">
    <w:name w:val="Tabela - spletna 12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31">
    <w:name w:val="Tabela - spletna 13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41">
    <w:name w:val="Tabela - spletna 14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51">
    <w:name w:val="Tabela - spletna 15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61">
    <w:name w:val="Tabela - spletna 16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71">
    <w:name w:val="Tabela - spletna 17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elseznampoudarek1110">
    <w:name w:val="Svetel seznam – poudarek 1110"/>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23">
    <w:name w:val="Brez seznama23"/>
    <w:next w:val="Brezseznama"/>
    <w:semiHidden/>
    <w:rsid w:val="0034046B"/>
  </w:style>
  <w:style w:type="numbering" w:customStyle="1" w:styleId="ListStyleNumber5">
    <w:name w:val="ListStyleNumber5"/>
    <w:rsid w:val="0034046B"/>
  </w:style>
  <w:style w:type="table" w:customStyle="1" w:styleId="Svetelseznampoudarek1210">
    <w:name w:val="Svetel seznam – poudarek 1210"/>
    <w:basedOn w:val="Navadnatabela"/>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32">
    <w:name w:val="Brez seznama32"/>
    <w:next w:val="Brezseznama"/>
    <w:uiPriority w:val="99"/>
    <w:semiHidden/>
    <w:unhideWhenUsed/>
    <w:rsid w:val="0034046B"/>
  </w:style>
  <w:style w:type="table" w:customStyle="1" w:styleId="Tabelapreprosta11">
    <w:name w:val="Tabela – preprosta 11"/>
    <w:basedOn w:val="Navadnatabela"/>
    <w:next w:val="Tabelapreprosta1"/>
    <w:rsid w:val="003404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vetelseznampoudarek1211">
    <w:name w:val="Svetel seznam – poudarek 1211"/>
    <w:basedOn w:val="Navadnatabela"/>
    <w:next w:val="Svetelseznampoudarek13"/>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9">
    <w:name w:val="Slog1119"/>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3">
    <w:name w:val="Svetel seznam – poudarek 133"/>
    <w:basedOn w:val="Navadnatabela"/>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41">
    <w:name w:val="Brez seznama41"/>
    <w:next w:val="Brezseznama"/>
    <w:uiPriority w:val="99"/>
    <w:semiHidden/>
    <w:unhideWhenUsed/>
    <w:rsid w:val="0034046B"/>
  </w:style>
  <w:style w:type="numbering" w:customStyle="1" w:styleId="ListStyleNumber13">
    <w:name w:val="ListStyleNumber13"/>
    <w:rsid w:val="0034046B"/>
  </w:style>
  <w:style w:type="table" w:customStyle="1" w:styleId="Tabela-mrea114">
    <w:name w:val="Tabela - mreža114"/>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
    <w:name w:val="Tabela – mreža 11"/>
    <w:basedOn w:val="Navadnatabela"/>
    <w:next w:val="Tabelamrea1"/>
    <w:rsid w:val="0034046B"/>
    <w:pPr>
      <w:overflowPunct w:val="0"/>
      <w:autoSpaceDE w:val="0"/>
      <w:autoSpaceDN w:val="0"/>
      <w:adjustRightInd w:val="0"/>
      <w:spacing w:before="60" w:after="120"/>
      <w:ind w:left="284"/>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mrea21">
    <w:name w:val="Tabela - mreža2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31">
    <w:name w:val="Tabela - mreža3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41">
    <w:name w:val="Tabela - mreža4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51">
    <w:name w:val="Tabela - mreža5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61">
    <w:name w:val="Tabela - mreža6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7">
    <w:name w:val="Tabela - mreža7"/>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8">
    <w:name w:val="Tabela - mreža8"/>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9">
    <w:name w:val="Tabela - mreža9"/>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0">
    <w:name w:val="Tabela - mreža10"/>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15">
    <w:name w:val="Tabela - mreža115"/>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21">
    <w:name w:val="Tabela - mreža12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31">
    <w:name w:val="Tabela - mreža13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41">
    <w:name w:val="Tabela - mreža14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51">
    <w:name w:val="Tabela - mreža15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61">
    <w:name w:val="Tabela - mreža16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71">
    <w:name w:val="Tabela - mreža17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81">
    <w:name w:val="Tabela - mreža18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91">
    <w:name w:val="Tabela - mreža19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0">
    <w:name w:val="Tabela - mreža20"/>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2">
    <w:name w:val="Tabela - mreža2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3">
    <w:name w:val="Tabela - mreža2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Svetelseznampoudarek1113">
    <w:name w:val="Svetel seznam – poudarek 11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21">
    <w:name w:val="Svetel seznam – poudarek 1221"/>
    <w:basedOn w:val="Navadnatabela"/>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10">
    <w:name w:val="Slog11110"/>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11">
    <w:name w:val="Svetel seznam – poudarek 1311"/>
    <w:basedOn w:val="Navadnatabela"/>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1101">
    <w:name w:val="Tabela - mreža110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paragraph" w:customStyle="1" w:styleId="xl122">
    <w:name w:val="xl122"/>
    <w:basedOn w:val="Navaden"/>
    <w:rsid w:val="0034046B"/>
    <w:pPr>
      <w:pBdr>
        <w:top w:val="single" w:sz="8" w:space="0" w:color="auto"/>
        <w:left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24"/>
      <w:szCs w:val="24"/>
      <w:lang w:eastAsia="sl-SI"/>
    </w:rPr>
  </w:style>
  <w:style w:type="paragraph" w:customStyle="1" w:styleId="xl123">
    <w:name w:val="xl123"/>
    <w:basedOn w:val="Navaden"/>
    <w:rsid w:val="0034046B"/>
    <w:pPr>
      <w:pBdr>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24"/>
      <w:szCs w:val="24"/>
      <w:lang w:eastAsia="sl-SI"/>
    </w:rPr>
  </w:style>
  <w:style w:type="paragraph" w:customStyle="1" w:styleId="xl124">
    <w:name w:val="xl124"/>
    <w:basedOn w:val="Navaden"/>
    <w:rsid w:val="0034046B"/>
    <w:pPr>
      <w:pBdr>
        <w:top w:val="single" w:sz="8" w:space="0" w:color="auto"/>
        <w:left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24"/>
      <w:szCs w:val="24"/>
      <w:lang w:eastAsia="sl-SI"/>
    </w:rPr>
  </w:style>
  <w:style w:type="paragraph" w:customStyle="1" w:styleId="xl125">
    <w:name w:val="xl125"/>
    <w:basedOn w:val="Navaden"/>
    <w:rsid w:val="0034046B"/>
    <w:pPr>
      <w:pBdr>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24"/>
      <w:szCs w:val="24"/>
      <w:lang w:eastAsia="sl-SI"/>
    </w:rPr>
  </w:style>
  <w:style w:type="paragraph" w:customStyle="1" w:styleId="xl126">
    <w:name w:val="xl126"/>
    <w:basedOn w:val="Navaden"/>
    <w:rsid w:val="0034046B"/>
    <w:pPr>
      <w:pBdr>
        <w:top w:val="single" w:sz="8" w:space="0" w:color="auto"/>
        <w:left w:val="single" w:sz="4"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24"/>
      <w:szCs w:val="24"/>
      <w:lang w:eastAsia="sl-SI"/>
    </w:rPr>
  </w:style>
  <w:style w:type="paragraph" w:customStyle="1" w:styleId="xl127">
    <w:name w:val="xl127"/>
    <w:basedOn w:val="Navaden"/>
    <w:rsid w:val="0034046B"/>
    <w:pPr>
      <w:pBdr>
        <w:top w:val="single" w:sz="8" w:space="0" w:color="auto"/>
        <w:bottom w:val="single" w:sz="4" w:space="0" w:color="auto"/>
        <w:right w:val="single" w:sz="8"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24"/>
      <w:szCs w:val="24"/>
      <w:lang w:eastAsia="sl-SI"/>
    </w:rPr>
  </w:style>
  <w:style w:type="numbering" w:customStyle="1" w:styleId="Brezseznama51">
    <w:name w:val="Brez seznama51"/>
    <w:next w:val="Brezseznama"/>
    <w:uiPriority w:val="99"/>
    <w:semiHidden/>
    <w:rsid w:val="0034046B"/>
  </w:style>
  <w:style w:type="numbering" w:customStyle="1" w:styleId="ListStyleNumber21">
    <w:name w:val="ListStyleNumber21"/>
    <w:rsid w:val="0034046B"/>
  </w:style>
  <w:style w:type="table" w:customStyle="1" w:styleId="Svetelseznampoudarek1122">
    <w:name w:val="Svetel seznam – poudarek 1122"/>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110">
    <w:name w:val="Tabela – mreža11"/>
    <w:basedOn w:val="Navadnatabela"/>
    <w:next w:val="Tabelamrea"/>
    <w:rsid w:val="0034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pletna111">
    <w:name w:val="Tabela – spletna 111"/>
    <w:basedOn w:val="Navadnatabela"/>
    <w:next w:val="Tabelaspletna1"/>
    <w:rsid w:val="0034046B"/>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11">
    <w:name w:val="Brez seznama111"/>
    <w:next w:val="Brezseznama"/>
    <w:uiPriority w:val="99"/>
    <w:semiHidden/>
    <w:unhideWhenUsed/>
    <w:rsid w:val="0034046B"/>
  </w:style>
  <w:style w:type="table" w:customStyle="1" w:styleId="Tabela-spletna1111">
    <w:name w:val="Tabela - spletna 1111"/>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111">
    <w:name w:val="Tabela - spletna 1111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naslovnavrstica2">
    <w:name w:val="Tabela - naslovna vrstica2"/>
    <w:basedOn w:val="Tabelamrea1"/>
    <w:next w:val="Tabelamrea5"/>
    <w:rsid w:val="0034046B"/>
    <w:rPr>
      <w:rFonts w:ascii="Tahoma" w:hAnsi="Tahoma"/>
      <w:sz w:val="18"/>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tblStylePr w:type="firstRow">
      <w:pPr>
        <w:jc w:val="center"/>
      </w:pPr>
      <w:rPr>
        <w:rFonts w:ascii="Arial Unicode MS" w:hAnsi="Arial Unicode MS"/>
        <w:b/>
        <w:color w:val="auto"/>
        <w:sz w:val="16"/>
      </w:rPr>
      <w:tblPr/>
      <w:tcPr>
        <w:shd w:val="clear" w:color="auto" w:fill="E6E6E6"/>
        <w:vAlign w:val="center"/>
      </w:tcPr>
    </w:tblStylePr>
    <w:tblStylePr w:type="lastRow">
      <w:rPr>
        <w:b/>
        <w:bCs/>
        <w:i w:val="0"/>
        <w:iCs/>
      </w:rPr>
      <w:tblPr/>
      <w:tcPr>
        <w:tcBorders>
          <w:tl2br w:val="none" w:sz="0" w:space="0" w:color="auto"/>
          <w:tr2bl w:val="none" w:sz="0" w:space="0" w:color="auto"/>
        </w:tcBorders>
      </w:tcPr>
    </w:tblStylePr>
    <w:tblStylePr w:type="lastCol">
      <w:rPr>
        <w:b w:val="0"/>
        <w:bCs/>
        <w:i w:val="0"/>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mrea111">
    <w:name w:val="Tabela – mreža 111"/>
    <w:basedOn w:val="Navadnatabela"/>
    <w:next w:val="Tabelamrea1"/>
    <w:rsid w:val="003404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spletna181">
    <w:name w:val="Tabela - spletna 18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91">
    <w:name w:val="Tabela - spletna 19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01">
    <w:name w:val="Tabela - spletna 110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21">
    <w:name w:val="Tabela - spletna 112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logtabele12">
    <w:name w:val="Slog tabele12"/>
    <w:basedOn w:val="Tabelaspletna1"/>
    <w:rsid w:val="0034046B"/>
    <w:pPr>
      <w:overflowPunct/>
      <w:autoSpaceDE/>
      <w:autoSpaceDN/>
      <w:adjustRightInd/>
      <w:spacing w:before="0" w:after="0"/>
      <w:ind w:left="0"/>
      <w:textAlignment w:val="auto"/>
    </w:pPr>
    <w:rPr>
      <w:rFonts w:ascii="Tahoma" w:hAnsi="Tahoma"/>
      <w:sz w:val="18"/>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411">
    <w:name w:val="Svetlo senčenje – poudarek 411"/>
    <w:basedOn w:val="Navadnatabela"/>
    <w:next w:val="Svetlosenenjepoudarek4"/>
    <w:uiPriority w:val="60"/>
    <w:rsid w:val="003404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11">
    <w:name w:val="Srednji seznam 1 – poudarek 411"/>
    <w:basedOn w:val="Navadnatabela"/>
    <w:next w:val="Srednjiseznam1poudarek4"/>
    <w:uiPriority w:val="65"/>
    <w:rsid w:val="0034046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11">
    <w:name w:val="Barvna mreža – poudarek 411"/>
    <w:basedOn w:val="Navadnatabela"/>
    <w:next w:val="Barvnamreapoudarek4"/>
    <w:uiPriority w:val="73"/>
    <w:rsid w:val="003404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11">
    <w:name w:val="Srednji seznam 2 – poudarek 411"/>
    <w:basedOn w:val="Navadnatabela"/>
    <w:next w:val="Srednjiseznam2poudarek4"/>
    <w:uiPriority w:val="66"/>
    <w:rsid w:val="003404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11">
    <w:name w:val="Srednji seznam 2 – poudarek 111"/>
    <w:basedOn w:val="Navadnatabela"/>
    <w:next w:val="Srednjiseznam2poudarek1"/>
    <w:uiPriority w:val="66"/>
    <w:rsid w:val="003404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losenenjepoudarek112">
    <w:name w:val="Svetlo senčenje – poudarek 112"/>
    <w:basedOn w:val="Navadnatabela"/>
    <w:uiPriority w:val="60"/>
    <w:rsid w:val="003404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rednjiseznam1poudarek112">
    <w:name w:val="Srednji seznam 1 – poudarek 112"/>
    <w:basedOn w:val="Navadnatabela"/>
    <w:uiPriority w:val="65"/>
    <w:rsid w:val="0034046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ela-mrea1111">
    <w:name w:val="Tabela - mreža1111"/>
    <w:basedOn w:val="Svetelseznampoudarek11"/>
    <w:next w:val="Tabelamrea"/>
    <w:rsid w:val="0034046B"/>
    <w:rPr>
      <w:rFonts w:ascii="Times New Roman" w:hAnsi="Times New Roman"/>
      <w:sz w:val="20"/>
    </w:rPr>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111">
    <w:name w:val="Svetel seznam – poudarek 111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31">
    <w:name w:val="Svetel seznam – poudarek 123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2">
    <w:name w:val="Slog1122"/>
    <w:basedOn w:val="Svetelseznampoudarek13"/>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21">
    <w:name w:val="Svetel seznam – poudarek 132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6">
    <w:name w:val="Slog126"/>
    <w:basedOn w:val="Svetelseznampoudarek14"/>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42">
    <w:name w:val="Svetel seznam – poudarek 14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2">
    <w:name w:val="Slog132"/>
    <w:basedOn w:val="Svetelseznampoudarek15"/>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52">
    <w:name w:val="Svetel seznam – poudarek 15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42">
    <w:name w:val="Slog142"/>
    <w:basedOn w:val="Svetelseznampoudarek16"/>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62">
    <w:name w:val="Svetel seznam – poudarek 16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52">
    <w:name w:val="Slog152"/>
    <w:basedOn w:val="Svetelseznampoudarek17"/>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72">
    <w:name w:val="Svetel seznam – poudarek 17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62">
    <w:name w:val="Slog162"/>
    <w:basedOn w:val="Svetelseznampoudarek18"/>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82">
    <w:name w:val="Svetel seznam – poudarek 18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72">
    <w:name w:val="Slog172"/>
    <w:basedOn w:val="Svetelseznampoudarek19"/>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92">
    <w:name w:val="Svetel seznam – poudarek 19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82">
    <w:name w:val="Slog182"/>
    <w:basedOn w:val="Svetelseznampoudarek110"/>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FFFFFF"/>
        <w:sz w:val="14"/>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02">
    <w:name w:val="Svetel seznam – poudarek 110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92">
    <w:name w:val="Slog192"/>
    <w:basedOn w:val="Svetelseznampoudarek111"/>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02">
    <w:name w:val="Slog1102"/>
    <w:basedOn w:val="Svetelseznampoudarek112"/>
    <w:uiPriority w:val="99"/>
    <w:rsid w:val="0034046B"/>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211">
    <w:name w:val="Svetel seznam – poudarek 112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11">
    <w:name w:val="Slog11111"/>
    <w:basedOn w:val="Svetelseznampoudarek113"/>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32">
    <w:name w:val="Svetel seznam – poudarek 113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42">
    <w:name w:val="Svetel seznam – poudarek 114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2">
    <w:name w:val="Slog1132"/>
    <w:basedOn w:val="Svetelseznampoudarek115"/>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52">
    <w:name w:val="Svetel seznam – poudarek 115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1111">
    <w:name w:val="Brez seznama1111"/>
    <w:next w:val="Brezseznama"/>
    <w:uiPriority w:val="99"/>
    <w:semiHidden/>
    <w:unhideWhenUsed/>
    <w:rsid w:val="0034046B"/>
  </w:style>
  <w:style w:type="numbering" w:customStyle="1" w:styleId="ListStyleNumber111">
    <w:name w:val="ListStyleNumber111"/>
    <w:rsid w:val="0034046B"/>
  </w:style>
  <w:style w:type="table" w:customStyle="1" w:styleId="Svetelseznampoudarek1162">
    <w:name w:val="Svetel seznam – poudarek 1162"/>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spletna1131">
    <w:name w:val="Tabela - spletna 1131"/>
    <w:basedOn w:val="Navadnatabela"/>
    <w:next w:val="Tabelaspletna1"/>
    <w:rsid w:val="0034046B"/>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211">
    <w:name w:val="Brez seznama211"/>
    <w:next w:val="Brezseznama"/>
    <w:uiPriority w:val="99"/>
    <w:semiHidden/>
    <w:unhideWhenUsed/>
    <w:rsid w:val="0034046B"/>
  </w:style>
  <w:style w:type="numbering" w:customStyle="1" w:styleId="ListStyleNumber1111">
    <w:name w:val="ListStyleNumber1111"/>
    <w:rsid w:val="0034046B"/>
  </w:style>
  <w:style w:type="table" w:customStyle="1" w:styleId="Svetelseznampoudarek1172">
    <w:name w:val="Svetel seznam – poudarek 1172"/>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spletna1141">
    <w:name w:val="Tabela - spletna 1141"/>
    <w:basedOn w:val="Navadnatabela"/>
    <w:next w:val="Tabelaspletna1"/>
    <w:rsid w:val="0034046B"/>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421">
    <w:name w:val="Svetlo senčenje – poudarek 421"/>
    <w:basedOn w:val="Navadnatabela"/>
    <w:next w:val="Svetlosenenjepoudarek4"/>
    <w:uiPriority w:val="60"/>
    <w:rsid w:val="003404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21">
    <w:name w:val="Srednji seznam 1 – poudarek 421"/>
    <w:basedOn w:val="Navadnatabela"/>
    <w:next w:val="Srednjiseznam1poudarek4"/>
    <w:uiPriority w:val="65"/>
    <w:rsid w:val="0034046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21">
    <w:name w:val="Barvna mreža – poudarek 421"/>
    <w:basedOn w:val="Navadnatabela"/>
    <w:next w:val="Barvnamreapoudarek4"/>
    <w:uiPriority w:val="73"/>
    <w:rsid w:val="003404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21">
    <w:name w:val="Srednji seznam 2 – poudarek 421"/>
    <w:basedOn w:val="Navadnatabela"/>
    <w:next w:val="Srednjiseznam2poudarek4"/>
    <w:uiPriority w:val="66"/>
    <w:rsid w:val="003404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21">
    <w:name w:val="Srednji seznam 2 – poudarek 121"/>
    <w:basedOn w:val="Navadnatabela"/>
    <w:next w:val="Srednjiseznam2poudarek1"/>
    <w:uiPriority w:val="66"/>
    <w:rsid w:val="003404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Brezseznama311">
    <w:name w:val="Brez seznama311"/>
    <w:next w:val="Brezseznama"/>
    <w:uiPriority w:val="99"/>
    <w:semiHidden/>
    <w:unhideWhenUsed/>
    <w:rsid w:val="0034046B"/>
  </w:style>
  <w:style w:type="table" w:customStyle="1" w:styleId="Tabela-spletna1151">
    <w:name w:val="Tabela - spletna 1151"/>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61">
    <w:name w:val="Tabela - spletna 116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naslovnavrstica11">
    <w:name w:val="Tabela - naslovna vrstica11"/>
    <w:basedOn w:val="Tabelamrea1"/>
    <w:next w:val="Tabelamrea5"/>
    <w:rsid w:val="0034046B"/>
    <w:rPr>
      <w:rFonts w:ascii="Tahoma" w:hAnsi="Tahoma"/>
      <w:sz w:val="18"/>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tblStylePr w:type="firstRow">
      <w:pPr>
        <w:jc w:val="center"/>
      </w:pPr>
      <w:rPr>
        <w:rFonts w:ascii="Arial Unicode MS" w:hAnsi="Arial Unicode MS"/>
        <w:b/>
        <w:color w:val="auto"/>
        <w:sz w:val="16"/>
      </w:rPr>
      <w:tblPr/>
      <w:tcPr>
        <w:shd w:val="clear" w:color="auto" w:fill="E6E6E6"/>
        <w:vAlign w:val="center"/>
      </w:tcPr>
    </w:tblStylePr>
    <w:tblStylePr w:type="lastRow">
      <w:rPr>
        <w:b/>
        <w:bCs/>
        <w:i w:val="0"/>
        <w:iCs/>
      </w:rPr>
      <w:tblPr/>
      <w:tcPr>
        <w:tcBorders>
          <w:tl2br w:val="none" w:sz="0" w:space="0" w:color="auto"/>
          <w:tr2bl w:val="none" w:sz="0" w:space="0" w:color="auto"/>
        </w:tcBorders>
      </w:tcPr>
    </w:tblStylePr>
    <w:tblStylePr w:type="lastCol">
      <w:rPr>
        <w:b w:val="0"/>
        <w:bCs/>
        <w:i w:val="0"/>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logtabele111">
    <w:name w:val="Slog tabele111"/>
    <w:basedOn w:val="Tabelaspletna1"/>
    <w:rsid w:val="0034046B"/>
    <w:pPr>
      <w:overflowPunct/>
      <w:autoSpaceDE/>
      <w:autoSpaceDN/>
      <w:adjustRightInd/>
      <w:spacing w:before="0" w:after="0"/>
      <w:ind w:left="0"/>
      <w:textAlignment w:val="auto"/>
    </w:pPr>
    <w:rPr>
      <w:rFonts w:ascii="Tahoma" w:hAnsi="Tahoma"/>
      <w:sz w:val="18"/>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1111">
    <w:name w:val="Svetlo senčenje – poudarek 1111"/>
    <w:basedOn w:val="Navadnatabela"/>
    <w:uiPriority w:val="60"/>
    <w:rsid w:val="003404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rednjiseznam1poudarek1111">
    <w:name w:val="Srednji seznam 1 – poudarek 1111"/>
    <w:basedOn w:val="Navadnatabela"/>
    <w:uiPriority w:val="65"/>
    <w:rsid w:val="0034046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ela-mrea1121">
    <w:name w:val="Tabela - mreža1121"/>
    <w:basedOn w:val="Svetelseznampoudarek11"/>
    <w:next w:val="Tabelamrea"/>
    <w:rsid w:val="0034046B"/>
    <w:rPr>
      <w:rFonts w:ascii="Times New Roman" w:hAnsi="Times New Roman"/>
      <w:sz w:val="20"/>
    </w:rPr>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81">
    <w:name w:val="Svetel seznam – poudarek 118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1">
    <w:name w:val="Slog1141"/>
    <w:basedOn w:val="Svetelseznampoudarek12"/>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51">
    <w:name w:val="Slog1151"/>
    <w:basedOn w:val="Svetelseznampoudarek13"/>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111">
    <w:name w:val="Svetel seznam – poudarek 131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11">
    <w:name w:val="Slog1211"/>
    <w:basedOn w:val="Svetelseznampoudarek14"/>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411">
    <w:name w:val="Svetel seznam – poudarek 14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11">
    <w:name w:val="Slog1311"/>
    <w:basedOn w:val="Svetelseznampoudarek15"/>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511">
    <w:name w:val="Svetel seznam – poudarek 15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411">
    <w:name w:val="Slog1411"/>
    <w:basedOn w:val="Svetelseznampoudarek16"/>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611">
    <w:name w:val="Svetel seznam – poudarek 16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511">
    <w:name w:val="Slog1511"/>
    <w:basedOn w:val="Svetelseznampoudarek17"/>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711">
    <w:name w:val="Svetel seznam – poudarek 17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611">
    <w:name w:val="Slog1611"/>
    <w:basedOn w:val="Svetelseznampoudarek18"/>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811">
    <w:name w:val="Svetel seznam – poudarek 18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711">
    <w:name w:val="Slog1711"/>
    <w:basedOn w:val="Svetelseznampoudarek19"/>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911">
    <w:name w:val="Svetel seznam – poudarek 19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811">
    <w:name w:val="Slog1811"/>
    <w:basedOn w:val="Svetelseznampoudarek110"/>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FFFFFF"/>
        <w:sz w:val="14"/>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011">
    <w:name w:val="Svetel seznam – poudarek 110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911">
    <w:name w:val="Slog1911"/>
    <w:basedOn w:val="Svetelseznampoudarek111"/>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121">
    <w:name w:val="Svetel seznam – poudarek 1112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011">
    <w:name w:val="Slog11011"/>
    <w:basedOn w:val="Svetelseznampoudarek112"/>
    <w:uiPriority w:val="99"/>
    <w:rsid w:val="0034046B"/>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311">
    <w:name w:val="Svetel seznam – poudarek 113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11">
    <w:name w:val="Slog11211"/>
    <w:basedOn w:val="Svetelseznampoudarek114"/>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411">
    <w:name w:val="Svetel seznam – poudarek 114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11">
    <w:name w:val="Slog11311"/>
    <w:basedOn w:val="Svetelseznampoudarek115"/>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511">
    <w:name w:val="Svetel seznam – poudarek 115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121">
    <w:name w:val="Brez seznama121"/>
    <w:next w:val="Brezseznama"/>
    <w:uiPriority w:val="99"/>
    <w:semiHidden/>
    <w:unhideWhenUsed/>
    <w:rsid w:val="0034046B"/>
  </w:style>
  <w:style w:type="numbering" w:customStyle="1" w:styleId="ListStyleNumber211">
    <w:name w:val="ListStyleNumber211"/>
    <w:rsid w:val="0034046B"/>
  </w:style>
  <w:style w:type="table" w:customStyle="1" w:styleId="Svetelseznampoudarek11611">
    <w:name w:val="Svetel seznam – poudarek 11611"/>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2111">
    <w:name w:val="Brez seznama2111"/>
    <w:next w:val="Brezseznama"/>
    <w:uiPriority w:val="99"/>
    <w:semiHidden/>
    <w:unhideWhenUsed/>
    <w:rsid w:val="0034046B"/>
  </w:style>
  <w:style w:type="numbering" w:customStyle="1" w:styleId="ListStyleNumber121">
    <w:name w:val="ListStyleNumber121"/>
    <w:rsid w:val="0034046B"/>
  </w:style>
  <w:style w:type="table" w:customStyle="1" w:styleId="Svetelseznampoudarek11711">
    <w:name w:val="Svetel seznam – poudarek 11711"/>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24">
    <w:name w:val="Tabela - mreža24"/>
    <w:basedOn w:val="Svetelseznampoudarek119"/>
    <w:next w:val="Tabelamrea"/>
    <w:rsid w:val="0034046B"/>
    <w:pPr>
      <w:jc w:val="both"/>
    </w:pPr>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jc w:val="center"/>
      </w:pPr>
      <w:rPr>
        <w:rFonts w:ascii="Tahoma" w:hAnsi="Tahoma"/>
        <w:b/>
        <w:bCs/>
        <w:color w:val="FFFFFF"/>
        <w:sz w:val="14"/>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91">
    <w:name w:val="Svetel seznam – poudarek 119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411">
    <w:name w:val="Brez seznama411"/>
    <w:next w:val="Brezseznama"/>
    <w:uiPriority w:val="99"/>
    <w:semiHidden/>
    <w:unhideWhenUsed/>
    <w:rsid w:val="0034046B"/>
  </w:style>
  <w:style w:type="table" w:customStyle="1" w:styleId="Tabela-spletna1171">
    <w:name w:val="Tabela - spletna 1171"/>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31">
    <w:name w:val="Brez seznama131"/>
    <w:next w:val="Brezseznama"/>
    <w:uiPriority w:val="99"/>
    <w:semiHidden/>
    <w:unhideWhenUsed/>
    <w:rsid w:val="0034046B"/>
  </w:style>
  <w:style w:type="table" w:customStyle="1" w:styleId="Tabela-spletna1181">
    <w:name w:val="Tabela - spletna 118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221">
    <w:name w:val="Brez seznama221"/>
    <w:next w:val="Brezseznama"/>
    <w:semiHidden/>
    <w:rsid w:val="0034046B"/>
  </w:style>
  <w:style w:type="numbering" w:customStyle="1" w:styleId="ListStyleNumber31">
    <w:name w:val="ListStyleNumber31"/>
    <w:rsid w:val="0034046B"/>
  </w:style>
  <w:style w:type="table" w:customStyle="1" w:styleId="Svetelseznampoudarek12211">
    <w:name w:val="Svetel seznam – poudarek 12211"/>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3111">
    <w:name w:val="Brez seznama3111"/>
    <w:next w:val="Brezseznama"/>
    <w:uiPriority w:val="99"/>
    <w:semiHidden/>
    <w:unhideWhenUsed/>
    <w:rsid w:val="0034046B"/>
  </w:style>
  <w:style w:type="table" w:customStyle="1" w:styleId="Slog1161">
    <w:name w:val="Slog1161"/>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211">
    <w:name w:val="Svetel seznam – poudarek 13211"/>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71">
    <w:name w:val="Slog1171"/>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1">
    <w:name w:val="Slog1181"/>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1">
    <w:name w:val="Slog1191"/>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01">
    <w:name w:val="Slog11101"/>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21">
    <w:name w:val="Slog11121"/>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31">
    <w:name w:val="Slog11131"/>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41">
    <w:name w:val="Slog11141"/>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51">
    <w:name w:val="Slog11151"/>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61">
    <w:name w:val="Slog11161"/>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71">
    <w:name w:val="Slog11171"/>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81">
    <w:name w:val="Slog11181"/>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41">
    <w:name w:val="Svetel seznam – poudarek 1241"/>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51">
    <w:name w:val="Svetel seznam – poudarek 1251"/>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61">
    <w:name w:val="Svetel seznam – poudarek 1261"/>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01">
    <w:name w:val="Slog1201"/>
    <w:basedOn w:val="Svetelseznampoudarek120"/>
    <w:uiPriority w:val="99"/>
    <w:rsid w:val="0034046B"/>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01">
    <w:name w:val="Svetel seznam – poudarek 120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21">
    <w:name w:val="Slog1221"/>
    <w:basedOn w:val="Svetelseznampoudarek127"/>
    <w:uiPriority w:val="99"/>
    <w:rsid w:val="0034046B"/>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71">
    <w:name w:val="Svetel seznam – poudarek 127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31">
    <w:name w:val="Slog1231"/>
    <w:basedOn w:val="Svetelseznampoudarek128"/>
    <w:uiPriority w:val="99"/>
    <w:rsid w:val="0034046B"/>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81">
    <w:name w:val="Svetel seznam – poudarek 128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41">
    <w:name w:val="Slog1241"/>
    <w:basedOn w:val="Svetelseznampoudarek129"/>
    <w:uiPriority w:val="99"/>
    <w:rsid w:val="0034046B"/>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91">
    <w:name w:val="Svetel seznam – poudarek 129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311">
    <w:name w:val="Tabela - mreža311"/>
    <w:basedOn w:val="Svetelseznampoudarek130"/>
    <w:next w:val="Tabelamrea"/>
    <w:rsid w:val="0034046B"/>
    <w:pPr>
      <w:jc w:val="both"/>
    </w:pPr>
    <w:rPr>
      <w:rFonts w:ascii="Tahoma" w:hAnsi="Tahoma"/>
    </w:rPr>
    <w:tblP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0" w:after="0" w:line="240" w:lineRule="auto"/>
        <w:jc w:val="center"/>
      </w:pPr>
      <w:rPr>
        <w:rFonts w:ascii="Tahoma" w:hAnsi="Tahoma"/>
        <w:b/>
        <w:bCs/>
        <w:color w:val="FFFFFF"/>
        <w:sz w:val="14"/>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01">
    <w:name w:val="Svetel seznam – poudarek 130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StyleNumber41">
    <w:name w:val="ListStyleNumber41"/>
    <w:rsid w:val="0034046B"/>
  </w:style>
  <w:style w:type="table" w:customStyle="1" w:styleId="Slog1251">
    <w:name w:val="Slog1251"/>
    <w:basedOn w:val="Navadnatabela"/>
    <w:uiPriority w:val="99"/>
    <w:qFormat/>
    <w:rsid w:val="0034046B"/>
    <w:rPr>
      <w:rFonts w:ascii="Tahoma" w:hAnsi="Tahoma"/>
      <w:sz w:val="16"/>
    </w:rPr>
    <w:tblPr/>
  </w:style>
  <w:style w:type="table" w:customStyle="1" w:styleId="Tabela-mrea1110">
    <w:name w:val="Tabela - mreža 111"/>
    <w:basedOn w:val="Navadnatabela"/>
    <w:next w:val="Tabelamrea1"/>
    <w:rsid w:val="0034046B"/>
    <w:pPr>
      <w:overflowPunct w:val="0"/>
      <w:autoSpaceDE w:val="0"/>
      <w:autoSpaceDN w:val="0"/>
      <w:adjustRightInd w:val="0"/>
      <w:spacing w:before="60" w:after="120"/>
      <w:ind w:left="284"/>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mrea1211">
    <w:name w:val="Tabela - mreža12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311">
    <w:name w:val="Tabela - mreža13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411">
    <w:name w:val="Tabela - mreža14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511">
    <w:name w:val="Tabela - mreža15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611">
    <w:name w:val="Tabela - mreža16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711">
    <w:name w:val="Tabela - mreža17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811">
    <w:name w:val="Tabela - mreža18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911">
    <w:name w:val="Tabela - mreža19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111">
    <w:name w:val="Tabela - mreža111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211">
    <w:name w:val="Tabela - mreža112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31">
    <w:name w:val="Tabela - mreža113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Slog31">
    <w:name w:val="Slog31"/>
    <w:basedOn w:val="Navadnatabela"/>
    <w:rsid w:val="0034046B"/>
    <w:rPr>
      <w:rFonts w:ascii="Tahoma" w:hAnsi="Tahoma"/>
    </w:rPr>
    <w:tblPr/>
    <w:tcPr>
      <w:shd w:val="clear" w:color="auto" w:fill="C6D9F1"/>
    </w:tcPr>
  </w:style>
  <w:style w:type="table" w:customStyle="1" w:styleId="Slog51">
    <w:name w:val="Slog51"/>
    <w:basedOn w:val="Svetelseznampoudarek1"/>
    <w:rsid w:val="0034046B"/>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FFFFFF"/>
    </w:tcPr>
    <w:tblStylePr w:type="firstRow">
      <w:pPr>
        <w:spacing w:before="0" w:after="0" w:line="240" w:lineRule="auto"/>
        <w:jc w:val="center"/>
      </w:pPr>
      <w:rPr>
        <w:rFonts w:ascii="Tahoma" w:hAnsi="Tahoma"/>
        <w:b/>
        <w:bCs/>
        <w:i w:val="0"/>
        <w:color w:val="595959"/>
        <w:sz w:val="14"/>
      </w:rPr>
      <w:tblPr/>
      <w:tcPr>
        <w:shd w:val="clear" w:color="auto" w:fill="DBE5F1"/>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31">
    <w:name w:val="Svetel seznam – poudarek 1331"/>
    <w:basedOn w:val="Navadnatabela"/>
    <w:next w:val="Svetelseznampoudarek1"/>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losenenjepoudarek43">
    <w:name w:val="Svetlo senčenje – poudarek 43"/>
    <w:basedOn w:val="Navadnatabela"/>
    <w:next w:val="Svetlosenenjepoudarek4"/>
    <w:uiPriority w:val="60"/>
    <w:rsid w:val="0034046B"/>
    <w:rPr>
      <w:rFonts w:ascii="Calibri" w:hAnsi="Calibri"/>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3">
    <w:name w:val="Srednji seznam 1 – poudarek 43"/>
    <w:basedOn w:val="Navadnatabela"/>
    <w:next w:val="Srednjiseznam1poudarek4"/>
    <w:uiPriority w:val="65"/>
    <w:rsid w:val="0034046B"/>
    <w:rPr>
      <w:rFonts w:ascii="Calibri" w:hAnsi="Calibri"/>
      <w:color w:val="000000"/>
      <w:sz w:val="22"/>
      <w:szCs w:val="22"/>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3">
    <w:name w:val="Barvna mreža – poudarek 43"/>
    <w:basedOn w:val="Navadnatabela"/>
    <w:next w:val="Barvnamreapoudarek4"/>
    <w:uiPriority w:val="73"/>
    <w:rsid w:val="0034046B"/>
    <w:rPr>
      <w:rFonts w:ascii="Calibri" w:hAnsi="Calibri"/>
      <w:color w:val="000000"/>
      <w:sz w:val="22"/>
      <w:szCs w:val="22"/>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3">
    <w:name w:val="Srednji seznam 2 – poudarek 43"/>
    <w:basedOn w:val="Navadnatabela"/>
    <w:next w:val="Srednjiseznam2poudarek4"/>
    <w:uiPriority w:val="66"/>
    <w:rsid w:val="0034046B"/>
    <w:rPr>
      <w:rFonts w:ascii="Cambria" w:hAnsi="Cambria"/>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3">
    <w:name w:val="Srednji seznam 2 – poudarek 13"/>
    <w:basedOn w:val="Navadnatabela"/>
    <w:next w:val="Srednjiseznam2poudarek1"/>
    <w:uiPriority w:val="66"/>
    <w:rsid w:val="0034046B"/>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elseznampoudarek134">
    <w:name w:val="Svetel seznam – poudarek 134"/>
    <w:basedOn w:val="Navadnatabela"/>
    <w:next w:val="Svetelseznampoudarek1"/>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3CBD5A742C28424DA5172AD252E32316">
    <w:name w:val="3CBD5A742C28424DA5172AD252E32316"/>
    <w:rsid w:val="0034046B"/>
    <w:pPr>
      <w:spacing w:after="200" w:line="276" w:lineRule="auto"/>
    </w:pPr>
    <w:rPr>
      <w:rFonts w:ascii="Calibri" w:hAnsi="Calibri"/>
      <w:sz w:val="22"/>
      <w:szCs w:val="22"/>
    </w:rPr>
  </w:style>
  <w:style w:type="paragraph" w:styleId="Brezrazmikov">
    <w:name w:val="No Spacing"/>
    <w:link w:val="BrezrazmikovZnak"/>
    <w:uiPriority w:val="1"/>
    <w:qFormat/>
    <w:rsid w:val="0034046B"/>
    <w:rPr>
      <w:rFonts w:ascii="Calibri" w:hAnsi="Calibri"/>
      <w:sz w:val="22"/>
      <w:szCs w:val="22"/>
    </w:rPr>
  </w:style>
  <w:style w:type="character" w:customStyle="1" w:styleId="BrezrazmikovZnak">
    <w:name w:val="Brez razmikov Znak"/>
    <w:basedOn w:val="Privzetapisavaodstavka"/>
    <w:link w:val="Brezrazmikov"/>
    <w:uiPriority w:val="1"/>
    <w:rsid w:val="0034046B"/>
    <w:rPr>
      <w:rFonts w:ascii="Calibri" w:hAnsi="Calibri"/>
      <w:sz w:val="22"/>
      <w:szCs w:val="22"/>
    </w:rPr>
  </w:style>
  <w:style w:type="table" w:customStyle="1" w:styleId="Slog1120">
    <w:name w:val="Slog1120"/>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3">
    <w:name w:val="Slog1123"/>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4">
    <w:name w:val="Slog1124"/>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5">
    <w:name w:val="Slog1125"/>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6">
    <w:name w:val="Slog1126"/>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7">
    <w:name w:val="Slog1127"/>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8">
    <w:name w:val="Slog1128"/>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9">
    <w:name w:val="Slog1129"/>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0">
    <w:name w:val="Slog1130"/>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3">
    <w:name w:val="Slog1133"/>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7">
    <w:name w:val="Slog127"/>
    <w:basedOn w:val="Svetelseznampoudarek1"/>
    <w:uiPriority w:val="99"/>
    <w:rsid w:val="0034046B"/>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jc w:val="center"/>
      </w:pPr>
      <w:rPr>
        <w:rFonts w:ascii="Tahoma" w:hAnsi="Tahoma" w:cs="Tahoma" w:hint="default"/>
        <w:b/>
        <w:bCs/>
        <w:color w:val="auto"/>
        <w:sz w:val="16"/>
        <w:szCs w:val="16"/>
      </w:rPr>
      <w:tblPr/>
      <w:tcPr>
        <w:shd w:val="clear" w:color="auto" w:fill="B8CCE4" w:themeFill="accent1" w:themeFillTint="66"/>
        <w:vAlign w:val="center"/>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134">
    <w:name w:val="Slog1134"/>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5">
    <w:name w:val="Slog1135"/>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8">
    <w:name w:val="Slog128"/>
    <w:basedOn w:val="Svetelseznampoudarek1"/>
    <w:uiPriority w:val="99"/>
    <w:rsid w:val="0034046B"/>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jc w:val="center"/>
      </w:pPr>
      <w:rPr>
        <w:rFonts w:ascii="Tahoma" w:hAnsi="Tahoma" w:cs="Tahoma" w:hint="default"/>
        <w:b/>
        <w:bCs/>
        <w:color w:val="auto"/>
        <w:sz w:val="16"/>
        <w:szCs w:val="16"/>
      </w:rPr>
      <w:tblPr/>
      <w:tcPr>
        <w:shd w:val="clear" w:color="auto" w:fill="B8CCE4" w:themeFill="accent1" w:themeFillTint="66"/>
        <w:vAlign w:val="center"/>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29">
    <w:name w:val="Slog129"/>
    <w:basedOn w:val="Svetelseznampoudarek1"/>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themeColor="accent1"/>
        <w:insideV w:val="single" w:sz="8" w:space="0" w:color="4F81BD" w:themeColor="accent1"/>
      </w:tblBorders>
    </w:tblPr>
    <w:tcPr>
      <w:shd w:val="clear" w:color="auto" w:fill="FFFFFF" w:themeFill="background1"/>
    </w:tcPr>
    <w:tblStylePr w:type="firstRow">
      <w:pPr>
        <w:spacing w:beforeLines="0" w:before="0" w:beforeAutospacing="0" w:afterLines="0" w:after="0" w:afterAutospacing="0" w:line="240" w:lineRule="auto"/>
        <w:jc w:val="center"/>
      </w:pPr>
      <w:rPr>
        <w:rFonts w:ascii="Tahoma" w:hAnsi="Tahoma" w:cs="Tahoma" w:hint="default"/>
        <w:b/>
        <w:bCs/>
        <w:i w:val="0"/>
        <w:color w:val="595959" w:themeColor="text1" w:themeTint="A6"/>
        <w:sz w:val="14"/>
        <w:szCs w:val="14"/>
      </w:rPr>
      <w:tblPr/>
      <w:tcPr>
        <w:shd w:val="clear" w:color="auto" w:fill="B8CCE4" w:themeFill="accent1" w:themeFillTint="66"/>
      </w:tcPr>
    </w:tblStylePr>
    <w:tblStylePr w:type="lastRow">
      <w:pPr>
        <w:spacing w:beforeLines="0" w:before="0" w:beforeAutospacing="0" w:afterLines="0" w:after="0" w:afterAutospacing="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30">
    <w:name w:val="Slog130"/>
    <w:basedOn w:val="Svetelseznampoudarek1"/>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themeColor="accent1"/>
        <w:insideV w:val="single" w:sz="8" w:space="0" w:color="4F81BD" w:themeColor="accent1"/>
      </w:tblBorders>
    </w:tblPr>
    <w:tcPr>
      <w:shd w:val="clear" w:color="auto" w:fill="FFFFFF" w:themeFill="background1"/>
    </w:tcPr>
    <w:tblStylePr w:type="firstRow">
      <w:pPr>
        <w:spacing w:beforeLines="0" w:before="0" w:beforeAutospacing="0" w:afterLines="0" w:after="0" w:afterAutospacing="0" w:line="240" w:lineRule="auto"/>
        <w:jc w:val="center"/>
      </w:pPr>
      <w:rPr>
        <w:rFonts w:ascii="Tahoma" w:hAnsi="Tahoma" w:cs="Tahoma" w:hint="default"/>
        <w:b/>
        <w:bCs/>
        <w:i w:val="0"/>
        <w:color w:val="595959" w:themeColor="text1" w:themeTint="A6"/>
        <w:sz w:val="14"/>
        <w:szCs w:val="14"/>
      </w:rPr>
      <w:tblPr/>
      <w:tcPr>
        <w:shd w:val="clear" w:color="auto" w:fill="B8CCE4" w:themeFill="accent1" w:themeFillTint="66"/>
      </w:tcPr>
    </w:tblStylePr>
    <w:tblStylePr w:type="lastRow">
      <w:pPr>
        <w:spacing w:beforeLines="0" w:before="0" w:beforeAutospacing="0" w:afterLines="0" w:after="0" w:afterAutospacing="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33">
    <w:name w:val="Slog133"/>
    <w:basedOn w:val="Svetelseznampoudarek1"/>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themeColor="accent1"/>
        <w:insideV w:val="single" w:sz="8" w:space="0" w:color="4F81BD" w:themeColor="accent1"/>
      </w:tblBorders>
    </w:tblPr>
    <w:tcPr>
      <w:shd w:val="clear" w:color="auto" w:fill="FFFFFF" w:themeFill="background1"/>
    </w:tcPr>
    <w:tblStylePr w:type="firstRow">
      <w:pPr>
        <w:spacing w:beforeLines="0" w:before="0" w:beforeAutospacing="0" w:afterLines="0" w:after="0" w:afterAutospacing="0" w:line="240" w:lineRule="auto"/>
        <w:jc w:val="center"/>
      </w:pPr>
      <w:rPr>
        <w:rFonts w:ascii="Tahoma" w:hAnsi="Tahoma" w:cs="Tahoma" w:hint="default"/>
        <w:b/>
        <w:bCs/>
        <w:i w:val="0"/>
        <w:color w:val="595959" w:themeColor="text1" w:themeTint="A6"/>
        <w:sz w:val="14"/>
        <w:szCs w:val="14"/>
      </w:rPr>
      <w:tblPr/>
      <w:tcPr>
        <w:shd w:val="clear" w:color="auto" w:fill="B8CCE4" w:themeFill="accent1" w:themeFillTint="66"/>
      </w:tcPr>
    </w:tblStylePr>
    <w:tblStylePr w:type="lastRow">
      <w:pPr>
        <w:spacing w:beforeLines="0" w:before="0" w:beforeAutospacing="0" w:afterLines="0" w:after="0" w:afterAutospacing="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34">
    <w:name w:val="Slog134"/>
    <w:basedOn w:val="Svetelseznampoudarek1"/>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themeColor="accent1"/>
        <w:insideV w:val="single" w:sz="8" w:space="0" w:color="4F81BD" w:themeColor="accent1"/>
      </w:tblBorders>
    </w:tblPr>
    <w:tcPr>
      <w:shd w:val="clear" w:color="auto" w:fill="FFFFFF" w:themeFill="background1"/>
    </w:tcPr>
    <w:tblStylePr w:type="firstRow">
      <w:pPr>
        <w:spacing w:beforeLines="0" w:before="0" w:beforeAutospacing="0" w:afterLines="0" w:after="0" w:afterAutospacing="0" w:line="240" w:lineRule="auto"/>
        <w:jc w:val="center"/>
      </w:pPr>
      <w:rPr>
        <w:rFonts w:ascii="Tahoma" w:hAnsi="Tahoma" w:cs="Tahoma" w:hint="default"/>
        <w:b/>
        <w:bCs/>
        <w:i w:val="0"/>
        <w:color w:val="595959" w:themeColor="text1" w:themeTint="A6"/>
        <w:sz w:val="14"/>
        <w:szCs w:val="14"/>
      </w:rPr>
      <w:tblPr/>
      <w:tcPr>
        <w:shd w:val="clear" w:color="auto" w:fill="B8CCE4" w:themeFill="accent1" w:themeFillTint="66"/>
      </w:tcPr>
    </w:tblStylePr>
    <w:tblStylePr w:type="lastRow">
      <w:pPr>
        <w:spacing w:beforeLines="0" w:before="0" w:beforeAutospacing="0" w:afterLines="0" w:after="0" w:afterAutospacing="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ListStyleNumber6">
    <w:name w:val="ListStyleNumber6"/>
    <w:rsid w:val="0034046B"/>
  </w:style>
  <w:style w:type="table" w:styleId="Tabelamrea8">
    <w:name w:val="Table Grid 8"/>
    <w:basedOn w:val="Navadnatabela"/>
    <w:rsid w:val="0034046B"/>
    <w:pPr>
      <w:overflowPunct w:val="0"/>
      <w:autoSpaceDE w:val="0"/>
      <w:autoSpaceDN w:val="0"/>
      <w:adjustRightInd w:val="0"/>
      <w:spacing w:before="60" w:after="120"/>
      <w:ind w:left="284"/>
      <w:textAlignment w:val="baseline"/>
    </w:pPr>
    <w:rPr>
      <w:rFonts w:ascii="Tahoma" w:hAnsi="Tahoma"/>
      <w:color w:val="000000" w:themeColor="text1"/>
      <w:sz w:val="16"/>
    </w:rPr>
    <w:tblPr>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Pr>
    <w:tcPr>
      <w:shd w:val="clear" w:color="auto" w:fill="auto"/>
    </w:tcPr>
    <w:tblStylePr w:type="firstRow">
      <w:rPr>
        <w:b/>
        <w:bCs/>
        <w:color w:val="FFFFFF" w:themeColor="background1"/>
      </w:rPr>
      <w:tblPr/>
      <w:tcPr>
        <w:shd w:val="clear" w:color="auto" w:fill="4F81BD" w:themeFill="accent1"/>
      </w:tcPr>
    </w:tblStylePr>
    <w:tblStylePr w:type="lastRow">
      <w:rPr>
        <w:b/>
        <w:bCs/>
        <w:color w:val="auto"/>
      </w:rPr>
      <w:tblPr/>
      <w:tcPr>
        <w:tcBorders>
          <w:tl2br w:val="none" w:sz="0" w:space="0" w:color="auto"/>
          <w:tr2bl w:val="none" w:sz="0" w:space="0" w:color="auto"/>
        </w:tcBorders>
      </w:tcPr>
    </w:tblStylePr>
    <w:tblStylePr w:type="firstCol">
      <w:rPr>
        <w:color w:val="FFFFFF" w:themeColor="background1"/>
      </w:rPr>
    </w:tblStylePr>
    <w:tblStylePr w:type="lastCol">
      <w:rPr>
        <w:b/>
        <w:bCs/>
        <w:color w:val="auto"/>
      </w:rPr>
      <w:tblPr/>
      <w:tcPr>
        <w:tcBorders>
          <w:tl2br w:val="none" w:sz="0" w:space="0" w:color="auto"/>
          <w:tr2bl w:val="none" w:sz="0" w:space="0" w:color="auto"/>
        </w:tcBorders>
      </w:tcPr>
    </w:tblStylePr>
  </w:style>
  <w:style w:type="table" w:customStyle="1" w:styleId="Tabelamrea3">
    <w:name w:val="Tabela – mreža3"/>
    <w:basedOn w:val="Svetelseznampoudarek1"/>
    <w:next w:val="Tabelamrea"/>
    <w:rsid w:val="0034046B"/>
    <w:pPr>
      <w:jc w:val="both"/>
    </w:pPr>
    <w:rPr>
      <w:rFonts w:ascii="Tahoma" w:hAnsi="Tahoma"/>
    </w:rPr>
    <w:tblP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
    <w:tblStylePr w:type="firstRow">
      <w:pPr>
        <w:spacing w:before="0" w:after="0" w:line="240" w:lineRule="auto"/>
        <w:jc w:val="center"/>
      </w:pPr>
      <w:rPr>
        <w:rFonts w:ascii="Tahoma" w:hAnsi="Tahoma"/>
        <w:b/>
        <w:bCs/>
        <w:color w:val="FFFFFF" w:themeColor="background1"/>
        <w:sz w:val="14"/>
      </w:rPr>
      <w:tblPr/>
      <w:tcPr>
        <w:shd w:val="clear" w:color="auto" w:fill="4F81BD" w:themeFill="accent1"/>
        <w:vAlign w:val="center"/>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Brezseznama6">
    <w:name w:val="Brez seznama6"/>
    <w:next w:val="Brezseznama"/>
    <w:uiPriority w:val="99"/>
    <w:semiHidden/>
    <w:unhideWhenUsed/>
    <w:rsid w:val="0034046B"/>
  </w:style>
  <w:style w:type="table" w:customStyle="1" w:styleId="Tabelaspletna12">
    <w:name w:val="Tabela – spletna 12"/>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5">
    <w:name w:val="Brez seznama15"/>
    <w:next w:val="Brezseznama"/>
    <w:uiPriority w:val="99"/>
    <w:semiHidden/>
    <w:unhideWhenUsed/>
    <w:rsid w:val="0034046B"/>
  </w:style>
  <w:style w:type="table" w:customStyle="1" w:styleId="Tabelamrea4">
    <w:name w:val="Tabela – mreža4"/>
    <w:basedOn w:val="Navadnatabela"/>
    <w:next w:val="Tabelamrea"/>
    <w:rsid w:val="0034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pletna22">
    <w:name w:val="Tabela – spletna 22"/>
    <w:basedOn w:val="Navadnatabela"/>
    <w:next w:val="Tabelaspletna2"/>
    <w:rsid w:val="003404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10">
    <w:name w:val="Tabela - spletna 1110"/>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22">
    <w:name w:val="Tabela - spletna 12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32">
    <w:name w:val="Tabela - spletna 13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42">
    <w:name w:val="Tabela - spletna 14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52">
    <w:name w:val="Tabela - spletna 15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62">
    <w:name w:val="Tabela - spletna 16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72">
    <w:name w:val="Tabela - spletna 17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elseznampoudarek1114">
    <w:name w:val="Svetel seznam – poudarek 1114"/>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24">
    <w:name w:val="Brez seznama24"/>
    <w:next w:val="Brezseznama"/>
    <w:semiHidden/>
    <w:rsid w:val="0034046B"/>
  </w:style>
  <w:style w:type="numbering" w:customStyle="1" w:styleId="ListStyleNumber7">
    <w:name w:val="ListStyleNumber7"/>
    <w:rsid w:val="0034046B"/>
  </w:style>
  <w:style w:type="table" w:customStyle="1" w:styleId="Svetelseznampoudarek1212">
    <w:name w:val="Svetel seznam – poudarek 1212"/>
    <w:basedOn w:val="Navadnatabela"/>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33">
    <w:name w:val="Brez seznama33"/>
    <w:next w:val="Brezseznama"/>
    <w:uiPriority w:val="99"/>
    <w:semiHidden/>
    <w:unhideWhenUsed/>
    <w:rsid w:val="0034046B"/>
  </w:style>
  <w:style w:type="table" w:customStyle="1" w:styleId="Tabelapreprosta12">
    <w:name w:val="Tabela – preprosta 12"/>
    <w:basedOn w:val="Navadnatabela"/>
    <w:next w:val="Tabelapreprosta1"/>
    <w:rsid w:val="003404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vetelseznampoudarek1213">
    <w:name w:val="Svetel seznam – poudarek 1213"/>
    <w:basedOn w:val="Navadnatabela"/>
    <w:next w:val="Svetelseznampoudarek13"/>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6">
    <w:name w:val="Slog1136"/>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5">
    <w:name w:val="Svetel seznam – poudarek 135"/>
    <w:basedOn w:val="Navadnatabela"/>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42">
    <w:name w:val="Brez seznama42"/>
    <w:next w:val="Brezseznama"/>
    <w:uiPriority w:val="99"/>
    <w:semiHidden/>
    <w:unhideWhenUsed/>
    <w:rsid w:val="0034046B"/>
  </w:style>
  <w:style w:type="numbering" w:customStyle="1" w:styleId="ListStyleNumber14">
    <w:name w:val="ListStyleNumber14"/>
    <w:rsid w:val="0034046B"/>
  </w:style>
  <w:style w:type="table" w:customStyle="1" w:styleId="Tabela-mrea116">
    <w:name w:val="Tabela - mreža116"/>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2">
    <w:name w:val="Tabela – mreža 12"/>
    <w:basedOn w:val="Navadnatabela"/>
    <w:next w:val="Tabelamrea1"/>
    <w:rsid w:val="0034046B"/>
    <w:pPr>
      <w:overflowPunct w:val="0"/>
      <w:autoSpaceDE w:val="0"/>
      <w:autoSpaceDN w:val="0"/>
      <w:adjustRightInd w:val="0"/>
      <w:spacing w:before="60" w:after="120"/>
      <w:ind w:left="284"/>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mrea25">
    <w:name w:val="Tabela - mreža25"/>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32">
    <w:name w:val="Tabela - mreža3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42">
    <w:name w:val="Tabela - mreža4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52">
    <w:name w:val="Tabela - mreža5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62">
    <w:name w:val="Tabela - mreža6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71">
    <w:name w:val="Tabela - mreža7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81">
    <w:name w:val="Tabela - mreža8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91">
    <w:name w:val="Tabela - mreža9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01">
    <w:name w:val="Tabela - mreža10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17">
    <w:name w:val="Tabela - mreža117"/>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22">
    <w:name w:val="Tabela - mreža12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32">
    <w:name w:val="Tabela - mreža13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42">
    <w:name w:val="Tabela - mreža14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52">
    <w:name w:val="Tabela - mreža15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62">
    <w:name w:val="Tabela - mreža16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72">
    <w:name w:val="Tabela - mreža17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82">
    <w:name w:val="Tabela - mreža18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92">
    <w:name w:val="Tabela - mreža19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01">
    <w:name w:val="Tabela - mreža20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11">
    <w:name w:val="Tabela - mreža2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21">
    <w:name w:val="Tabela - mreža22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31">
    <w:name w:val="Tabela - mreža23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Svetelseznampoudarek1115">
    <w:name w:val="Svetel seznam – poudarek 1115"/>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22">
    <w:name w:val="Svetel seznam – poudarek 1222"/>
    <w:basedOn w:val="Navadnatabela"/>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12">
    <w:name w:val="Slog11112"/>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12">
    <w:name w:val="Svetel seznam – poudarek 1312"/>
    <w:basedOn w:val="Navadnatabela"/>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1102">
    <w:name w:val="Tabela - mreža110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numbering" w:customStyle="1" w:styleId="Brezseznama52">
    <w:name w:val="Brez seznama52"/>
    <w:next w:val="Brezseznama"/>
    <w:uiPriority w:val="99"/>
    <w:semiHidden/>
    <w:rsid w:val="0034046B"/>
  </w:style>
  <w:style w:type="numbering" w:customStyle="1" w:styleId="ListStyleNumber22">
    <w:name w:val="ListStyleNumber22"/>
    <w:rsid w:val="0034046B"/>
  </w:style>
  <w:style w:type="table" w:customStyle="1" w:styleId="Svetelseznampoudarek1123">
    <w:name w:val="Svetel seznam – poudarek 1123"/>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120">
    <w:name w:val="Tabela – mreža12"/>
    <w:basedOn w:val="Navadnatabela"/>
    <w:next w:val="Tabelamrea"/>
    <w:rsid w:val="0034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pletna112">
    <w:name w:val="Tabela – spletna 112"/>
    <w:basedOn w:val="Navadnatabela"/>
    <w:next w:val="Tabelaspletna1"/>
    <w:rsid w:val="0034046B"/>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12">
    <w:name w:val="Brez seznama112"/>
    <w:next w:val="Brezseznama"/>
    <w:uiPriority w:val="99"/>
    <w:semiHidden/>
    <w:unhideWhenUsed/>
    <w:rsid w:val="0034046B"/>
  </w:style>
  <w:style w:type="table" w:customStyle="1" w:styleId="Tabela-spletna1112">
    <w:name w:val="Tabela - spletna 1112"/>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112">
    <w:name w:val="Tabela - spletna 1111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211">
    <w:name w:val="Tabela - spletna 121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311">
    <w:name w:val="Tabela - spletna 131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411">
    <w:name w:val="Tabela - spletna 141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naslovnavrstica3">
    <w:name w:val="Tabela - naslovna vrstica3"/>
    <w:basedOn w:val="Tabelamrea1"/>
    <w:next w:val="Tabelamrea5"/>
    <w:rsid w:val="0034046B"/>
    <w:rPr>
      <w:rFonts w:ascii="Tahoma" w:hAnsi="Tahoma"/>
      <w:sz w:val="18"/>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tblStylePr w:type="firstRow">
      <w:pPr>
        <w:jc w:val="center"/>
      </w:pPr>
      <w:rPr>
        <w:rFonts w:ascii="Arial Unicode MS" w:hAnsi="Arial Unicode MS"/>
        <w:b/>
        <w:color w:val="auto"/>
        <w:sz w:val="16"/>
      </w:rPr>
      <w:tblPr/>
      <w:tcPr>
        <w:shd w:val="clear" w:color="auto" w:fill="E6E6E6"/>
        <w:vAlign w:val="center"/>
      </w:tcPr>
    </w:tblStylePr>
    <w:tblStylePr w:type="lastRow">
      <w:rPr>
        <w:b/>
        <w:bCs/>
        <w:i w:val="0"/>
        <w:iCs/>
      </w:rPr>
      <w:tblPr/>
      <w:tcPr>
        <w:tcBorders>
          <w:tl2br w:val="none" w:sz="0" w:space="0" w:color="auto"/>
          <w:tr2bl w:val="none" w:sz="0" w:space="0" w:color="auto"/>
        </w:tcBorders>
      </w:tcPr>
    </w:tblStylePr>
    <w:tblStylePr w:type="lastCol">
      <w:rPr>
        <w:b w:val="0"/>
        <w:bCs/>
        <w:i w:val="0"/>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mrea112">
    <w:name w:val="Tabela – mreža 112"/>
    <w:basedOn w:val="Navadnatabela"/>
    <w:next w:val="Tabelamrea1"/>
    <w:rsid w:val="003404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spletna1511">
    <w:name w:val="Tabela - spletna 151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611">
    <w:name w:val="Tabela - spletna 161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711">
    <w:name w:val="Tabela - spletna 1711"/>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82">
    <w:name w:val="Tabela - spletna 18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92">
    <w:name w:val="Tabela - spletna 19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02">
    <w:name w:val="Tabela - spletna 110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22">
    <w:name w:val="Tabela - spletna 112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logtabele13">
    <w:name w:val="Slog tabele13"/>
    <w:basedOn w:val="Tabelaspletna1"/>
    <w:rsid w:val="0034046B"/>
    <w:pPr>
      <w:overflowPunct/>
      <w:autoSpaceDE/>
      <w:autoSpaceDN/>
      <w:adjustRightInd/>
      <w:spacing w:before="0" w:after="0"/>
      <w:ind w:left="0"/>
      <w:textAlignment w:val="auto"/>
    </w:pPr>
    <w:rPr>
      <w:rFonts w:ascii="Tahoma" w:hAnsi="Tahoma"/>
      <w:sz w:val="18"/>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412">
    <w:name w:val="Svetlo senčenje – poudarek 412"/>
    <w:basedOn w:val="Navadnatabela"/>
    <w:next w:val="Svetlosenenjepoudarek4"/>
    <w:uiPriority w:val="60"/>
    <w:rsid w:val="003404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12">
    <w:name w:val="Srednji seznam 1 – poudarek 412"/>
    <w:basedOn w:val="Navadnatabela"/>
    <w:next w:val="Srednjiseznam1poudarek4"/>
    <w:uiPriority w:val="65"/>
    <w:rsid w:val="0034046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12">
    <w:name w:val="Barvna mreža – poudarek 412"/>
    <w:basedOn w:val="Navadnatabela"/>
    <w:next w:val="Barvnamreapoudarek4"/>
    <w:uiPriority w:val="73"/>
    <w:rsid w:val="003404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12">
    <w:name w:val="Srednji seznam 2 – poudarek 412"/>
    <w:basedOn w:val="Navadnatabela"/>
    <w:next w:val="Srednjiseznam2poudarek4"/>
    <w:uiPriority w:val="66"/>
    <w:rsid w:val="003404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12">
    <w:name w:val="Srednji seznam 2 – poudarek 112"/>
    <w:basedOn w:val="Navadnatabela"/>
    <w:next w:val="Srednjiseznam2poudarek1"/>
    <w:uiPriority w:val="66"/>
    <w:rsid w:val="003404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losenenjepoudarek113">
    <w:name w:val="Svetlo senčenje – poudarek 113"/>
    <w:basedOn w:val="Navadnatabela"/>
    <w:uiPriority w:val="60"/>
    <w:rsid w:val="003404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rednjiseznam1poudarek113">
    <w:name w:val="Srednji seznam 1 – poudarek 113"/>
    <w:basedOn w:val="Navadnatabela"/>
    <w:uiPriority w:val="65"/>
    <w:rsid w:val="0034046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ela-mrea1112">
    <w:name w:val="Tabela - mreža1112"/>
    <w:basedOn w:val="Svetelseznampoudarek11"/>
    <w:next w:val="Tabelamrea"/>
    <w:rsid w:val="0034046B"/>
    <w:rPr>
      <w:rFonts w:ascii="Times New Roman" w:hAnsi="Times New Roman"/>
      <w:sz w:val="20"/>
    </w:rPr>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112">
    <w:name w:val="Svetel seznam – poudarek 111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32">
    <w:name w:val="Svetel seznam – poudarek 123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10">
    <w:name w:val="Slog11210"/>
    <w:basedOn w:val="Svetelseznampoudarek13"/>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22">
    <w:name w:val="Svetel seznam – poudarek 132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10">
    <w:name w:val="Slog1210"/>
    <w:basedOn w:val="Svetelseznampoudarek14"/>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43">
    <w:name w:val="Svetel seznam – poudarek 14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5">
    <w:name w:val="Slog135"/>
    <w:basedOn w:val="Svetelseznampoudarek15"/>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53">
    <w:name w:val="Svetel seznam – poudarek 15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43">
    <w:name w:val="Slog143"/>
    <w:basedOn w:val="Svetelseznampoudarek16"/>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63">
    <w:name w:val="Svetel seznam – poudarek 16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53">
    <w:name w:val="Slog153"/>
    <w:basedOn w:val="Svetelseznampoudarek17"/>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73">
    <w:name w:val="Svetel seznam – poudarek 17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63">
    <w:name w:val="Slog163"/>
    <w:basedOn w:val="Svetelseznampoudarek18"/>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83">
    <w:name w:val="Svetel seznam – poudarek 18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73">
    <w:name w:val="Slog173"/>
    <w:basedOn w:val="Svetelseznampoudarek19"/>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93">
    <w:name w:val="Svetel seznam – poudarek 19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83">
    <w:name w:val="Slog183"/>
    <w:basedOn w:val="Svetelseznampoudarek110"/>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FFFFFF"/>
        <w:sz w:val="14"/>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03">
    <w:name w:val="Svetel seznam – poudarek 110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93">
    <w:name w:val="Slog193"/>
    <w:basedOn w:val="Svetelseznampoudarek111"/>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03">
    <w:name w:val="Slog1103"/>
    <w:basedOn w:val="Svetelseznampoudarek112"/>
    <w:uiPriority w:val="99"/>
    <w:rsid w:val="0034046B"/>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212">
    <w:name w:val="Svetel seznam – poudarek 112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13">
    <w:name w:val="Slog11113"/>
    <w:basedOn w:val="Svetelseznampoudarek113"/>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33">
    <w:name w:val="Svetel seznam – poudarek 113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43">
    <w:name w:val="Svetel seznam – poudarek 114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7">
    <w:name w:val="Slog1137"/>
    <w:basedOn w:val="Svetelseznampoudarek115"/>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53">
    <w:name w:val="Svetel seznam – poudarek 115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1112">
    <w:name w:val="Brez seznama1112"/>
    <w:next w:val="Brezseznama"/>
    <w:uiPriority w:val="99"/>
    <w:semiHidden/>
    <w:unhideWhenUsed/>
    <w:rsid w:val="0034046B"/>
  </w:style>
  <w:style w:type="numbering" w:customStyle="1" w:styleId="ListStyleNumber112">
    <w:name w:val="ListStyleNumber112"/>
    <w:rsid w:val="0034046B"/>
  </w:style>
  <w:style w:type="table" w:customStyle="1" w:styleId="Svetelseznampoudarek1163">
    <w:name w:val="Svetel seznam – poudarek 1163"/>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spletna1132">
    <w:name w:val="Tabela - spletna 1132"/>
    <w:basedOn w:val="Navadnatabela"/>
    <w:next w:val="Tabelaspletna1"/>
    <w:rsid w:val="0034046B"/>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212">
    <w:name w:val="Brez seznama212"/>
    <w:next w:val="Brezseznama"/>
    <w:uiPriority w:val="99"/>
    <w:semiHidden/>
    <w:unhideWhenUsed/>
    <w:rsid w:val="0034046B"/>
  </w:style>
  <w:style w:type="numbering" w:customStyle="1" w:styleId="ListStyleNumber1112">
    <w:name w:val="ListStyleNumber1112"/>
    <w:rsid w:val="0034046B"/>
  </w:style>
  <w:style w:type="table" w:customStyle="1" w:styleId="Svetelseznampoudarek1173">
    <w:name w:val="Svetel seznam – poudarek 1173"/>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spletna1142">
    <w:name w:val="Tabela - spletna 1142"/>
    <w:basedOn w:val="Navadnatabela"/>
    <w:next w:val="Tabelaspletna1"/>
    <w:rsid w:val="0034046B"/>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422">
    <w:name w:val="Svetlo senčenje – poudarek 422"/>
    <w:basedOn w:val="Navadnatabela"/>
    <w:next w:val="Svetlosenenjepoudarek4"/>
    <w:uiPriority w:val="60"/>
    <w:rsid w:val="003404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22">
    <w:name w:val="Srednji seznam 1 – poudarek 422"/>
    <w:basedOn w:val="Navadnatabela"/>
    <w:next w:val="Srednjiseznam1poudarek4"/>
    <w:uiPriority w:val="65"/>
    <w:rsid w:val="0034046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22">
    <w:name w:val="Barvna mreža – poudarek 422"/>
    <w:basedOn w:val="Navadnatabela"/>
    <w:next w:val="Barvnamreapoudarek4"/>
    <w:uiPriority w:val="73"/>
    <w:rsid w:val="003404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22">
    <w:name w:val="Srednji seznam 2 – poudarek 422"/>
    <w:basedOn w:val="Navadnatabela"/>
    <w:next w:val="Srednjiseznam2poudarek4"/>
    <w:uiPriority w:val="66"/>
    <w:rsid w:val="003404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22">
    <w:name w:val="Srednji seznam 2 – poudarek 122"/>
    <w:basedOn w:val="Navadnatabela"/>
    <w:next w:val="Srednjiseznam2poudarek1"/>
    <w:uiPriority w:val="66"/>
    <w:rsid w:val="003404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Brezseznama312">
    <w:name w:val="Brez seznama312"/>
    <w:next w:val="Brezseznama"/>
    <w:uiPriority w:val="99"/>
    <w:semiHidden/>
    <w:unhideWhenUsed/>
    <w:rsid w:val="0034046B"/>
  </w:style>
  <w:style w:type="table" w:customStyle="1" w:styleId="Tabela-spletna1152">
    <w:name w:val="Tabela - spletna 1152"/>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62">
    <w:name w:val="Tabela - spletna 116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naslovnavrstica12">
    <w:name w:val="Tabela - naslovna vrstica12"/>
    <w:basedOn w:val="Tabelamrea1"/>
    <w:next w:val="Tabelamrea5"/>
    <w:rsid w:val="0034046B"/>
    <w:rPr>
      <w:rFonts w:ascii="Tahoma" w:hAnsi="Tahoma"/>
      <w:sz w:val="18"/>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tblStylePr w:type="firstRow">
      <w:pPr>
        <w:jc w:val="center"/>
      </w:pPr>
      <w:rPr>
        <w:rFonts w:ascii="Arial Unicode MS" w:hAnsi="Arial Unicode MS"/>
        <w:b/>
        <w:color w:val="auto"/>
        <w:sz w:val="16"/>
      </w:rPr>
      <w:tblPr/>
      <w:tcPr>
        <w:shd w:val="clear" w:color="auto" w:fill="E6E6E6"/>
        <w:vAlign w:val="center"/>
      </w:tcPr>
    </w:tblStylePr>
    <w:tblStylePr w:type="lastRow">
      <w:rPr>
        <w:b/>
        <w:bCs/>
        <w:i w:val="0"/>
        <w:iCs/>
      </w:rPr>
      <w:tblPr/>
      <w:tcPr>
        <w:tcBorders>
          <w:tl2br w:val="none" w:sz="0" w:space="0" w:color="auto"/>
          <w:tr2bl w:val="none" w:sz="0" w:space="0" w:color="auto"/>
        </w:tcBorders>
      </w:tcPr>
    </w:tblStylePr>
    <w:tblStylePr w:type="lastCol">
      <w:rPr>
        <w:b w:val="0"/>
        <w:bCs/>
        <w:i w:val="0"/>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logtabele112">
    <w:name w:val="Slog tabele112"/>
    <w:basedOn w:val="Tabelaspletna1"/>
    <w:rsid w:val="0034046B"/>
    <w:pPr>
      <w:overflowPunct/>
      <w:autoSpaceDE/>
      <w:autoSpaceDN/>
      <w:adjustRightInd/>
      <w:spacing w:before="0" w:after="0"/>
      <w:ind w:left="0"/>
      <w:textAlignment w:val="auto"/>
    </w:pPr>
    <w:rPr>
      <w:rFonts w:ascii="Tahoma" w:hAnsi="Tahoma"/>
      <w:sz w:val="18"/>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4211">
    <w:name w:val="Svetlo senčenje – poudarek 4211"/>
    <w:basedOn w:val="Navadnatabela"/>
    <w:next w:val="Svetlosenenjepoudarek4"/>
    <w:uiPriority w:val="60"/>
    <w:rsid w:val="003404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211">
    <w:name w:val="Srednji seznam 1 – poudarek 4211"/>
    <w:basedOn w:val="Navadnatabela"/>
    <w:next w:val="Srednjiseznam1poudarek4"/>
    <w:uiPriority w:val="65"/>
    <w:rsid w:val="0034046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211">
    <w:name w:val="Barvna mreža – poudarek 4211"/>
    <w:basedOn w:val="Navadnatabela"/>
    <w:next w:val="Barvnamreapoudarek4"/>
    <w:uiPriority w:val="73"/>
    <w:rsid w:val="003404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211">
    <w:name w:val="Srednji seznam 2 – poudarek 4211"/>
    <w:basedOn w:val="Navadnatabela"/>
    <w:next w:val="Srednjiseznam2poudarek4"/>
    <w:uiPriority w:val="66"/>
    <w:rsid w:val="003404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211">
    <w:name w:val="Srednji seznam 2 – poudarek 1211"/>
    <w:basedOn w:val="Navadnatabela"/>
    <w:next w:val="Srednjiseznam2poudarek1"/>
    <w:uiPriority w:val="66"/>
    <w:rsid w:val="003404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losenenjepoudarek1112">
    <w:name w:val="Svetlo senčenje – poudarek 1112"/>
    <w:basedOn w:val="Navadnatabela"/>
    <w:uiPriority w:val="60"/>
    <w:rsid w:val="003404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rednjiseznam1poudarek1112">
    <w:name w:val="Srednji seznam 1 – poudarek 1112"/>
    <w:basedOn w:val="Navadnatabela"/>
    <w:uiPriority w:val="65"/>
    <w:rsid w:val="0034046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ela-mrea1122">
    <w:name w:val="Tabela - mreža1122"/>
    <w:basedOn w:val="Svetelseznampoudarek11"/>
    <w:next w:val="Tabelamrea"/>
    <w:rsid w:val="0034046B"/>
    <w:rPr>
      <w:rFonts w:ascii="Times New Roman" w:hAnsi="Times New Roman"/>
      <w:sz w:val="20"/>
    </w:rPr>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82">
    <w:name w:val="Svetel seznam – poudarek 118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2">
    <w:name w:val="Slog1142"/>
    <w:basedOn w:val="Svetelseznampoudarek12"/>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111">
    <w:name w:val="Svetel seznam – poudarek 12111"/>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52">
    <w:name w:val="Slog1152"/>
    <w:basedOn w:val="Svetelseznampoudarek13"/>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112">
    <w:name w:val="Svetel seznam – poudarek 131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12">
    <w:name w:val="Slog1212"/>
    <w:basedOn w:val="Svetelseznampoudarek14"/>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412">
    <w:name w:val="Svetel seznam – poudarek 14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12">
    <w:name w:val="Slog1312"/>
    <w:basedOn w:val="Svetelseznampoudarek15"/>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512">
    <w:name w:val="Svetel seznam – poudarek 15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412">
    <w:name w:val="Slog1412"/>
    <w:basedOn w:val="Svetelseznampoudarek16"/>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612">
    <w:name w:val="Svetel seznam – poudarek 16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512">
    <w:name w:val="Slog1512"/>
    <w:basedOn w:val="Svetelseznampoudarek17"/>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712">
    <w:name w:val="Svetel seznam – poudarek 17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612">
    <w:name w:val="Slog1612"/>
    <w:basedOn w:val="Svetelseznampoudarek18"/>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812">
    <w:name w:val="Svetel seznam – poudarek 18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712">
    <w:name w:val="Slog1712"/>
    <w:basedOn w:val="Svetelseznampoudarek19"/>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912">
    <w:name w:val="Svetel seznam – poudarek 19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812">
    <w:name w:val="Slog1812"/>
    <w:basedOn w:val="Svetelseznampoudarek110"/>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FFFFFF"/>
        <w:sz w:val="14"/>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012">
    <w:name w:val="Svetel seznam – poudarek 110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912">
    <w:name w:val="Slog1912"/>
    <w:basedOn w:val="Svetelseznampoudarek111"/>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122">
    <w:name w:val="Svetel seznam – poudarek 1112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012">
    <w:name w:val="Slog11012"/>
    <w:basedOn w:val="Svetelseznampoudarek112"/>
    <w:uiPriority w:val="99"/>
    <w:rsid w:val="0034046B"/>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312">
    <w:name w:val="Svetel seznam – poudarek 113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12">
    <w:name w:val="Slog11212"/>
    <w:basedOn w:val="Svetelseznampoudarek114"/>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412">
    <w:name w:val="Svetel seznam – poudarek 114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12">
    <w:name w:val="Slog11312"/>
    <w:basedOn w:val="Svetelseznampoudarek115"/>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512">
    <w:name w:val="Svetel seznam – poudarek 115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122">
    <w:name w:val="Brez seznama122"/>
    <w:next w:val="Brezseznama"/>
    <w:uiPriority w:val="99"/>
    <w:semiHidden/>
    <w:unhideWhenUsed/>
    <w:rsid w:val="0034046B"/>
  </w:style>
  <w:style w:type="numbering" w:customStyle="1" w:styleId="ListStyleNumber212">
    <w:name w:val="ListStyleNumber212"/>
    <w:rsid w:val="0034046B"/>
  </w:style>
  <w:style w:type="table" w:customStyle="1" w:styleId="Svetelseznampoudarek11612">
    <w:name w:val="Svetel seznam – poudarek 11612"/>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2112">
    <w:name w:val="Brez seznama2112"/>
    <w:next w:val="Brezseznama"/>
    <w:uiPriority w:val="99"/>
    <w:semiHidden/>
    <w:unhideWhenUsed/>
    <w:rsid w:val="0034046B"/>
  </w:style>
  <w:style w:type="numbering" w:customStyle="1" w:styleId="ListStyleNumber122">
    <w:name w:val="ListStyleNumber122"/>
    <w:rsid w:val="0034046B"/>
  </w:style>
  <w:style w:type="table" w:customStyle="1" w:styleId="Svetelseznampoudarek11712">
    <w:name w:val="Svetel seznam – poudarek 11712"/>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241">
    <w:name w:val="Tabela - mreža241"/>
    <w:basedOn w:val="Svetelseznampoudarek119"/>
    <w:next w:val="Tabelamrea"/>
    <w:rsid w:val="0034046B"/>
    <w:pPr>
      <w:jc w:val="both"/>
    </w:pPr>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jc w:val="center"/>
      </w:pPr>
      <w:rPr>
        <w:rFonts w:ascii="Tahoma" w:hAnsi="Tahoma"/>
        <w:b/>
        <w:bCs/>
        <w:color w:val="FFFFFF"/>
        <w:sz w:val="14"/>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92">
    <w:name w:val="Svetel seznam – poudarek 119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412">
    <w:name w:val="Brez seznama412"/>
    <w:next w:val="Brezseznama"/>
    <w:uiPriority w:val="99"/>
    <w:semiHidden/>
    <w:unhideWhenUsed/>
    <w:rsid w:val="0034046B"/>
  </w:style>
  <w:style w:type="table" w:customStyle="1" w:styleId="Tabela-spletna1172">
    <w:name w:val="Tabela - spletna 1172"/>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32">
    <w:name w:val="Brez seznama132"/>
    <w:next w:val="Brezseznama"/>
    <w:uiPriority w:val="99"/>
    <w:semiHidden/>
    <w:unhideWhenUsed/>
    <w:rsid w:val="0034046B"/>
  </w:style>
  <w:style w:type="table" w:customStyle="1" w:styleId="Tabelaspletna211">
    <w:name w:val="Tabela – spletna 211"/>
    <w:basedOn w:val="Navadnatabela"/>
    <w:next w:val="Tabelaspletna2"/>
    <w:rsid w:val="003404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82">
    <w:name w:val="Tabela - spletna 118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222">
    <w:name w:val="Brez seznama222"/>
    <w:next w:val="Brezseznama"/>
    <w:semiHidden/>
    <w:rsid w:val="0034046B"/>
  </w:style>
  <w:style w:type="numbering" w:customStyle="1" w:styleId="ListStyleNumber32">
    <w:name w:val="ListStyleNumber32"/>
    <w:rsid w:val="0034046B"/>
  </w:style>
  <w:style w:type="table" w:customStyle="1" w:styleId="Svetelseznampoudarek12212">
    <w:name w:val="Svetel seznam – poudarek 12212"/>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3112">
    <w:name w:val="Brez seznama3112"/>
    <w:next w:val="Brezseznama"/>
    <w:uiPriority w:val="99"/>
    <w:semiHidden/>
    <w:unhideWhenUsed/>
    <w:rsid w:val="0034046B"/>
  </w:style>
  <w:style w:type="table" w:customStyle="1" w:styleId="Tabelapreprosta111">
    <w:name w:val="Tabela – preprosta 111"/>
    <w:basedOn w:val="Navadnatabela"/>
    <w:next w:val="Tabelapreprosta1"/>
    <w:rsid w:val="003404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log1162">
    <w:name w:val="Slog1162"/>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212">
    <w:name w:val="Svetel seznam – poudarek 13212"/>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72">
    <w:name w:val="Slog1172"/>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2">
    <w:name w:val="Slog1182"/>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2">
    <w:name w:val="Slog1192"/>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02">
    <w:name w:val="Slog11102"/>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22">
    <w:name w:val="Slog11122"/>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32">
    <w:name w:val="Slog11132"/>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42">
    <w:name w:val="Slog11142"/>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52">
    <w:name w:val="Slog11152"/>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62">
    <w:name w:val="Slog11162"/>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72">
    <w:name w:val="Slog11172"/>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82">
    <w:name w:val="Slog11182"/>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42">
    <w:name w:val="Svetel seznam – poudarek 1242"/>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52">
    <w:name w:val="Svetel seznam – poudarek 1252"/>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62">
    <w:name w:val="Svetel seznam – poudarek 1262"/>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02">
    <w:name w:val="Slog1202"/>
    <w:basedOn w:val="Svetelseznampoudarek120"/>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02">
    <w:name w:val="Svetel seznam – poudarek 120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22">
    <w:name w:val="Slog1222"/>
    <w:basedOn w:val="Svetelseznampoudarek127"/>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72">
    <w:name w:val="Svetel seznam – poudarek 127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32">
    <w:name w:val="Slog1232"/>
    <w:basedOn w:val="Svetelseznampoudarek128"/>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82">
    <w:name w:val="Svetel seznam – poudarek 128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42">
    <w:name w:val="Slog1242"/>
    <w:basedOn w:val="Svetelseznampoudarek129"/>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92">
    <w:name w:val="Svetel seznam – poudarek 129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312">
    <w:name w:val="Tabela - mreža312"/>
    <w:basedOn w:val="Svetelseznampoudarek130"/>
    <w:next w:val="Tabelamrea"/>
    <w:rsid w:val="0034046B"/>
    <w:pPr>
      <w:jc w:val="both"/>
    </w:pPr>
    <w:rPr>
      <w:rFonts w:ascii="Tahoma" w:hAnsi="Tahoma"/>
    </w:rPr>
    <w:tblP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0" w:after="0" w:line="240" w:lineRule="auto"/>
        <w:jc w:val="center"/>
      </w:pPr>
      <w:rPr>
        <w:rFonts w:ascii="Tahoma" w:hAnsi="Tahoma"/>
        <w:b/>
        <w:bCs/>
        <w:color w:val="FFFFFF"/>
        <w:sz w:val="14"/>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02">
    <w:name w:val="Svetel seznam – poudarek 130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411">
    <w:name w:val="Tabela - mreža4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511">
    <w:name w:val="Tabela - mreža5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numbering" w:customStyle="1" w:styleId="ListStyleNumber42">
    <w:name w:val="ListStyleNumber42"/>
    <w:rsid w:val="0034046B"/>
  </w:style>
  <w:style w:type="table" w:customStyle="1" w:styleId="Slog1252">
    <w:name w:val="Slog1252"/>
    <w:basedOn w:val="Navadnatabela"/>
    <w:uiPriority w:val="99"/>
    <w:qFormat/>
    <w:rsid w:val="0034046B"/>
    <w:rPr>
      <w:rFonts w:ascii="Tahoma" w:hAnsi="Tahoma"/>
      <w:sz w:val="16"/>
    </w:rPr>
    <w:tblPr/>
  </w:style>
  <w:style w:type="table" w:customStyle="1" w:styleId="Tabela-mrea611">
    <w:name w:val="Tabela - mreža6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120">
    <w:name w:val="Tabela - mreža 112"/>
    <w:basedOn w:val="Navadnatabela"/>
    <w:next w:val="Tabelamrea1"/>
    <w:rsid w:val="0034046B"/>
    <w:pPr>
      <w:overflowPunct w:val="0"/>
      <w:autoSpaceDE w:val="0"/>
      <w:autoSpaceDN w:val="0"/>
      <w:adjustRightInd w:val="0"/>
      <w:spacing w:before="60" w:after="120"/>
      <w:ind w:left="284"/>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mrea1212">
    <w:name w:val="Tabela - mreža12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312">
    <w:name w:val="Tabela - mreža13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412">
    <w:name w:val="Tabela - mreža14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512">
    <w:name w:val="Tabela - mreža15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612">
    <w:name w:val="Tabela - mreža16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712">
    <w:name w:val="Tabela - mreža17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812">
    <w:name w:val="Tabela - mreža18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912">
    <w:name w:val="Tabela - mreža19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011">
    <w:name w:val="Tabela - mreža11011"/>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112">
    <w:name w:val="Tabela - mreža111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212">
    <w:name w:val="Tabela - mreža112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32">
    <w:name w:val="Tabela - mreža113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Slog32">
    <w:name w:val="Slog32"/>
    <w:basedOn w:val="Navadnatabela"/>
    <w:rsid w:val="0034046B"/>
    <w:rPr>
      <w:rFonts w:ascii="Tahoma" w:hAnsi="Tahoma"/>
    </w:rPr>
    <w:tblPr/>
    <w:tcPr>
      <w:shd w:val="clear" w:color="auto" w:fill="C6D9F1"/>
    </w:tcPr>
  </w:style>
  <w:style w:type="table" w:customStyle="1" w:styleId="Slog52">
    <w:name w:val="Slog52"/>
    <w:basedOn w:val="Svetelseznampoudarek1"/>
    <w:rsid w:val="0034046B"/>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FFFFFF"/>
    </w:tcPr>
    <w:tblStylePr w:type="firstRow">
      <w:pPr>
        <w:spacing w:before="0" w:after="0" w:line="240" w:lineRule="auto"/>
        <w:jc w:val="center"/>
      </w:pPr>
      <w:rPr>
        <w:rFonts w:ascii="Tahoma" w:hAnsi="Tahoma"/>
        <w:b/>
        <w:bCs/>
        <w:i w:val="0"/>
        <w:color w:val="595959"/>
        <w:sz w:val="14"/>
      </w:rPr>
      <w:tblPr/>
      <w:tcPr>
        <w:shd w:val="clear" w:color="auto" w:fill="DBE5F1"/>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32">
    <w:name w:val="Svetel seznam – poudarek 1332"/>
    <w:basedOn w:val="Navadnatabela"/>
    <w:next w:val="Svetelseznampoudarek1"/>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losenenjepoudarek44">
    <w:name w:val="Svetlo senčenje – poudarek 44"/>
    <w:basedOn w:val="Navadnatabela"/>
    <w:next w:val="Svetlosenenjepoudarek4"/>
    <w:uiPriority w:val="60"/>
    <w:rsid w:val="0034046B"/>
    <w:rPr>
      <w:rFonts w:ascii="Calibri" w:hAnsi="Calibri"/>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4">
    <w:name w:val="Srednji seznam 1 – poudarek 44"/>
    <w:basedOn w:val="Navadnatabela"/>
    <w:next w:val="Srednjiseznam1poudarek4"/>
    <w:uiPriority w:val="65"/>
    <w:rsid w:val="0034046B"/>
    <w:rPr>
      <w:rFonts w:ascii="Calibri" w:hAnsi="Calibri"/>
      <w:color w:val="000000"/>
      <w:sz w:val="22"/>
      <w:szCs w:val="22"/>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4">
    <w:name w:val="Barvna mreža – poudarek 44"/>
    <w:basedOn w:val="Navadnatabela"/>
    <w:next w:val="Barvnamreapoudarek4"/>
    <w:uiPriority w:val="73"/>
    <w:rsid w:val="0034046B"/>
    <w:rPr>
      <w:rFonts w:ascii="Calibri" w:hAnsi="Calibri"/>
      <w:color w:val="000000"/>
      <w:sz w:val="22"/>
      <w:szCs w:val="22"/>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4">
    <w:name w:val="Srednji seznam 2 – poudarek 44"/>
    <w:basedOn w:val="Navadnatabela"/>
    <w:next w:val="Srednjiseznam2poudarek4"/>
    <w:uiPriority w:val="66"/>
    <w:rsid w:val="0034046B"/>
    <w:rPr>
      <w:rFonts w:ascii="Cambria" w:hAnsi="Cambria"/>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4">
    <w:name w:val="Srednji seznam 2 – poudarek 14"/>
    <w:basedOn w:val="Navadnatabela"/>
    <w:next w:val="Srednjiseznam2poudarek1"/>
    <w:uiPriority w:val="66"/>
    <w:rsid w:val="0034046B"/>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elseznampoudarek136">
    <w:name w:val="Svetel seznam – poudarek 136"/>
    <w:basedOn w:val="Navadnatabela"/>
    <w:next w:val="Svetelseznampoudarek1"/>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1141">
    <w:name w:val="Tabela - mreža1141"/>
    <w:basedOn w:val="Navadnatabela"/>
    <w:next w:val="Tabelamrea"/>
    <w:rsid w:val="0034046B"/>
    <w:pPr>
      <w:ind w:left="714" w:hanging="357"/>
    </w:pPr>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numbering" w:customStyle="1" w:styleId="Brezseznama61">
    <w:name w:val="Brez seznama61"/>
    <w:next w:val="Brezseznama"/>
    <w:uiPriority w:val="99"/>
    <w:semiHidden/>
    <w:unhideWhenUsed/>
    <w:rsid w:val="0034046B"/>
  </w:style>
  <w:style w:type="numbering" w:customStyle="1" w:styleId="ListStyleNumber51">
    <w:name w:val="ListStyleNumber51"/>
    <w:rsid w:val="0034046B"/>
    <w:pPr>
      <w:numPr>
        <w:numId w:val="7"/>
      </w:numPr>
    </w:pPr>
  </w:style>
  <w:style w:type="table" w:customStyle="1" w:styleId="Tabelamrea21">
    <w:name w:val="Tabela – mreža21"/>
    <w:basedOn w:val="Navadnatabela"/>
    <w:next w:val="Tabelamrea"/>
    <w:rsid w:val="0034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1">
    <w:name w:val="Tabela – mreža 81"/>
    <w:basedOn w:val="Navadnatabela"/>
    <w:next w:val="Tabelamrea8"/>
    <w:rsid w:val="0034046B"/>
    <w:pPr>
      <w:overflowPunct w:val="0"/>
      <w:autoSpaceDE w:val="0"/>
      <w:autoSpaceDN w:val="0"/>
      <w:adjustRightInd w:val="0"/>
      <w:spacing w:before="60" w:after="120"/>
      <w:ind w:left="284"/>
      <w:textAlignment w:val="baseline"/>
    </w:pPr>
    <w:rPr>
      <w:rFonts w:ascii="Tahoma" w:hAnsi="Tahoma"/>
      <w:color w:val="000000"/>
      <w:sz w:val="16"/>
    </w:rPr>
    <w:tblPr>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tblPr>
    <w:tcPr>
      <w:shd w:val="clear" w:color="auto" w:fill="auto"/>
    </w:tcPr>
    <w:tblStylePr w:type="firstRow">
      <w:rPr>
        <w:b/>
        <w:bCs/>
        <w:color w:val="FFFFFF"/>
      </w:rPr>
      <w:tblPr/>
      <w:tcPr>
        <w:shd w:val="clear" w:color="auto" w:fill="4F81BD"/>
      </w:tcPr>
    </w:tblStylePr>
    <w:tblStylePr w:type="lastRow">
      <w:rPr>
        <w:b/>
        <w:bCs/>
        <w:color w:val="auto"/>
      </w:rPr>
      <w:tblPr/>
      <w:tcPr>
        <w:tcBorders>
          <w:tl2br w:val="none" w:sz="0" w:space="0" w:color="auto"/>
          <w:tr2bl w:val="none" w:sz="0" w:space="0" w:color="auto"/>
        </w:tcBorders>
      </w:tcPr>
    </w:tblStylePr>
    <w:tblStylePr w:type="firstCol">
      <w:rPr>
        <w:color w:val="FFFFFF"/>
      </w:rPr>
    </w:tblStylePr>
    <w:tblStylePr w:type="lastCol">
      <w:rPr>
        <w:b/>
        <w:bCs/>
        <w:color w:val="auto"/>
      </w:rPr>
      <w:tblPr/>
      <w:tcPr>
        <w:tcBorders>
          <w:tl2br w:val="none" w:sz="0" w:space="0" w:color="auto"/>
          <w:tr2bl w:val="none" w:sz="0" w:space="0" w:color="auto"/>
        </w:tcBorders>
      </w:tcPr>
    </w:tblStylePr>
  </w:style>
  <w:style w:type="table" w:customStyle="1" w:styleId="Tabelamrea82">
    <w:name w:val="Tabela – mreža 82"/>
    <w:basedOn w:val="Navadnatabela"/>
    <w:next w:val="Tabelamrea8"/>
    <w:uiPriority w:val="99"/>
    <w:semiHidden/>
    <w:unhideWhenUsed/>
    <w:rsid w:val="0034046B"/>
    <w:pPr>
      <w:spacing w:after="200" w:line="276" w:lineRule="auto"/>
    </w:pPr>
    <w:rPr>
      <w:rFonts w:ascii="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log4">
    <w:name w:val="Slog4"/>
    <w:basedOn w:val="AHeading10"/>
    <w:qFormat/>
    <w:rsid w:val="0034046B"/>
    <w:pPr>
      <w:tabs>
        <w:tab w:val="decimal" w:pos="9200"/>
      </w:tabs>
      <w:ind w:left="0"/>
    </w:pPr>
    <w:rPr>
      <w:rFonts w:ascii="Tahoma" w:hAnsi="Tahoma" w:cs="Tahoma"/>
      <w:sz w:val="22"/>
    </w:rPr>
  </w:style>
  <w:style w:type="paragraph" w:customStyle="1" w:styleId="Slog6">
    <w:name w:val="Slog6"/>
    <w:basedOn w:val="AHeading5"/>
    <w:qFormat/>
    <w:rsid w:val="0034046B"/>
    <w:pPr>
      <w:tabs>
        <w:tab w:val="decimal" w:pos="9200"/>
      </w:tabs>
    </w:pPr>
    <w:rPr>
      <w:rFonts w:ascii="Tahoma" w:hAnsi="Tahoma" w:cs="Tahoma"/>
      <w:sz w:val="22"/>
    </w:rPr>
  </w:style>
  <w:style w:type="paragraph" w:customStyle="1" w:styleId="Slog7">
    <w:name w:val="Slog7"/>
    <w:basedOn w:val="Slog6"/>
    <w:qFormat/>
    <w:rsid w:val="0034046B"/>
    <w:pPr>
      <w:pBdr>
        <w:top w:val="none" w:sz="0" w:space="0" w:color="auto"/>
        <w:bottom w:val="none" w:sz="0" w:space="0" w:color="auto"/>
      </w:pBdr>
      <w:shd w:val="clear" w:color="auto" w:fill="76923C" w:themeFill="accent3" w:themeFillShade="BF"/>
      <w:spacing w:before="180" w:after="240"/>
    </w:pPr>
    <w:rPr>
      <w:color w:val="FFFFFF" w:themeColor="background1"/>
    </w:rPr>
  </w:style>
  <w:style w:type="paragraph" w:customStyle="1" w:styleId="Slog8">
    <w:name w:val="Slog8"/>
    <w:basedOn w:val="AHeading4"/>
    <w:qFormat/>
    <w:rsid w:val="0034046B"/>
    <w:pPr>
      <w:tabs>
        <w:tab w:val="decimal" w:pos="9200"/>
      </w:tabs>
      <w:spacing w:before="180" w:after="360"/>
    </w:pPr>
    <w:rPr>
      <w:rFonts w:ascii="Tahoma" w:hAnsi="Tahoma" w:cs="Tahoma"/>
      <w:sz w:val="24"/>
      <w:szCs w:val="24"/>
    </w:rPr>
  </w:style>
  <w:style w:type="paragraph" w:customStyle="1" w:styleId="Slog9">
    <w:name w:val="Slog9"/>
    <w:basedOn w:val="AHeading3"/>
    <w:qFormat/>
    <w:rsid w:val="0034046B"/>
    <w:pPr>
      <w:tabs>
        <w:tab w:val="decimal" w:pos="9200"/>
      </w:tabs>
      <w:spacing w:before="360" w:after="480"/>
    </w:pPr>
    <w:rPr>
      <w:rFonts w:ascii="Tahoma" w:hAnsi="Tahoma" w:cs="Tahoma"/>
      <w:sz w:val="24"/>
      <w:szCs w:val="24"/>
    </w:rPr>
  </w:style>
  <w:style w:type="paragraph" w:customStyle="1" w:styleId="Slog10">
    <w:name w:val="Slog10"/>
    <w:basedOn w:val="AHeading1"/>
    <w:qFormat/>
    <w:rsid w:val="0034046B"/>
    <w:pPr>
      <w:spacing w:before="480" w:after="360"/>
    </w:pPr>
    <w:rPr>
      <w:rFonts w:ascii="Tahoma" w:hAnsi="Tahoma" w:cs="Tahoma"/>
      <w:color w:val="76923C" w:themeColor="accent3" w:themeShade="BF"/>
      <w:sz w:val="32"/>
      <w:szCs w:val="32"/>
    </w:rPr>
  </w:style>
  <w:style w:type="table" w:customStyle="1" w:styleId="Tabelamrea50">
    <w:name w:val="Tabela – mreža5"/>
    <w:basedOn w:val="Svetelseznampoudarek1"/>
    <w:next w:val="Tabelamrea"/>
    <w:rsid w:val="0034046B"/>
    <w:pPr>
      <w:jc w:val="both"/>
    </w:pPr>
    <w:rPr>
      <w:rFonts w:ascii="Tahoma" w:hAnsi="Tahoma"/>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pPr>
        <w:spacing w:before="0" w:after="0" w:line="240" w:lineRule="auto"/>
        <w:jc w:val="center"/>
      </w:pPr>
      <w:rPr>
        <w:rFonts w:ascii="Tahoma" w:hAnsi="Tahoma"/>
        <w:b/>
        <w:bCs/>
        <w:color w:val="FFFFFF" w:themeColor="background1"/>
        <w:sz w:val="14"/>
      </w:rPr>
      <w:tblPr/>
      <w:tcPr>
        <w:shd w:val="clear" w:color="auto" w:fill="CCC0D9" w:themeFill="accent4" w:themeFillTint="66"/>
      </w:tcPr>
    </w:tblStylePr>
    <w:tblStylePr w:type="lastRow">
      <w:pPr>
        <w:spacing w:before="0" w:after="0" w:line="240" w:lineRule="auto"/>
      </w:pPr>
      <w:rPr>
        <w:b/>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style>
  <w:style w:type="numbering" w:customStyle="1" w:styleId="Brezseznama7">
    <w:name w:val="Brez seznama7"/>
    <w:next w:val="Brezseznama"/>
    <w:uiPriority w:val="99"/>
    <w:semiHidden/>
    <w:unhideWhenUsed/>
    <w:rsid w:val="0034046B"/>
  </w:style>
  <w:style w:type="table" w:customStyle="1" w:styleId="Tabelaspletna13">
    <w:name w:val="Tabela – spletna 13"/>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6">
    <w:name w:val="Brez seznama16"/>
    <w:next w:val="Brezseznama"/>
    <w:uiPriority w:val="99"/>
    <w:semiHidden/>
    <w:unhideWhenUsed/>
    <w:rsid w:val="0034046B"/>
  </w:style>
  <w:style w:type="table" w:customStyle="1" w:styleId="Tabelamrea6">
    <w:name w:val="Tabela – mreža6"/>
    <w:basedOn w:val="Navadnatabela"/>
    <w:next w:val="Tabelamrea"/>
    <w:rsid w:val="0034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pletna23">
    <w:name w:val="Tabela – spletna 23"/>
    <w:basedOn w:val="Navadnatabela"/>
    <w:next w:val="Tabelaspletna2"/>
    <w:rsid w:val="003404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13">
    <w:name w:val="Tabela - spletna 111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23">
    <w:name w:val="Tabela - spletna 12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33">
    <w:name w:val="Tabela - spletna 13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43">
    <w:name w:val="Tabela - spletna 14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53">
    <w:name w:val="Tabela - spletna 15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63">
    <w:name w:val="Tabela - spletna 16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73">
    <w:name w:val="Tabela - spletna 17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elseznampoudarek1116">
    <w:name w:val="Svetel seznam – poudarek 1116"/>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25">
    <w:name w:val="Brez seznama25"/>
    <w:next w:val="Brezseznama"/>
    <w:semiHidden/>
    <w:rsid w:val="0034046B"/>
  </w:style>
  <w:style w:type="numbering" w:customStyle="1" w:styleId="ListStyleNumber8">
    <w:name w:val="ListStyleNumber8"/>
    <w:rsid w:val="0034046B"/>
    <w:pPr>
      <w:numPr>
        <w:numId w:val="4"/>
      </w:numPr>
    </w:pPr>
  </w:style>
  <w:style w:type="table" w:customStyle="1" w:styleId="Svetelseznampoudarek1214">
    <w:name w:val="Svetel seznam – poudarek 1214"/>
    <w:basedOn w:val="Navadnatabela"/>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34">
    <w:name w:val="Brez seznama34"/>
    <w:next w:val="Brezseznama"/>
    <w:uiPriority w:val="99"/>
    <w:semiHidden/>
    <w:unhideWhenUsed/>
    <w:rsid w:val="0034046B"/>
  </w:style>
  <w:style w:type="table" w:customStyle="1" w:styleId="Tabelapreprosta13">
    <w:name w:val="Tabela – preprosta 13"/>
    <w:basedOn w:val="Navadnatabela"/>
    <w:next w:val="Tabelapreprosta1"/>
    <w:rsid w:val="003404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vetelseznampoudarek1215">
    <w:name w:val="Svetel seznam – poudarek 1215"/>
    <w:basedOn w:val="Navadnatabela"/>
    <w:next w:val="Svetelseznampoudarek13"/>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8">
    <w:name w:val="Slog1138"/>
    <w:basedOn w:val="Svetelseznampoudarek13"/>
    <w:rsid w:val="0034046B"/>
    <w:rPr>
      <w:rFonts w:ascii="Calibri" w:hAnsi="Calibri"/>
      <w:sz w:val="22"/>
      <w:szCs w:val="22"/>
    </w:rP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7">
    <w:name w:val="Svetel seznam – poudarek 137"/>
    <w:basedOn w:val="Navadnatabela"/>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43">
    <w:name w:val="Brez seznama43"/>
    <w:next w:val="Brezseznama"/>
    <w:uiPriority w:val="99"/>
    <w:semiHidden/>
    <w:unhideWhenUsed/>
    <w:rsid w:val="0034046B"/>
  </w:style>
  <w:style w:type="numbering" w:customStyle="1" w:styleId="ListStyleNumber15">
    <w:name w:val="ListStyleNumber15"/>
    <w:rsid w:val="0034046B"/>
  </w:style>
  <w:style w:type="table" w:customStyle="1" w:styleId="Tabela-mrea118">
    <w:name w:val="Tabela - mreža118"/>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3">
    <w:name w:val="Tabela – mreža 13"/>
    <w:basedOn w:val="Navadnatabela"/>
    <w:next w:val="Tabelamrea1"/>
    <w:rsid w:val="0034046B"/>
    <w:pPr>
      <w:overflowPunct w:val="0"/>
      <w:autoSpaceDE w:val="0"/>
      <w:autoSpaceDN w:val="0"/>
      <w:adjustRightInd w:val="0"/>
      <w:spacing w:before="60" w:after="120"/>
      <w:ind w:left="284"/>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mrea26">
    <w:name w:val="Tabela - mreža26"/>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33">
    <w:name w:val="Tabela - mreža3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43">
    <w:name w:val="Tabela - mreža4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53">
    <w:name w:val="Tabela - mreža5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63">
    <w:name w:val="Tabela - mreža6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72">
    <w:name w:val="Tabela - mreža7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82">
    <w:name w:val="Tabela - mreža8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92">
    <w:name w:val="Tabela - mreža9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02">
    <w:name w:val="Tabela - mreža10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19">
    <w:name w:val="Tabela - mreža119"/>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23">
    <w:name w:val="Tabela - mreža12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33">
    <w:name w:val="Tabela - mreža13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43">
    <w:name w:val="Tabela - mreža14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53">
    <w:name w:val="Tabela - mreža15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63">
    <w:name w:val="Tabela - mreža16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73">
    <w:name w:val="Tabela - mreža17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83">
    <w:name w:val="Tabela - mreža18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93">
    <w:name w:val="Tabela - mreža19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02">
    <w:name w:val="Tabela - mreža20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12">
    <w:name w:val="Tabela - mreža2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22">
    <w:name w:val="Tabela - mreža22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32">
    <w:name w:val="Tabela - mreža23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Svetelseznampoudarek1117">
    <w:name w:val="Svetel seznam – poudarek 1117"/>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23">
    <w:name w:val="Svetel seznam – poudarek 1223"/>
    <w:basedOn w:val="Navadnatabela"/>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14">
    <w:name w:val="Slog11114"/>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13">
    <w:name w:val="Svetel seznam – poudarek 1313"/>
    <w:basedOn w:val="Navadnatabela"/>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1103">
    <w:name w:val="Tabela - mreža110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numbering" w:customStyle="1" w:styleId="Brezseznama53">
    <w:name w:val="Brez seznama53"/>
    <w:next w:val="Brezseznama"/>
    <w:uiPriority w:val="99"/>
    <w:semiHidden/>
    <w:rsid w:val="0034046B"/>
  </w:style>
  <w:style w:type="numbering" w:customStyle="1" w:styleId="ListStyleNumber23">
    <w:name w:val="ListStyleNumber23"/>
    <w:rsid w:val="0034046B"/>
    <w:pPr>
      <w:numPr>
        <w:numId w:val="5"/>
      </w:numPr>
    </w:pPr>
  </w:style>
  <w:style w:type="table" w:customStyle="1" w:styleId="Svetelseznampoudarek1124">
    <w:name w:val="Svetel seznam – poudarek 1124"/>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130">
    <w:name w:val="Tabela – mreža13"/>
    <w:basedOn w:val="Navadnatabela"/>
    <w:next w:val="Tabelamrea"/>
    <w:rsid w:val="0034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pletna113">
    <w:name w:val="Tabela – spletna 113"/>
    <w:basedOn w:val="Navadnatabela"/>
    <w:next w:val="Tabelaspletna1"/>
    <w:rsid w:val="0034046B"/>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13">
    <w:name w:val="Brez seznama113"/>
    <w:next w:val="Brezseznama"/>
    <w:uiPriority w:val="99"/>
    <w:semiHidden/>
    <w:unhideWhenUsed/>
    <w:rsid w:val="0034046B"/>
  </w:style>
  <w:style w:type="table" w:customStyle="1" w:styleId="Tabela-spletna1114">
    <w:name w:val="Tabela - spletna 1114"/>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113">
    <w:name w:val="Tabela - spletna 1111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212">
    <w:name w:val="Tabela - spletna 121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312">
    <w:name w:val="Tabela - spletna 131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412">
    <w:name w:val="Tabela - spletna 141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naslovnavrstica4">
    <w:name w:val="Tabela - naslovna vrstica4"/>
    <w:basedOn w:val="Tabelamrea1"/>
    <w:next w:val="Tabelamrea5"/>
    <w:rsid w:val="0034046B"/>
    <w:rPr>
      <w:rFonts w:ascii="Tahoma" w:hAnsi="Tahoma"/>
      <w:sz w:val="18"/>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tblStylePr w:type="firstRow">
      <w:pPr>
        <w:jc w:val="center"/>
      </w:pPr>
      <w:rPr>
        <w:rFonts w:ascii="Arial Unicode MS" w:hAnsi="Arial Unicode MS"/>
        <w:b/>
        <w:color w:val="auto"/>
        <w:sz w:val="16"/>
      </w:rPr>
      <w:tblPr/>
      <w:tcPr>
        <w:shd w:val="clear" w:color="auto" w:fill="E6E6E6"/>
        <w:vAlign w:val="center"/>
      </w:tcPr>
    </w:tblStylePr>
    <w:tblStylePr w:type="lastRow">
      <w:rPr>
        <w:b/>
        <w:bCs/>
        <w:i w:val="0"/>
        <w:iCs/>
      </w:rPr>
      <w:tblPr/>
      <w:tcPr>
        <w:tcBorders>
          <w:tl2br w:val="none" w:sz="0" w:space="0" w:color="auto"/>
          <w:tr2bl w:val="none" w:sz="0" w:space="0" w:color="auto"/>
        </w:tcBorders>
      </w:tcPr>
    </w:tblStylePr>
    <w:tblStylePr w:type="lastCol">
      <w:rPr>
        <w:b w:val="0"/>
        <w:bCs/>
        <w:i w:val="0"/>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mrea113">
    <w:name w:val="Tabela – mreža 113"/>
    <w:basedOn w:val="Navadnatabela"/>
    <w:next w:val="Tabelamrea1"/>
    <w:rsid w:val="003404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spletna1512">
    <w:name w:val="Tabela - spletna 151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612">
    <w:name w:val="Tabela - spletna 161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712">
    <w:name w:val="Tabela - spletna 1712"/>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83">
    <w:name w:val="Tabela - spletna 18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93">
    <w:name w:val="Tabela - spletna 19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03">
    <w:name w:val="Tabela - spletna 110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23">
    <w:name w:val="Tabela - spletna 112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logtabele14">
    <w:name w:val="Slog tabele14"/>
    <w:basedOn w:val="Tabelaspletna1"/>
    <w:rsid w:val="0034046B"/>
    <w:pPr>
      <w:overflowPunct/>
      <w:autoSpaceDE/>
      <w:autoSpaceDN/>
      <w:adjustRightInd/>
      <w:spacing w:before="0" w:after="0"/>
      <w:ind w:left="0"/>
      <w:textAlignment w:val="auto"/>
    </w:pPr>
    <w:rPr>
      <w:rFonts w:ascii="Tahoma" w:hAnsi="Tahoma"/>
      <w:sz w:val="18"/>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413">
    <w:name w:val="Svetlo senčenje – poudarek 413"/>
    <w:basedOn w:val="Navadnatabela"/>
    <w:next w:val="Svetlosenenjepoudarek4"/>
    <w:uiPriority w:val="60"/>
    <w:rsid w:val="003404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13">
    <w:name w:val="Srednji seznam 1 – poudarek 413"/>
    <w:basedOn w:val="Navadnatabela"/>
    <w:next w:val="Srednjiseznam1poudarek4"/>
    <w:uiPriority w:val="65"/>
    <w:rsid w:val="0034046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13">
    <w:name w:val="Barvna mreža – poudarek 413"/>
    <w:basedOn w:val="Navadnatabela"/>
    <w:next w:val="Barvnamreapoudarek4"/>
    <w:uiPriority w:val="73"/>
    <w:rsid w:val="003404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13">
    <w:name w:val="Srednji seznam 2 – poudarek 413"/>
    <w:basedOn w:val="Navadnatabela"/>
    <w:next w:val="Srednjiseznam2poudarek4"/>
    <w:uiPriority w:val="66"/>
    <w:rsid w:val="003404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13">
    <w:name w:val="Srednji seznam 2 – poudarek 113"/>
    <w:basedOn w:val="Navadnatabela"/>
    <w:next w:val="Srednjiseznam2poudarek1"/>
    <w:uiPriority w:val="66"/>
    <w:rsid w:val="003404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losenenjepoudarek114">
    <w:name w:val="Svetlo senčenje – poudarek 114"/>
    <w:basedOn w:val="Navadnatabela"/>
    <w:uiPriority w:val="60"/>
    <w:rsid w:val="003404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rednjiseznam1poudarek114">
    <w:name w:val="Srednji seznam 1 – poudarek 114"/>
    <w:basedOn w:val="Navadnatabela"/>
    <w:uiPriority w:val="65"/>
    <w:rsid w:val="0034046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ela-mrea1113">
    <w:name w:val="Tabela - mreža1113"/>
    <w:basedOn w:val="Svetelseznampoudarek11"/>
    <w:next w:val="Tabelamrea"/>
    <w:rsid w:val="0034046B"/>
    <w:rPr>
      <w:rFonts w:ascii="Times New Roman" w:hAnsi="Times New Roman"/>
      <w:sz w:val="20"/>
    </w:rPr>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113">
    <w:name w:val="Svetel seznam – poudarek 111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33">
    <w:name w:val="Svetel seznam – poudarek 123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13">
    <w:name w:val="Slog11213"/>
    <w:basedOn w:val="Svetelseznampoudarek13"/>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23">
    <w:name w:val="Svetel seznam – poudarek 132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13">
    <w:name w:val="Slog1213"/>
    <w:basedOn w:val="Svetelseznampoudarek14"/>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44">
    <w:name w:val="Svetel seznam – poudarek 144"/>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6">
    <w:name w:val="Slog136"/>
    <w:basedOn w:val="Svetelseznampoudarek15"/>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54">
    <w:name w:val="Svetel seznam – poudarek 154"/>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44">
    <w:name w:val="Slog144"/>
    <w:basedOn w:val="Svetelseznampoudarek16"/>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64">
    <w:name w:val="Svetel seznam – poudarek 164"/>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54">
    <w:name w:val="Slog154"/>
    <w:basedOn w:val="Svetelseznampoudarek17"/>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74">
    <w:name w:val="Svetel seznam – poudarek 174"/>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64">
    <w:name w:val="Slog164"/>
    <w:basedOn w:val="Svetelseznampoudarek18"/>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84">
    <w:name w:val="Svetel seznam – poudarek 184"/>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74">
    <w:name w:val="Slog174"/>
    <w:basedOn w:val="Svetelseznampoudarek19"/>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94">
    <w:name w:val="Svetel seznam – poudarek 194"/>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84">
    <w:name w:val="Slog184"/>
    <w:basedOn w:val="Svetelseznampoudarek110"/>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FFFFFF"/>
        <w:sz w:val="14"/>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04">
    <w:name w:val="Svetel seznam – poudarek 1104"/>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94">
    <w:name w:val="Slog194"/>
    <w:basedOn w:val="Svetelseznampoudarek111"/>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04">
    <w:name w:val="Slog1104"/>
    <w:basedOn w:val="Svetelseznampoudarek112"/>
    <w:uiPriority w:val="99"/>
    <w:rsid w:val="0034046B"/>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213">
    <w:name w:val="Svetel seznam – poudarek 112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15">
    <w:name w:val="Slog11115"/>
    <w:basedOn w:val="Svetelseznampoudarek113"/>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34">
    <w:name w:val="Svetel seznam – poudarek 1134"/>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44">
    <w:name w:val="Svetel seznam – poudarek 1144"/>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9">
    <w:name w:val="Slog1139"/>
    <w:basedOn w:val="Svetelseznampoudarek115"/>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54">
    <w:name w:val="Svetel seznam – poudarek 1154"/>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1113">
    <w:name w:val="Brez seznama1113"/>
    <w:next w:val="Brezseznama"/>
    <w:uiPriority w:val="99"/>
    <w:semiHidden/>
    <w:unhideWhenUsed/>
    <w:rsid w:val="0034046B"/>
  </w:style>
  <w:style w:type="numbering" w:customStyle="1" w:styleId="ListStyleNumber113">
    <w:name w:val="ListStyleNumber113"/>
    <w:rsid w:val="0034046B"/>
  </w:style>
  <w:style w:type="table" w:customStyle="1" w:styleId="Svetelseznampoudarek1164">
    <w:name w:val="Svetel seznam – poudarek 1164"/>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spletna1133">
    <w:name w:val="Tabela - spletna 1133"/>
    <w:basedOn w:val="Navadnatabela"/>
    <w:next w:val="Tabelaspletna1"/>
    <w:rsid w:val="0034046B"/>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213">
    <w:name w:val="Brez seznama213"/>
    <w:next w:val="Brezseznama"/>
    <w:uiPriority w:val="99"/>
    <w:semiHidden/>
    <w:unhideWhenUsed/>
    <w:rsid w:val="0034046B"/>
  </w:style>
  <w:style w:type="numbering" w:customStyle="1" w:styleId="ListStyleNumber1113">
    <w:name w:val="ListStyleNumber1113"/>
    <w:rsid w:val="0034046B"/>
  </w:style>
  <w:style w:type="table" w:customStyle="1" w:styleId="Svetelseznampoudarek1174">
    <w:name w:val="Svetel seznam – poudarek 1174"/>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spletna1143">
    <w:name w:val="Tabela - spletna 1143"/>
    <w:basedOn w:val="Navadnatabela"/>
    <w:next w:val="Tabelaspletna1"/>
    <w:rsid w:val="0034046B"/>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423">
    <w:name w:val="Svetlo senčenje – poudarek 423"/>
    <w:basedOn w:val="Navadnatabela"/>
    <w:next w:val="Svetlosenenjepoudarek4"/>
    <w:uiPriority w:val="60"/>
    <w:rsid w:val="003404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23">
    <w:name w:val="Srednji seznam 1 – poudarek 423"/>
    <w:basedOn w:val="Navadnatabela"/>
    <w:next w:val="Srednjiseznam1poudarek4"/>
    <w:uiPriority w:val="65"/>
    <w:rsid w:val="0034046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23">
    <w:name w:val="Barvna mreža – poudarek 423"/>
    <w:basedOn w:val="Navadnatabela"/>
    <w:next w:val="Barvnamreapoudarek4"/>
    <w:uiPriority w:val="73"/>
    <w:rsid w:val="003404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23">
    <w:name w:val="Srednji seznam 2 – poudarek 423"/>
    <w:basedOn w:val="Navadnatabela"/>
    <w:next w:val="Srednjiseznam2poudarek4"/>
    <w:uiPriority w:val="66"/>
    <w:rsid w:val="003404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23">
    <w:name w:val="Srednji seznam 2 – poudarek 123"/>
    <w:basedOn w:val="Navadnatabela"/>
    <w:next w:val="Srednjiseznam2poudarek1"/>
    <w:uiPriority w:val="66"/>
    <w:rsid w:val="003404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Brezseznama313">
    <w:name w:val="Brez seznama313"/>
    <w:next w:val="Brezseznama"/>
    <w:uiPriority w:val="99"/>
    <w:semiHidden/>
    <w:unhideWhenUsed/>
    <w:rsid w:val="0034046B"/>
  </w:style>
  <w:style w:type="table" w:customStyle="1" w:styleId="Tabela-spletna1153">
    <w:name w:val="Tabela - spletna 1153"/>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63">
    <w:name w:val="Tabela - spletna 116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naslovnavrstica13">
    <w:name w:val="Tabela - naslovna vrstica13"/>
    <w:basedOn w:val="Tabelamrea1"/>
    <w:next w:val="Tabelamrea5"/>
    <w:rsid w:val="0034046B"/>
    <w:rPr>
      <w:rFonts w:ascii="Tahoma" w:hAnsi="Tahoma"/>
      <w:sz w:val="18"/>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tblStylePr w:type="firstRow">
      <w:pPr>
        <w:jc w:val="center"/>
      </w:pPr>
      <w:rPr>
        <w:rFonts w:ascii="Arial Unicode MS" w:hAnsi="Arial Unicode MS"/>
        <w:b/>
        <w:color w:val="auto"/>
        <w:sz w:val="16"/>
      </w:rPr>
      <w:tblPr/>
      <w:tcPr>
        <w:shd w:val="clear" w:color="auto" w:fill="E6E6E6"/>
        <w:vAlign w:val="center"/>
      </w:tcPr>
    </w:tblStylePr>
    <w:tblStylePr w:type="lastRow">
      <w:rPr>
        <w:b/>
        <w:bCs/>
        <w:i w:val="0"/>
        <w:iCs/>
      </w:rPr>
      <w:tblPr/>
      <w:tcPr>
        <w:tcBorders>
          <w:tl2br w:val="none" w:sz="0" w:space="0" w:color="auto"/>
          <w:tr2bl w:val="none" w:sz="0" w:space="0" w:color="auto"/>
        </w:tcBorders>
      </w:tcPr>
    </w:tblStylePr>
    <w:tblStylePr w:type="lastCol">
      <w:rPr>
        <w:b w:val="0"/>
        <w:bCs/>
        <w:i w:val="0"/>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logtabele113">
    <w:name w:val="Slog tabele113"/>
    <w:basedOn w:val="Tabelaspletna1"/>
    <w:rsid w:val="0034046B"/>
    <w:pPr>
      <w:overflowPunct/>
      <w:autoSpaceDE/>
      <w:autoSpaceDN/>
      <w:adjustRightInd/>
      <w:spacing w:before="0" w:after="0"/>
      <w:ind w:left="0"/>
      <w:textAlignment w:val="auto"/>
    </w:pPr>
    <w:rPr>
      <w:rFonts w:ascii="Tahoma" w:hAnsi="Tahoma"/>
      <w:sz w:val="18"/>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4212">
    <w:name w:val="Svetlo senčenje – poudarek 4212"/>
    <w:basedOn w:val="Navadnatabela"/>
    <w:next w:val="Svetlosenenjepoudarek4"/>
    <w:uiPriority w:val="60"/>
    <w:rsid w:val="003404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212">
    <w:name w:val="Srednji seznam 1 – poudarek 4212"/>
    <w:basedOn w:val="Navadnatabela"/>
    <w:next w:val="Srednjiseznam1poudarek4"/>
    <w:uiPriority w:val="65"/>
    <w:rsid w:val="0034046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212">
    <w:name w:val="Barvna mreža – poudarek 4212"/>
    <w:basedOn w:val="Navadnatabela"/>
    <w:next w:val="Barvnamreapoudarek4"/>
    <w:uiPriority w:val="73"/>
    <w:rsid w:val="003404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212">
    <w:name w:val="Srednji seznam 2 – poudarek 4212"/>
    <w:basedOn w:val="Navadnatabela"/>
    <w:next w:val="Srednjiseznam2poudarek4"/>
    <w:uiPriority w:val="66"/>
    <w:rsid w:val="003404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212">
    <w:name w:val="Srednji seznam 2 – poudarek 1212"/>
    <w:basedOn w:val="Navadnatabela"/>
    <w:next w:val="Srednjiseznam2poudarek1"/>
    <w:uiPriority w:val="66"/>
    <w:rsid w:val="003404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losenenjepoudarek1113">
    <w:name w:val="Svetlo senčenje – poudarek 1113"/>
    <w:basedOn w:val="Navadnatabela"/>
    <w:uiPriority w:val="60"/>
    <w:rsid w:val="003404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rednjiseznam1poudarek1113">
    <w:name w:val="Srednji seznam 1 – poudarek 1113"/>
    <w:basedOn w:val="Navadnatabela"/>
    <w:uiPriority w:val="65"/>
    <w:rsid w:val="0034046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ela-mrea1123">
    <w:name w:val="Tabela - mreža1123"/>
    <w:basedOn w:val="Svetelseznampoudarek11"/>
    <w:next w:val="Tabelamrea"/>
    <w:rsid w:val="0034046B"/>
    <w:rPr>
      <w:rFonts w:ascii="Times New Roman" w:hAnsi="Times New Roman"/>
      <w:sz w:val="20"/>
    </w:rPr>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83">
    <w:name w:val="Svetel seznam – poudarek 118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3">
    <w:name w:val="Slog1143"/>
    <w:basedOn w:val="Svetelseznampoudarek12"/>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112">
    <w:name w:val="Svetel seznam – poudarek 12112"/>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53">
    <w:name w:val="Slog1153"/>
    <w:basedOn w:val="Svetelseznampoudarek13"/>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113">
    <w:name w:val="Svetel seznam – poudarek 131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14">
    <w:name w:val="Slog1214"/>
    <w:basedOn w:val="Svetelseznampoudarek14"/>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413">
    <w:name w:val="Svetel seznam – poudarek 14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13">
    <w:name w:val="Slog1313"/>
    <w:basedOn w:val="Svetelseznampoudarek15"/>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513">
    <w:name w:val="Svetel seznam – poudarek 15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413">
    <w:name w:val="Slog1413"/>
    <w:basedOn w:val="Svetelseznampoudarek16"/>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613">
    <w:name w:val="Svetel seznam – poudarek 16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513">
    <w:name w:val="Slog1513"/>
    <w:basedOn w:val="Svetelseznampoudarek17"/>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713">
    <w:name w:val="Svetel seznam – poudarek 17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613">
    <w:name w:val="Slog1613"/>
    <w:basedOn w:val="Svetelseznampoudarek18"/>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813">
    <w:name w:val="Svetel seznam – poudarek 18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713">
    <w:name w:val="Slog1713"/>
    <w:basedOn w:val="Svetelseznampoudarek19"/>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913">
    <w:name w:val="Svetel seznam – poudarek 19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813">
    <w:name w:val="Slog1813"/>
    <w:basedOn w:val="Svetelseznampoudarek110"/>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FFFFFF"/>
        <w:sz w:val="14"/>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013">
    <w:name w:val="Svetel seznam – poudarek 110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913">
    <w:name w:val="Slog1913"/>
    <w:basedOn w:val="Svetelseznampoudarek111"/>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123">
    <w:name w:val="Svetel seznam – poudarek 1112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013">
    <w:name w:val="Slog11013"/>
    <w:basedOn w:val="Svetelseznampoudarek112"/>
    <w:uiPriority w:val="99"/>
    <w:rsid w:val="0034046B"/>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313">
    <w:name w:val="Svetel seznam – poudarek 113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14">
    <w:name w:val="Slog11214"/>
    <w:basedOn w:val="Svetelseznampoudarek114"/>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413">
    <w:name w:val="Svetel seznam – poudarek 114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13">
    <w:name w:val="Slog11313"/>
    <w:basedOn w:val="Svetelseznampoudarek115"/>
    <w:uiPriority w:val="99"/>
    <w:rsid w:val="0034046B"/>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513">
    <w:name w:val="Svetel seznam – poudarek 1151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123">
    <w:name w:val="Brez seznama123"/>
    <w:next w:val="Brezseznama"/>
    <w:uiPriority w:val="99"/>
    <w:semiHidden/>
    <w:unhideWhenUsed/>
    <w:rsid w:val="0034046B"/>
  </w:style>
  <w:style w:type="numbering" w:customStyle="1" w:styleId="ListStyleNumber213">
    <w:name w:val="ListStyleNumber213"/>
    <w:rsid w:val="0034046B"/>
  </w:style>
  <w:style w:type="table" w:customStyle="1" w:styleId="Svetelseznampoudarek11613">
    <w:name w:val="Svetel seznam – poudarek 11613"/>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2113">
    <w:name w:val="Brez seznama2113"/>
    <w:next w:val="Brezseznama"/>
    <w:uiPriority w:val="99"/>
    <w:semiHidden/>
    <w:unhideWhenUsed/>
    <w:rsid w:val="0034046B"/>
  </w:style>
  <w:style w:type="numbering" w:customStyle="1" w:styleId="ListStyleNumber123">
    <w:name w:val="ListStyleNumber123"/>
    <w:rsid w:val="0034046B"/>
  </w:style>
  <w:style w:type="table" w:customStyle="1" w:styleId="Svetelseznampoudarek11713">
    <w:name w:val="Svetel seznam – poudarek 11713"/>
    <w:basedOn w:val="Navadnatabela"/>
    <w:uiPriority w:val="61"/>
    <w:rsid w:val="0034046B"/>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242">
    <w:name w:val="Tabela - mreža242"/>
    <w:basedOn w:val="Svetelseznampoudarek119"/>
    <w:next w:val="Tabelamrea"/>
    <w:rsid w:val="0034046B"/>
    <w:pPr>
      <w:jc w:val="both"/>
    </w:pPr>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jc w:val="center"/>
      </w:pPr>
      <w:rPr>
        <w:rFonts w:ascii="Tahoma" w:hAnsi="Tahoma"/>
        <w:b/>
        <w:bCs/>
        <w:color w:val="FFFFFF"/>
        <w:sz w:val="14"/>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93">
    <w:name w:val="Svetel seznam – poudarek 119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413">
    <w:name w:val="Brez seznama413"/>
    <w:next w:val="Brezseznama"/>
    <w:uiPriority w:val="99"/>
    <w:semiHidden/>
    <w:unhideWhenUsed/>
    <w:rsid w:val="0034046B"/>
  </w:style>
  <w:style w:type="table" w:customStyle="1" w:styleId="Tabela-spletna1173">
    <w:name w:val="Tabela - spletna 1173"/>
    <w:basedOn w:val="Navadnatabela"/>
    <w:next w:val="Tabelaspletna1"/>
    <w:rsid w:val="003404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33">
    <w:name w:val="Brez seznama133"/>
    <w:next w:val="Brezseznama"/>
    <w:uiPriority w:val="99"/>
    <w:semiHidden/>
    <w:unhideWhenUsed/>
    <w:rsid w:val="0034046B"/>
  </w:style>
  <w:style w:type="table" w:customStyle="1" w:styleId="Tabelaspletna212">
    <w:name w:val="Tabela – spletna 212"/>
    <w:basedOn w:val="Navadnatabela"/>
    <w:next w:val="Tabelaspletna2"/>
    <w:rsid w:val="003404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83">
    <w:name w:val="Tabela - spletna 1183"/>
    <w:basedOn w:val="Navadnatabela"/>
    <w:next w:val="Tabelaspletna1"/>
    <w:rsid w:val="0034046B"/>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223">
    <w:name w:val="Brez seznama223"/>
    <w:next w:val="Brezseznama"/>
    <w:semiHidden/>
    <w:rsid w:val="0034046B"/>
  </w:style>
  <w:style w:type="numbering" w:customStyle="1" w:styleId="ListStyleNumber33">
    <w:name w:val="ListStyleNumber33"/>
    <w:rsid w:val="0034046B"/>
  </w:style>
  <w:style w:type="table" w:customStyle="1" w:styleId="Svetelseznampoudarek12213">
    <w:name w:val="Svetel seznam – poudarek 12213"/>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3113">
    <w:name w:val="Brez seznama3113"/>
    <w:next w:val="Brezseznama"/>
    <w:uiPriority w:val="99"/>
    <w:semiHidden/>
    <w:unhideWhenUsed/>
    <w:rsid w:val="0034046B"/>
  </w:style>
  <w:style w:type="table" w:customStyle="1" w:styleId="Tabelapreprosta112">
    <w:name w:val="Tabela – preprosta 112"/>
    <w:basedOn w:val="Navadnatabela"/>
    <w:next w:val="Tabelapreprosta1"/>
    <w:rsid w:val="003404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log1163">
    <w:name w:val="Slog1163"/>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213">
    <w:name w:val="Svetel seznam – poudarek 13213"/>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73">
    <w:name w:val="Slog1173"/>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3">
    <w:name w:val="Slog1183"/>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3">
    <w:name w:val="Slog1193"/>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03">
    <w:name w:val="Slog11103"/>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23">
    <w:name w:val="Slog11123"/>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33">
    <w:name w:val="Slog11133"/>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43">
    <w:name w:val="Slog11143"/>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53">
    <w:name w:val="Slog11153"/>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63">
    <w:name w:val="Slog11163"/>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73">
    <w:name w:val="Slog11173"/>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83">
    <w:name w:val="Slog11183"/>
    <w:basedOn w:val="Svetelseznampoudarek13"/>
    <w:rsid w:val="0034046B"/>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43">
    <w:name w:val="Svetel seznam – poudarek 1243"/>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53">
    <w:name w:val="Svetel seznam – poudarek 1253"/>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63">
    <w:name w:val="Svetel seznam – poudarek 1263"/>
    <w:basedOn w:val="Navadnatabela"/>
    <w:uiPriority w:val="61"/>
    <w:rsid w:val="0034046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03">
    <w:name w:val="Slog1203"/>
    <w:basedOn w:val="Svetelseznampoudarek120"/>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03">
    <w:name w:val="Svetel seznam – poudarek 120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23">
    <w:name w:val="Slog1223"/>
    <w:basedOn w:val="Svetelseznampoudarek127"/>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73">
    <w:name w:val="Svetel seznam – poudarek 127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33">
    <w:name w:val="Slog1233"/>
    <w:basedOn w:val="Svetelseznampoudarek128"/>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83">
    <w:name w:val="Svetel seznam – poudarek 128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43">
    <w:name w:val="Slog1243"/>
    <w:basedOn w:val="Svetelseznampoudarek129"/>
    <w:uiPriority w:val="99"/>
    <w:rsid w:val="0034046B"/>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93">
    <w:name w:val="Svetel seznam – poudarek 129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313">
    <w:name w:val="Tabela - mreža313"/>
    <w:basedOn w:val="Svetelseznampoudarek130"/>
    <w:next w:val="Tabelamrea"/>
    <w:rsid w:val="0034046B"/>
    <w:pPr>
      <w:jc w:val="both"/>
    </w:pPr>
    <w:rPr>
      <w:rFonts w:ascii="Tahoma" w:hAnsi="Tahoma"/>
    </w:rPr>
    <w:tblP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0" w:after="0" w:line="240" w:lineRule="auto"/>
        <w:jc w:val="center"/>
      </w:pPr>
      <w:rPr>
        <w:rFonts w:ascii="Tahoma" w:hAnsi="Tahoma"/>
        <w:b/>
        <w:bCs/>
        <w:color w:val="FFFFFF"/>
        <w:sz w:val="14"/>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03">
    <w:name w:val="Svetel seznam – poudarek 1303"/>
    <w:basedOn w:val="Navadnatabela"/>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412">
    <w:name w:val="Tabela - mreža4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512">
    <w:name w:val="Tabela - mreža5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numbering" w:customStyle="1" w:styleId="ListStyleNumber43">
    <w:name w:val="ListStyleNumber43"/>
    <w:rsid w:val="0034046B"/>
  </w:style>
  <w:style w:type="table" w:customStyle="1" w:styleId="Slog1253">
    <w:name w:val="Slog1253"/>
    <w:basedOn w:val="Navadnatabela"/>
    <w:uiPriority w:val="99"/>
    <w:qFormat/>
    <w:rsid w:val="0034046B"/>
    <w:rPr>
      <w:rFonts w:ascii="Tahoma" w:hAnsi="Tahoma"/>
      <w:sz w:val="16"/>
    </w:rPr>
    <w:tblPr/>
  </w:style>
  <w:style w:type="table" w:customStyle="1" w:styleId="Tabela-mrea612">
    <w:name w:val="Tabela - mreža6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130">
    <w:name w:val="Tabela - mreža 113"/>
    <w:basedOn w:val="Navadnatabela"/>
    <w:next w:val="Tabelamrea1"/>
    <w:rsid w:val="0034046B"/>
    <w:pPr>
      <w:overflowPunct w:val="0"/>
      <w:autoSpaceDE w:val="0"/>
      <w:autoSpaceDN w:val="0"/>
      <w:adjustRightInd w:val="0"/>
      <w:spacing w:before="60" w:after="120"/>
      <w:ind w:left="284"/>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mrea1213">
    <w:name w:val="Tabela - mreža121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313">
    <w:name w:val="Tabela - mreža131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413">
    <w:name w:val="Tabela - mreža141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513">
    <w:name w:val="Tabela - mreža151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613">
    <w:name w:val="Tabela - mreža161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713">
    <w:name w:val="Tabela - mreža171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813">
    <w:name w:val="Tabela - mreža181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913">
    <w:name w:val="Tabela - mreža191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012">
    <w:name w:val="Tabela - mreža11012"/>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113">
    <w:name w:val="Tabela - mreža1111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213">
    <w:name w:val="Tabela - mreža1121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33">
    <w:name w:val="Tabela - mreža1133"/>
    <w:basedOn w:val="Navadnatabela"/>
    <w:next w:val="Tabelamrea"/>
    <w:rsid w:val="0034046B"/>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Slog33">
    <w:name w:val="Slog33"/>
    <w:basedOn w:val="Navadnatabela"/>
    <w:rsid w:val="0034046B"/>
    <w:rPr>
      <w:rFonts w:ascii="Tahoma" w:hAnsi="Tahoma"/>
    </w:rPr>
    <w:tblPr/>
    <w:tcPr>
      <w:shd w:val="clear" w:color="auto" w:fill="C6D9F1"/>
    </w:tcPr>
  </w:style>
  <w:style w:type="table" w:customStyle="1" w:styleId="Slog53">
    <w:name w:val="Slog53"/>
    <w:basedOn w:val="Svetelseznampoudarek1"/>
    <w:rsid w:val="0034046B"/>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FFFFFF"/>
    </w:tcPr>
    <w:tblStylePr w:type="firstRow">
      <w:pPr>
        <w:spacing w:before="0" w:after="0" w:line="240" w:lineRule="auto"/>
        <w:jc w:val="center"/>
      </w:pPr>
      <w:rPr>
        <w:rFonts w:ascii="Tahoma" w:hAnsi="Tahoma"/>
        <w:b/>
        <w:bCs/>
        <w:i w:val="0"/>
        <w:color w:val="595959"/>
        <w:sz w:val="14"/>
      </w:rPr>
      <w:tblPr/>
      <w:tcPr>
        <w:shd w:val="clear" w:color="auto" w:fill="DBE5F1"/>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33">
    <w:name w:val="Svetel seznam – poudarek 1333"/>
    <w:basedOn w:val="Navadnatabela"/>
    <w:next w:val="Svetelseznampoudarek1"/>
    <w:uiPriority w:val="61"/>
    <w:rsid w:val="003404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losenenjepoudarek45">
    <w:name w:val="Svetlo senčenje – poudarek 45"/>
    <w:basedOn w:val="Navadnatabela"/>
    <w:next w:val="Svetlosenenjepoudarek4"/>
    <w:uiPriority w:val="60"/>
    <w:rsid w:val="0034046B"/>
    <w:rPr>
      <w:rFonts w:ascii="Calibri" w:hAnsi="Calibri"/>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5">
    <w:name w:val="Srednji seznam 1 – poudarek 45"/>
    <w:basedOn w:val="Navadnatabela"/>
    <w:next w:val="Srednjiseznam1poudarek4"/>
    <w:uiPriority w:val="65"/>
    <w:rsid w:val="0034046B"/>
    <w:rPr>
      <w:rFonts w:ascii="Calibri" w:hAnsi="Calibri"/>
      <w:color w:val="000000"/>
      <w:sz w:val="22"/>
      <w:szCs w:val="22"/>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5">
    <w:name w:val="Barvna mreža – poudarek 45"/>
    <w:basedOn w:val="Navadnatabela"/>
    <w:next w:val="Barvnamreapoudarek4"/>
    <w:uiPriority w:val="73"/>
    <w:rsid w:val="0034046B"/>
    <w:rPr>
      <w:rFonts w:ascii="Calibri" w:hAnsi="Calibri"/>
      <w:color w:val="000000"/>
      <w:sz w:val="22"/>
      <w:szCs w:val="22"/>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5">
    <w:name w:val="Srednji seznam 2 – poudarek 45"/>
    <w:basedOn w:val="Navadnatabela"/>
    <w:next w:val="Srednjiseznam2poudarek4"/>
    <w:uiPriority w:val="66"/>
    <w:rsid w:val="0034046B"/>
    <w:rPr>
      <w:rFonts w:ascii="Cambria" w:hAnsi="Cambria"/>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5">
    <w:name w:val="Srednji seznam 2 – poudarek 15"/>
    <w:basedOn w:val="Navadnatabela"/>
    <w:next w:val="Srednjiseznam2poudarek1"/>
    <w:uiPriority w:val="66"/>
    <w:rsid w:val="0034046B"/>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elseznampoudarek138">
    <w:name w:val="Svetel seznam – poudarek 138"/>
    <w:basedOn w:val="Navadnatabela"/>
    <w:next w:val="Svetelseznampoudarek1"/>
    <w:uiPriority w:val="61"/>
    <w:rsid w:val="0034046B"/>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1142">
    <w:name w:val="Tabela - mreža1142"/>
    <w:basedOn w:val="Navadnatabela"/>
    <w:next w:val="Tabelamrea"/>
    <w:rsid w:val="0034046B"/>
    <w:pPr>
      <w:ind w:left="714" w:hanging="357"/>
    </w:pPr>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numbering" w:customStyle="1" w:styleId="Brezseznama62">
    <w:name w:val="Brez seznama62"/>
    <w:next w:val="Brezseznama"/>
    <w:uiPriority w:val="99"/>
    <w:semiHidden/>
    <w:unhideWhenUsed/>
    <w:rsid w:val="0034046B"/>
  </w:style>
  <w:style w:type="numbering" w:customStyle="1" w:styleId="ListStyleNumber52">
    <w:name w:val="ListStyleNumber52"/>
    <w:rsid w:val="0034046B"/>
    <w:pPr>
      <w:numPr>
        <w:numId w:val="6"/>
      </w:numPr>
    </w:pPr>
  </w:style>
  <w:style w:type="table" w:customStyle="1" w:styleId="Tabelamrea22">
    <w:name w:val="Tabela – mreža22"/>
    <w:basedOn w:val="Navadnatabela"/>
    <w:next w:val="Tabelamrea"/>
    <w:rsid w:val="0034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11">
    <w:name w:val="Tabela – mreža 811"/>
    <w:basedOn w:val="Navadnatabela"/>
    <w:next w:val="Tabelamrea8"/>
    <w:rsid w:val="0034046B"/>
    <w:pPr>
      <w:overflowPunct w:val="0"/>
      <w:autoSpaceDE w:val="0"/>
      <w:autoSpaceDN w:val="0"/>
      <w:adjustRightInd w:val="0"/>
      <w:spacing w:before="60" w:after="120"/>
      <w:ind w:left="284"/>
      <w:textAlignment w:val="baseline"/>
    </w:pPr>
    <w:rPr>
      <w:rFonts w:ascii="Tahoma" w:hAnsi="Tahoma"/>
      <w:color w:val="000000"/>
      <w:sz w:val="16"/>
    </w:rPr>
    <w:tblPr>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tblPr>
    <w:tcPr>
      <w:shd w:val="clear" w:color="auto" w:fill="auto"/>
    </w:tcPr>
    <w:tblStylePr w:type="firstRow">
      <w:rPr>
        <w:b/>
        <w:bCs/>
        <w:color w:val="FFFFFF"/>
      </w:rPr>
      <w:tblPr/>
      <w:tcPr>
        <w:shd w:val="clear" w:color="auto" w:fill="4F81BD"/>
      </w:tcPr>
    </w:tblStylePr>
    <w:tblStylePr w:type="lastRow">
      <w:rPr>
        <w:b/>
        <w:bCs/>
        <w:color w:val="auto"/>
      </w:rPr>
      <w:tblPr/>
      <w:tcPr>
        <w:tcBorders>
          <w:tl2br w:val="none" w:sz="0" w:space="0" w:color="auto"/>
          <w:tr2bl w:val="none" w:sz="0" w:space="0" w:color="auto"/>
        </w:tcBorders>
      </w:tcPr>
    </w:tblStylePr>
    <w:tblStylePr w:type="firstCol">
      <w:rPr>
        <w:color w:val="FFFFFF"/>
      </w:rPr>
    </w:tblStylePr>
    <w:tblStylePr w:type="lastCol">
      <w:rPr>
        <w:b/>
        <w:bCs/>
        <w:color w:val="auto"/>
      </w:rPr>
      <w:tblPr/>
      <w:tcPr>
        <w:tcBorders>
          <w:tl2br w:val="none" w:sz="0" w:space="0" w:color="auto"/>
          <w:tr2bl w:val="none" w:sz="0" w:space="0" w:color="auto"/>
        </w:tcBorders>
      </w:tcPr>
    </w:tblStylePr>
  </w:style>
  <w:style w:type="table" w:customStyle="1" w:styleId="Tabelamrea83">
    <w:name w:val="Tabela – mreža 83"/>
    <w:basedOn w:val="Navadnatabela"/>
    <w:next w:val="Tabelamrea8"/>
    <w:uiPriority w:val="99"/>
    <w:semiHidden/>
    <w:unhideWhenUsed/>
    <w:rsid w:val="0034046B"/>
    <w:pPr>
      <w:spacing w:after="200" w:line="276" w:lineRule="auto"/>
    </w:pPr>
    <w:rPr>
      <w:rFonts w:ascii="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Brezseznama71">
    <w:name w:val="Brez seznama71"/>
    <w:next w:val="Brezseznama"/>
    <w:uiPriority w:val="99"/>
    <w:semiHidden/>
    <w:unhideWhenUsed/>
    <w:rsid w:val="0034046B"/>
  </w:style>
  <w:style w:type="numbering" w:customStyle="1" w:styleId="ListStyleNumber61">
    <w:name w:val="ListStyleNumber61"/>
    <w:rsid w:val="0034046B"/>
  </w:style>
  <w:style w:type="table" w:customStyle="1" w:styleId="Slog1140">
    <w:name w:val="Slog1140"/>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4">
    <w:name w:val="Slog1144"/>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5">
    <w:name w:val="Slog1145"/>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6">
    <w:name w:val="Slog1146"/>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7">
    <w:name w:val="Slog1147"/>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8">
    <w:name w:val="Slog1148"/>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9">
    <w:name w:val="Slog1149"/>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50">
    <w:name w:val="Slog1150"/>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7">
    <w:name w:val="Slog137"/>
    <w:basedOn w:val="Svetelseznampoudarek1"/>
    <w:uiPriority w:val="99"/>
    <w:rsid w:val="0034046B"/>
    <w:rPr>
      <w:rFonts w:ascii="Tahoma" w:hAnsi="Tahoma"/>
      <w:sz w:val="18"/>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pPr>
        <w:spacing w:before="0" w:after="0" w:line="240" w:lineRule="auto"/>
        <w:jc w:val="center"/>
      </w:pPr>
      <w:rPr>
        <w:rFonts w:ascii="Tahoma" w:hAnsi="Tahoma"/>
        <w:b/>
        <w:bCs/>
        <w:color w:val="auto"/>
        <w:sz w:val="14"/>
      </w:rPr>
      <w:tblPr/>
      <w:tcPr>
        <w:shd w:val="clear" w:color="auto" w:fill="E5DFEC" w:themeFill="accent4" w:themeFillTint="33"/>
      </w:tcPr>
    </w:tblStylePr>
    <w:tblStylePr w:type="lastRow">
      <w:pPr>
        <w:spacing w:before="0" w:after="0" w:line="240" w:lineRule="auto"/>
      </w:pPr>
      <w:rPr>
        <w:b/>
        <w:bCs/>
      </w:rPr>
      <w:tblPr/>
      <w:tcPr>
        <w:tcBorders>
          <w:top w:val="double" w:sz="4" w:space="0" w:color="CCC0D9" w:themeColor="accent4" w:themeTint="66"/>
          <w:left w:val="single" w:sz="4" w:space="0" w:color="CCC0D9" w:themeColor="accent4" w:themeTint="66"/>
          <w:bottom w:val="double" w:sz="4" w:space="0" w:color="CCC0D9" w:themeColor="accent4" w:themeTint="66"/>
          <w:right w:val="single" w:sz="4" w:space="0" w:color="CCC0D9" w:themeColor="accent4" w:themeTint="66"/>
          <w:insideH w:val="double" w:sz="4" w:space="0" w:color="CCC0D9" w:themeColor="accent4" w:themeTint="66"/>
          <w:insideV w:val="single" w:sz="4" w:space="0" w:color="CCC0D9" w:themeColor="accent4" w:themeTint="66"/>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style>
  <w:style w:type="table" w:customStyle="1" w:styleId="Slog1154">
    <w:name w:val="Slog1154"/>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55">
    <w:name w:val="Slog1155"/>
    <w:basedOn w:val="Svetelseznampoudarek13"/>
    <w:rsid w:val="0034046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8">
    <w:name w:val="Slog138"/>
    <w:basedOn w:val="Svetelseznampoudarek1"/>
    <w:uiPriority w:val="99"/>
    <w:rsid w:val="0034046B"/>
    <w:rPr>
      <w:rFonts w:ascii="Tahoma" w:hAnsi="Tahoma"/>
      <w:sz w:val="18"/>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pPr>
        <w:spacing w:before="0" w:after="0" w:line="240" w:lineRule="auto"/>
        <w:jc w:val="center"/>
      </w:pPr>
      <w:rPr>
        <w:rFonts w:ascii="Tahoma" w:hAnsi="Tahoma"/>
        <w:b/>
        <w:bCs/>
        <w:color w:val="auto"/>
        <w:sz w:val="14"/>
      </w:rPr>
      <w:tblPr/>
      <w:tcPr>
        <w:shd w:val="clear" w:color="auto" w:fill="E5DFEC" w:themeFill="accent4" w:themeFillTint="33"/>
      </w:tcPr>
    </w:tblStylePr>
    <w:tblStylePr w:type="lastRow">
      <w:pPr>
        <w:spacing w:before="0" w:after="0" w:line="240" w:lineRule="auto"/>
      </w:pPr>
      <w:rPr>
        <w:b/>
        <w:bCs/>
      </w:rPr>
      <w:tblPr/>
      <w:tcPr>
        <w:tcBorders>
          <w:top w:val="double" w:sz="4" w:space="0" w:color="CCC0D9" w:themeColor="accent4" w:themeTint="66"/>
          <w:left w:val="single" w:sz="4" w:space="0" w:color="CCC0D9" w:themeColor="accent4" w:themeTint="66"/>
          <w:bottom w:val="double" w:sz="4" w:space="0" w:color="CCC0D9" w:themeColor="accent4" w:themeTint="66"/>
          <w:right w:val="single" w:sz="4" w:space="0" w:color="CCC0D9" w:themeColor="accent4" w:themeTint="66"/>
          <w:insideH w:val="double" w:sz="4" w:space="0" w:color="CCC0D9" w:themeColor="accent4" w:themeTint="66"/>
          <w:insideV w:val="single" w:sz="4" w:space="0" w:color="CCC0D9" w:themeColor="accent4" w:themeTint="66"/>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style>
  <w:style w:type="table" w:customStyle="1" w:styleId="Slog139">
    <w:name w:val="Slog139"/>
    <w:basedOn w:val="Svetelseznampoudarek1"/>
    <w:rsid w:val="0034046B"/>
    <w:rPr>
      <w:rFonts w:ascii="Tahoma" w:hAnsi="Tahoma"/>
      <w:sz w:val="18"/>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cPr>
      <w:shd w:val="clear" w:color="auto" w:fill="auto"/>
    </w:tcPr>
    <w:tblStylePr w:type="firstRow">
      <w:pPr>
        <w:spacing w:before="0" w:after="0" w:line="240" w:lineRule="auto"/>
        <w:jc w:val="center"/>
      </w:pPr>
      <w:rPr>
        <w:rFonts w:ascii="Tahoma" w:hAnsi="Tahoma"/>
        <w:b/>
        <w:bCs/>
        <w:i w:val="0"/>
        <w:color w:val="808080" w:themeColor="background1" w:themeShade="80"/>
        <w:sz w:val="14"/>
      </w:rPr>
      <w:tblPr/>
      <w:tcPr>
        <w:shd w:val="clear" w:color="auto" w:fill="E5DFEC" w:themeFill="accent4" w:themeFillTint="33"/>
      </w:tcPr>
    </w:tblStylePr>
    <w:tblStylePr w:type="lastRow">
      <w:pPr>
        <w:spacing w:before="0" w:after="0" w:line="240" w:lineRule="auto"/>
      </w:pPr>
      <w:rPr>
        <w:b w:val="0"/>
        <w:bCs/>
      </w:rPr>
      <w:tblPr/>
      <w:tcPr>
        <w:tcBorders>
          <w:top w:val="double" w:sz="4" w:space="0" w:color="B2A1C7" w:themeColor="accent4" w:themeTint="99"/>
          <w:left w:val="single" w:sz="4" w:space="0" w:color="B2A1C7" w:themeColor="accent4" w:themeTint="99"/>
          <w:bottom w:val="double" w:sz="4" w:space="0" w:color="B2A1C7" w:themeColor="accent4" w:themeTint="99"/>
          <w:right w:val="single" w:sz="4" w:space="0" w:color="B2A1C7" w:themeColor="accent4" w:themeTint="99"/>
          <w:insideH w:val="double" w:sz="4" w:space="0" w:color="B2A1C7" w:themeColor="accent4" w:themeTint="99"/>
          <w:insideV w:val="single" w:sz="4" w:space="0" w:color="B2A1C7" w:themeColor="accent4" w:themeTint="99"/>
        </w:tcBorders>
        <w:shd w:val="clear" w:color="auto" w:fill="auto"/>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auto"/>
      </w:tcPr>
    </w:tblStylePr>
    <w:tblStylePr w:type="lastCol">
      <w:rPr>
        <w:b/>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auto"/>
      </w:tcPr>
    </w:tblStylePr>
    <w:tblStylePr w:type="band1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auto"/>
      </w:tcPr>
    </w:tblStylePr>
    <w:tblStylePr w:type="band1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FFFFFF" w:themeFill="background1"/>
      </w:tcPr>
    </w:tblStylePr>
    <w:tblStylePr w:type="band2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FFFFFF" w:themeFill="background1"/>
      </w:tcPr>
    </w:tblStylePr>
  </w:style>
  <w:style w:type="table" w:customStyle="1" w:styleId="Slog140">
    <w:name w:val="Slog140"/>
    <w:basedOn w:val="Svetelseznampoudarek1"/>
    <w:rsid w:val="0034046B"/>
    <w:rPr>
      <w:rFonts w:ascii="Tahoma" w:hAnsi="Tahoma"/>
      <w:sz w:val="18"/>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cPr>
      <w:shd w:val="clear" w:color="auto" w:fill="auto"/>
    </w:tcPr>
    <w:tblStylePr w:type="firstRow">
      <w:pPr>
        <w:spacing w:before="0" w:after="0" w:line="240" w:lineRule="auto"/>
        <w:jc w:val="center"/>
      </w:pPr>
      <w:rPr>
        <w:rFonts w:ascii="Tahoma" w:hAnsi="Tahoma"/>
        <w:b/>
        <w:bCs/>
        <w:i w:val="0"/>
        <w:color w:val="808080" w:themeColor="background1" w:themeShade="80"/>
        <w:sz w:val="14"/>
      </w:rPr>
      <w:tblPr/>
      <w:tcPr>
        <w:shd w:val="clear" w:color="auto" w:fill="E5DFEC" w:themeFill="accent4" w:themeFillTint="33"/>
      </w:tcPr>
    </w:tblStylePr>
    <w:tblStylePr w:type="lastRow">
      <w:pPr>
        <w:spacing w:before="0" w:after="0" w:line="240" w:lineRule="auto"/>
      </w:pPr>
      <w:rPr>
        <w:b w:val="0"/>
        <w:bCs/>
      </w:rPr>
      <w:tblPr/>
      <w:tcPr>
        <w:tcBorders>
          <w:top w:val="double" w:sz="4" w:space="0" w:color="B2A1C7" w:themeColor="accent4" w:themeTint="99"/>
          <w:left w:val="single" w:sz="4" w:space="0" w:color="B2A1C7" w:themeColor="accent4" w:themeTint="99"/>
          <w:bottom w:val="double" w:sz="4" w:space="0" w:color="B2A1C7" w:themeColor="accent4" w:themeTint="99"/>
          <w:right w:val="single" w:sz="4" w:space="0" w:color="B2A1C7" w:themeColor="accent4" w:themeTint="99"/>
          <w:insideH w:val="double" w:sz="4" w:space="0" w:color="B2A1C7" w:themeColor="accent4" w:themeTint="99"/>
          <w:insideV w:val="single" w:sz="4" w:space="0" w:color="B2A1C7" w:themeColor="accent4" w:themeTint="99"/>
        </w:tcBorders>
        <w:shd w:val="clear" w:color="auto" w:fill="auto"/>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auto"/>
      </w:tcPr>
    </w:tblStylePr>
    <w:tblStylePr w:type="lastCol">
      <w:rPr>
        <w:b/>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auto"/>
      </w:tcPr>
    </w:tblStylePr>
    <w:tblStylePr w:type="band1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auto"/>
      </w:tcPr>
    </w:tblStylePr>
    <w:tblStylePr w:type="band1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FFFFFF" w:themeFill="background1"/>
      </w:tcPr>
    </w:tblStylePr>
    <w:tblStylePr w:type="band2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FFFFFF" w:themeFill="background1"/>
      </w:tcPr>
    </w:tblStylePr>
  </w:style>
  <w:style w:type="table" w:customStyle="1" w:styleId="Slog1156">
    <w:name w:val="Slog1156"/>
    <w:basedOn w:val="Svetelseznampoudarek13"/>
    <w:rsid w:val="00BF711D"/>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57">
    <w:name w:val="Slog1157"/>
    <w:basedOn w:val="Svetelseznampoudarek13"/>
    <w:rsid w:val="00BF711D"/>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58">
    <w:name w:val="Slog1158"/>
    <w:basedOn w:val="Svetelseznampoudarek13"/>
    <w:rsid w:val="00071633"/>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59">
    <w:name w:val="Slog1159"/>
    <w:basedOn w:val="Svetelseznampoudarek13"/>
    <w:rsid w:val="00071633"/>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60">
    <w:name w:val="Slog1160"/>
    <w:basedOn w:val="Svetelseznampoudarek13"/>
    <w:rsid w:val="0076330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64">
    <w:name w:val="Slog1164"/>
    <w:basedOn w:val="Svetelseznampoudarek13"/>
    <w:rsid w:val="0076330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65">
    <w:name w:val="Slog1165"/>
    <w:basedOn w:val="Svetelseznampoudarek13"/>
    <w:rsid w:val="00FB4F59"/>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66">
    <w:name w:val="Slog1166"/>
    <w:basedOn w:val="Svetelseznampoudarek13"/>
    <w:rsid w:val="00A452F8"/>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67">
    <w:name w:val="Slog1167"/>
    <w:basedOn w:val="Svetelseznampoudarek13"/>
    <w:rsid w:val="0027098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68">
    <w:name w:val="Slog1168"/>
    <w:basedOn w:val="Svetelseznampoudarek13"/>
    <w:rsid w:val="00C929B3"/>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69">
    <w:name w:val="Slog1169"/>
    <w:basedOn w:val="Svetelseznampoudarek13"/>
    <w:rsid w:val="004346AE"/>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70">
    <w:name w:val="Slog1170"/>
    <w:basedOn w:val="Svetelseznampoudarek13"/>
    <w:rsid w:val="00D831ED"/>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74">
    <w:name w:val="Slog1174"/>
    <w:basedOn w:val="Svetelseznampoudarek1"/>
    <w:rsid w:val="00756839"/>
    <w:rPr>
      <w:rFonts w:ascii="Tahoma" w:hAnsi="Tahoma"/>
      <w:sz w:val="18"/>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 w:type="table" w:customStyle="1" w:styleId="Slog1175">
    <w:name w:val="Slog1175"/>
    <w:basedOn w:val="Svetelseznampoudarek13"/>
    <w:rsid w:val="00932B37"/>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76">
    <w:name w:val="Slog1176"/>
    <w:basedOn w:val="Svetelseznampoudarek13"/>
    <w:rsid w:val="00A804B6"/>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45">
    <w:name w:val="Slog145"/>
    <w:basedOn w:val="Svetelseznampoudarek1"/>
    <w:uiPriority w:val="99"/>
    <w:rsid w:val="00A804B6"/>
    <w:rPr>
      <w:rFonts w:ascii="Tahoma" w:hAnsi="Tahoma"/>
      <w:sz w:val="18"/>
    </w:rPr>
    <w:tblPr>
      <w:tblBorders>
        <w:top w:val="single" w:sz="4" w:space="0" w:color="1F78A5"/>
        <w:left w:val="single" w:sz="4" w:space="0" w:color="1F78A5"/>
        <w:bottom w:val="single" w:sz="4" w:space="0" w:color="1F78A5"/>
        <w:right w:val="single" w:sz="4" w:space="0" w:color="1F78A5"/>
        <w:insideH w:val="single" w:sz="4" w:space="0" w:color="1F78A5"/>
        <w:insideV w:val="single" w:sz="4" w:space="0" w:color="1F78A5"/>
      </w:tblBorders>
    </w:tblPr>
    <w:tblStylePr w:type="firstRow">
      <w:pPr>
        <w:spacing w:before="0" w:after="0" w:line="240" w:lineRule="auto"/>
        <w:jc w:val="center"/>
      </w:pPr>
      <w:rPr>
        <w:rFonts w:ascii="Tahoma" w:hAnsi="Tahoma"/>
        <w:b/>
        <w:bCs/>
        <w:color w:val="auto"/>
        <w:sz w:val="14"/>
      </w:rPr>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shd w:val="clear" w:color="auto" w:fill="92CDDC" w:themeFill="accent5" w:themeFillTint="99"/>
      </w:tcPr>
    </w:tblStylePr>
    <w:tblStylePr w:type="lastRow">
      <w:pPr>
        <w:spacing w:before="0" w:after="0" w:line="240" w:lineRule="auto"/>
      </w:pPr>
      <w:rPr>
        <w:b/>
        <w:bCs/>
      </w:rPr>
      <w:tblPr/>
      <w:tcPr>
        <w:tcBorders>
          <w:top w:val="double" w:sz="2" w:space="0" w:color="1F78A5"/>
          <w:left w:val="double" w:sz="2" w:space="0" w:color="1F78A5"/>
          <w:bottom w:val="double" w:sz="2" w:space="0" w:color="1F78A5"/>
          <w:right w:val="double" w:sz="2" w:space="0" w:color="1F78A5"/>
          <w:insideH w:val="nil"/>
          <w:insideV w:val="double" w:sz="2" w:space="0" w:color="1F78A5"/>
          <w:tl2br w:val="nil"/>
          <w:tr2bl w:val="nil"/>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1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style>
  <w:style w:type="table" w:customStyle="1" w:styleId="Slog1177">
    <w:name w:val="Slog1177"/>
    <w:basedOn w:val="Svetelseznampoudarek1"/>
    <w:rsid w:val="00295E56"/>
    <w:rPr>
      <w:rFonts w:ascii="Tahoma" w:hAnsi="Tahoma"/>
      <w:sz w:val="18"/>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 w:type="table" w:customStyle="1" w:styleId="Tabelamrea7">
    <w:name w:val="Tabela – mreža7"/>
    <w:basedOn w:val="Svetelseznampoudarek1"/>
    <w:next w:val="Tabelamrea"/>
    <w:rsid w:val="00630739"/>
    <w:pPr>
      <w:jc w:val="both"/>
    </w:pPr>
    <w:rPr>
      <w:rFonts w:ascii="Tahoma" w:hAnsi="Tahoma"/>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pPr>
        <w:spacing w:before="0" w:after="0" w:line="240" w:lineRule="auto"/>
        <w:jc w:val="center"/>
      </w:pPr>
      <w:rPr>
        <w:rFonts w:ascii="Tahoma" w:hAnsi="Tahoma"/>
        <w:b/>
        <w:bCs/>
        <w:color w:val="FFFFFF" w:themeColor="background1"/>
        <w:sz w:val="14"/>
      </w:rPr>
      <w:tblPr/>
      <w:tcPr>
        <w:shd w:val="clear" w:color="auto" w:fill="CCC0D9" w:themeFill="accent4" w:themeFillTint="66"/>
      </w:tcPr>
    </w:tblStylePr>
    <w:tblStylePr w:type="lastRow">
      <w:pPr>
        <w:spacing w:before="0" w:after="0" w:line="240" w:lineRule="auto"/>
      </w:pPr>
      <w:rPr>
        <w:b/>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style>
  <w:style w:type="table" w:customStyle="1" w:styleId="Tabelamrea80">
    <w:name w:val="Tabela – mreža8"/>
    <w:basedOn w:val="Svetelseznampoudarek1"/>
    <w:next w:val="Tabelamrea"/>
    <w:rsid w:val="00C73112"/>
    <w:pPr>
      <w:jc w:val="both"/>
    </w:pPr>
    <w:rPr>
      <w:rFonts w:ascii="Tahoma" w:hAnsi="Tahoma"/>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pPr>
        <w:spacing w:before="0" w:after="0" w:line="240" w:lineRule="auto"/>
        <w:jc w:val="center"/>
      </w:pPr>
      <w:rPr>
        <w:rFonts w:ascii="Tahoma" w:hAnsi="Tahoma"/>
        <w:b/>
        <w:bCs/>
        <w:color w:val="FFFFFF" w:themeColor="background1"/>
        <w:sz w:val="14"/>
      </w:rPr>
      <w:tblPr/>
      <w:tcPr>
        <w:shd w:val="clear" w:color="auto" w:fill="CCC0D9" w:themeFill="accent4" w:themeFillTint="66"/>
      </w:tcPr>
    </w:tblStylePr>
    <w:tblStylePr w:type="lastRow">
      <w:pPr>
        <w:spacing w:before="0" w:after="0" w:line="240" w:lineRule="auto"/>
      </w:pPr>
      <w:rPr>
        <w:b/>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style>
  <w:style w:type="table" w:customStyle="1" w:styleId="Slog1178">
    <w:name w:val="Slog1178"/>
    <w:basedOn w:val="Svetelseznampoudarek13"/>
    <w:rsid w:val="00D118FF"/>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79">
    <w:name w:val="Slog1179"/>
    <w:basedOn w:val="Svetelseznampoudarek13"/>
    <w:rsid w:val="007F787C"/>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0">
    <w:name w:val="Slog1180"/>
    <w:basedOn w:val="Svetelseznampoudarek13"/>
    <w:rsid w:val="005F0318"/>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4">
    <w:name w:val="Slog1184"/>
    <w:basedOn w:val="Svetelseznampoudarek13"/>
    <w:rsid w:val="005F0318"/>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5">
    <w:name w:val="Slog1185"/>
    <w:basedOn w:val="Svetelseznampoudarek13"/>
    <w:rsid w:val="003B4A52"/>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6">
    <w:name w:val="Slog1186"/>
    <w:basedOn w:val="Svetelseznampoudarek13"/>
    <w:rsid w:val="0024458F"/>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7">
    <w:name w:val="Slog1187"/>
    <w:basedOn w:val="Svetelseznampoudarek13"/>
    <w:rsid w:val="001245FB"/>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8">
    <w:name w:val="Slog1188"/>
    <w:basedOn w:val="Svetelseznampoudarek13"/>
    <w:rsid w:val="00E30A26"/>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9">
    <w:name w:val="Slog1189"/>
    <w:basedOn w:val="Svetelseznampoudarek13"/>
    <w:rsid w:val="00E30A26"/>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0">
    <w:name w:val="Slog1190"/>
    <w:basedOn w:val="Svetelseznampoudarek13"/>
    <w:rsid w:val="001E046D"/>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4">
    <w:name w:val="Slog1194"/>
    <w:basedOn w:val="Svetelseznampoudarek13"/>
    <w:rsid w:val="001E046D"/>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5">
    <w:name w:val="Slog1195"/>
    <w:basedOn w:val="Svetelseznampoudarek13"/>
    <w:rsid w:val="001E046D"/>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6">
    <w:name w:val="Slog1196"/>
    <w:basedOn w:val="Svetelseznampoudarek13"/>
    <w:rsid w:val="001E046D"/>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7">
    <w:name w:val="Slog1197"/>
    <w:basedOn w:val="Svetelseznampoudarek13"/>
    <w:rsid w:val="001E046D"/>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8">
    <w:name w:val="Slog1198"/>
    <w:basedOn w:val="Svetelseznampoudarek13"/>
    <w:rsid w:val="00135E51"/>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9">
    <w:name w:val="Slog1199"/>
    <w:basedOn w:val="Svetelseznampoudarek13"/>
    <w:rsid w:val="001A4147"/>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00">
    <w:name w:val="Slog11100"/>
    <w:basedOn w:val="Svetelseznampoudarek1"/>
    <w:rsid w:val="006938A5"/>
    <w:rPr>
      <w:rFonts w:ascii="Tahoma" w:hAnsi="Tahoma"/>
      <w:sz w:val="18"/>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 w:type="table" w:customStyle="1" w:styleId="Slog11104">
    <w:name w:val="Slog11104"/>
    <w:basedOn w:val="Svetelseznampoudarek1"/>
    <w:rsid w:val="006938A5"/>
    <w:rPr>
      <w:rFonts w:ascii="Tahoma" w:hAnsi="Tahoma"/>
      <w:sz w:val="18"/>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 w:type="table" w:customStyle="1" w:styleId="Slog11105">
    <w:name w:val="Slog11105"/>
    <w:basedOn w:val="Svetelseznampoudarek1"/>
    <w:rsid w:val="00994A06"/>
    <w:rPr>
      <w:rFonts w:ascii="Tahoma" w:hAnsi="Tahoma"/>
      <w:sz w:val="18"/>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588222">
      <w:bodyDiv w:val="1"/>
      <w:marLeft w:val="0"/>
      <w:marRight w:val="0"/>
      <w:marTop w:val="0"/>
      <w:marBottom w:val="0"/>
      <w:divBdr>
        <w:top w:val="none" w:sz="0" w:space="0" w:color="auto"/>
        <w:left w:val="none" w:sz="0" w:space="0" w:color="auto"/>
        <w:bottom w:val="none" w:sz="0" w:space="0" w:color="auto"/>
        <w:right w:val="none" w:sz="0" w:space="0" w:color="auto"/>
      </w:divBdr>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4862270">
      <w:bodyDiv w:val="1"/>
      <w:marLeft w:val="0"/>
      <w:marRight w:val="0"/>
      <w:marTop w:val="0"/>
      <w:marBottom w:val="0"/>
      <w:divBdr>
        <w:top w:val="none" w:sz="0" w:space="0" w:color="auto"/>
        <w:left w:val="none" w:sz="0" w:space="0" w:color="auto"/>
        <w:bottom w:val="none" w:sz="0" w:space="0" w:color="auto"/>
        <w:right w:val="none" w:sz="0" w:space="0" w:color="auto"/>
      </w:divBdr>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05704800">
      <w:bodyDiv w:val="1"/>
      <w:marLeft w:val="0"/>
      <w:marRight w:val="0"/>
      <w:marTop w:val="0"/>
      <w:marBottom w:val="0"/>
      <w:divBdr>
        <w:top w:val="none" w:sz="0" w:space="0" w:color="auto"/>
        <w:left w:val="none" w:sz="0" w:space="0" w:color="auto"/>
        <w:bottom w:val="none" w:sz="0" w:space="0" w:color="auto"/>
        <w:right w:val="none" w:sz="0" w:space="0" w:color="auto"/>
      </w:divBdr>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75502598">
      <w:bodyDiv w:val="1"/>
      <w:marLeft w:val="0"/>
      <w:marRight w:val="0"/>
      <w:marTop w:val="0"/>
      <w:marBottom w:val="0"/>
      <w:divBdr>
        <w:top w:val="none" w:sz="0" w:space="0" w:color="auto"/>
        <w:left w:val="none" w:sz="0" w:space="0" w:color="auto"/>
        <w:bottom w:val="none" w:sz="0" w:space="0" w:color="auto"/>
        <w:right w:val="none" w:sz="0" w:space="0" w:color="auto"/>
      </w:divBdr>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7823907">
      <w:bodyDiv w:val="1"/>
      <w:marLeft w:val="0"/>
      <w:marRight w:val="0"/>
      <w:marTop w:val="0"/>
      <w:marBottom w:val="0"/>
      <w:divBdr>
        <w:top w:val="none" w:sz="0" w:space="0" w:color="auto"/>
        <w:left w:val="none" w:sz="0" w:space="0" w:color="auto"/>
        <w:bottom w:val="none" w:sz="0" w:space="0" w:color="auto"/>
        <w:right w:val="none" w:sz="0" w:space="0" w:color="auto"/>
      </w:divBdr>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62430525">
      <w:bodyDiv w:val="1"/>
      <w:marLeft w:val="0"/>
      <w:marRight w:val="0"/>
      <w:marTop w:val="0"/>
      <w:marBottom w:val="0"/>
      <w:divBdr>
        <w:top w:val="none" w:sz="0" w:space="0" w:color="auto"/>
        <w:left w:val="none" w:sz="0" w:space="0" w:color="auto"/>
        <w:bottom w:val="none" w:sz="0" w:space="0" w:color="auto"/>
        <w:right w:val="none" w:sz="0" w:space="0" w:color="auto"/>
      </w:divBdr>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397243344">
      <w:bodyDiv w:val="1"/>
      <w:marLeft w:val="0"/>
      <w:marRight w:val="0"/>
      <w:marTop w:val="0"/>
      <w:marBottom w:val="0"/>
      <w:divBdr>
        <w:top w:val="none" w:sz="0" w:space="0" w:color="auto"/>
        <w:left w:val="none" w:sz="0" w:space="0" w:color="auto"/>
        <w:bottom w:val="none" w:sz="0" w:space="0" w:color="auto"/>
        <w:right w:val="none" w:sz="0" w:space="0" w:color="auto"/>
      </w:divBdr>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39906705">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1391261">
      <w:bodyDiv w:val="1"/>
      <w:marLeft w:val="0"/>
      <w:marRight w:val="0"/>
      <w:marTop w:val="0"/>
      <w:marBottom w:val="0"/>
      <w:divBdr>
        <w:top w:val="none" w:sz="0" w:space="0" w:color="auto"/>
        <w:left w:val="none" w:sz="0" w:space="0" w:color="auto"/>
        <w:bottom w:val="none" w:sz="0" w:space="0" w:color="auto"/>
        <w:right w:val="none" w:sz="0" w:space="0" w:color="auto"/>
      </w:divBdr>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13687395">
      <w:bodyDiv w:val="1"/>
      <w:marLeft w:val="0"/>
      <w:marRight w:val="0"/>
      <w:marTop w:val="0"/>
      <w:marBottom w:val="0"/>
      <w:divBdr>
        <w:top w:val="none" w:sz="0" w:space="0" w:color="auto"/>
        <w:left w:val="none" w:sz="0" w:space="0" w:color="auto"/>
        <w:bottom w:val="none" w:sz="0" w:space="0" w:color="auto"/>
        <w:right w:val="none" w:sz="0" w:space="0" w:color="auto"/>
      </w:divBdr>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017595">
      <w:bodyDiv w:val="1"/>
      <w:marLeft w:val="0"/>
      <w:marRight w:val="0"/>
      <w:marTop w:val="0"/>
      <w:marBottom w:val="0"/>
      <w:divBdr>
        <w:top w:val="none" w:sz="0" w:space="0" w:color="auto"/>
        <w:left w:val="none" w:sz="0" w:space="0" w:color="auto"/>
        <w:bottom w:val="none" w:sz="0" w:space="0" w:color="auto"/>
        <w:right w:val="none" w:sz="0" w:space="0" w:color="auto"/>
      </w:divBdr>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3142738">
      <w:bodyDiv w:val="1"/>
      <w:marLeft w:val="0"/>
      <w:marRight w:val="0"/>
      <w:marTop w:val="0"/>
      <w:marBottom w:val="0"/>
      <w:divBdr>
        <w:top w:val="none" w:sz="0" w:space="0" w:color="auto"/>
        <w:left w:val="none" w:sz="0" w:space="0" w:color="auto"/>
        <w:bottom w:val="none" w:sz="0" w:space="0" w:color="auto"/>
        <w:right w:val="none" w:sz="0" w:space="0" w:color="auto"/>
      </w:divBdr>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0009547">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08354068">
      <w:bodyDiv w:val="1"/>
      <w:marLeft w:val="0"/>
      <w:marRight w:val="0"/>
      <w:marTop w:val="0"/>
      <w:marBottom w:val="0"/>
      <w:divBdr>
        <w:top w:val="none" w:sz="0" w:space="0" w:color="auto"/>
        <w:left w:val="none" w:sz="0" w:space="0" w:color="auto"/>
        <w:bottom w:val="none" w:sz="0" w:space="0" w:color="auto"/>
        <w:right w:val="none" w:sz="0" w:space="0" w:color="auto"/>
      </w:divBdr>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1275457">
      <w:bodyDiv w:val="1"/>
      <w:marLeft w:val="0"/>
      <w:marRight w:val="0"/>
      <w:marTop w:val="0"/>
      <w:marBottom w:val="0"/>
      <w:divBdr>
        <w:top w:val="none" w:sz="0" w:space="0" w:color="auto"/>
        <w:left w:val="none" w:sz="0" w:space="0" w:color="auto"/>
        <w:bottom w:val="none" w:sz="0" w:space="0" w:color="auto"/>
        <w:right w:val="none" w:sz="0" w:space="0" w:color="auto"/>
      </w:divBdr>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588361">
      <w:bodyDiv w:val="1"/>
      <w:marLeft w:val="0"/>
      <w:marRight w:val="0"/>
      <w:marTop w:val="0"/>
      <w:marBottom w:val="0"/>
      <w:divBdr>
        <w:top w:val="none" w:sz="0" w:space="0" w:color="auto"/>
        <w:left w:val="none" w:sz="0" w:space="0" w:color="auto"/>
        <w:bottom w:val="none" w:sz="0" w:space="0" w:color="auto"/>
        <w:right w:val="none" w:sz="0" w:space="0" w:color="auto"/>
      </w:divBdr>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CadisV3\Predloge\Poslovanje\PredlogaObr2010.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287DE-6EC7-4305-8EF7-9DBC9398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PredlogaObr2010</Template>
  <TotalTime>0</TotalTime>
  <Pages>104</Pages>
  <Words>51036</Words>
  <Characters>290906</Characters>
  <Application>Microsoft Office Word</Application>
  <DocSecurity>0</DocSecurity>
  <Lines>2424</Lines>
  <Paragraphs>682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341260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2018-02-21T10:16:00Z</dcterms:created>
  <dcterms:modified xsi:type="dcterms:W3CDTF">2018-03-13T10:22:00Z</dcterms:modified>
</cp:coreProperties>
</file>