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2A88" w14:textId="4DEC90B7" w:rsidR="00566EBE" w:rsidRPr="004403F3" w:rsidRDefault="00566EBE" w:rsidP="00566EBE">
      <w:pPr>
        <w:overflowPunct/>
        <w:autoSpaceDE/>
        <w:autoSpaceDN/>
        <w:adjustRightInd/>
        <w:jc w:val="both"/>
        <w:rPr>
          <w:rFonts w:ascii="Tahoma" w:hAnsi="Tahoma"/>
        </w:rPr>
      </w:pPr>
      <w:r w:rsidRPr="004403F3">
        <w:rPr>
          <w:rFonts w:ascii="Tahoma" w:hAnsi="Tahoma"/>
        </w:rPr>
        <w:t xml:space="preserve">Na podlagi Proračuna Občine Žirovnica za leto </w:t>
      </w:r>
      <w:r>
        <w:rPr>
          <w:rFonts w:ascii="Tahoma" w:hAnsi="Tahoma"/>
        </w:rPr>
        <w:t>202</w:t>
      </w:r>
      <w:r w:rsidR="00EC1A64">
        <w:rPr>
          <w:rFonts w:ascii="Tahoma" w:hAnsi="Tahoma"/>
        </w:rPr>
        <w:t>5</w:t>
      </w:r>
      <w:r w:rsidRPr="004403F3">
        <w:rPr>
          <w:rFonts w:ascii="Tahoma" w:hAnsi="Tahoma"/>
        </w:rPr>
        <w:t>, župan Občine Žirovnica objavlja</w:t>
      </w:r>
    </w:p>
    <w:p w14:paraId="3A92990B" w14:textId="77777777" w:rsidR="00566EBE" w:rsidRDefault="00566EBE" w:rsidP="00566EBE">
      <w:pPr>
        <w:pStyle w:val="Navadensplet1"/>
        <w:spacing w:before="0" w:after="0"/>
        <w:jc w:val="center"/>
        <w:rPr>
          <w:rStyle w:val="Krepko1"/>
          <w:rFonts w:ascii="Tahoma" w:hAnsi="Tahoma" w:cs="Tahoma"/>
          <w:sz w:val="20"/>
        </w:rPr>
      </w:pPr>
    </w:p>
    <w:p w14:paraId="25061B95" w14:textId="77777777" w:rsidR="00566EBE" w:rsidRDefault="00566EBE" w:rsidP="00566EBE">
      <w:pPr>
        <w:pStyle w:val="Navadensplet1"/>
        <w:spacing w:before="0" w:after="0"/>
        <w:jc w:val="center"/>
        <w:rPr>
          <w:rStyle w:val="Krepko1"/>
          <w:rFonts w:ascii="Tahoma" w:hAnsi="Tahoma" w:cs="Tahoma"/>
          <w:sz w:val="20"/>
        </w:rPr>
      </w:pPr>
      <w:bookmarkStart w:id="0" w:name="_Hlk31107659"/>
      <w:r w:rsidRPr="003570F0">
        <w:rPr>
          <w:rStyle w:val="Krepko1"/>
          <w:rFonts w:ascii="Tahoma" w:hAnsi="Tahoma" w:cs="Tahoma"/>
          <w:sz w:val="20"/>
        </w:rPr>
        <w:t xml:space="preserve">Javni razpis za sofinanciranje </w:t>
      </w:r>
      <w:r>
        <w:rPr>
          <w:rStyle w:val="Krepko1"/>
          <w:rFonts w:ascii="Tahoma" w:hAnsi="Tahoma" w:cs="Tahoma"/>
          <w:sz w:val="20"/>
        </w:rPr>
        <w:t>okroglih obletnic društev iz proračuna občine Žirovnica</w:t>
      </w:r>
      <w:r w:rsidRPr="003570F0">
        <w:rPr>
          <w:rStyle w:val="Krepko1"/>
          <w:rFonts w:ascii="Tahoma" w:hAnsi="Tahoma" w:cs="Tahoma"/>
          <w:sz w:val="20"/>
        </w:rPr>
        <w:t xml:space="preserve"> </w:t>
      </w:r>
    </w:p>
    <w:p w14:paraId="765CDBC6" w14:textId="3AFD1900" w:rsidR="00566EBE" w:rsidRPr="003570F0" w:rsidRDefault="00566EBE" w:rsidP="00566EBE">
      <w:pPr>
        <w:pStyle w:val="Navadensplet1"/>
        <w:spacing w:before="0" w:after="0"/>
        <w:jc w:val="center"/>
        <w:rPr>
          <w:rStyle w:val="Krepko1"/>
          <w:rFonts w:ascii="Tahoma" w:hAnsi="Tahoma" w:cs="Tahoma"/>
          <w:sz w:val="20"/>
        </w:rPr>
      </w:pPr>
      <w:r w:rsidRPr="003570F0">
        <w:rPr>
          <w:rStyle w:val="Krepko1"/>
          <w:rFonts w:ascii="Tahoma" w:hAnsi="Tahoma" w:cs="Tahoma"/>
          <w:sz w:val="20"/>
        </w:rPr>
        <w:t xml:space="preserve">za leto </w:t>
      </w:r>
      <w:r>
        <w:rPr>
          <w:rStyle w:val="Krepko1"/>
          <w:rFonts w:ascii="Tahoma" w:hAnsi="Tahoma" w:cs="Tahoma"/>
          <w:sz w:val="20"/>
        </w:rPr>
        <w:t>202</w:t>
      </w:r>
      <w:bookmarkEnd w:id="0"/>
      <w:r w:rsidR="00EC1A64">
        <w:rPr>
          <w:rStyle w:val="Krepko1"/>
          <w:rFonts w:ascii="Tahoma" w:hAnsi="Tahoma" w:cs="Tahoma"/>
          <w:sz w:val="20"/>
        </w:rPr>
        <w:t>5</w:t>
      </w:r>
    </w:p>
    <w:p w14:paraId="6368210E" w14:textId="77777777" w:rsidR="00566EBE"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b/>
          <w:sz w:val="20"/>
        </w:rPr>
      </w:pPr>
    </w:p>
    <w:p w14:paraId="2CC9061B"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b/>
          <w:sz w:val="20"/>
        </w:rPr>
      </w:pPr>
    </w:p>
    <w:p w14:paraId="36FC027D"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sz w:val="20"/>
        </w:rPr>
      </w:pPr>
      <w:r w:rsidRPr="007D3697">
        <w:rPr>
          <w:rFonts w:ascii="Tahoma" w:hAnsi="Tahoma" w:cs="Tahoma"/>
          <w:b/>
          <w:sz w:val="20"/>
        </w:rPr>
        <w:t>1.</w:t>
      </w:r>
      <w:r>
        <w:rPr>
          <w:rFonts w:ascii="Tahoma" w:hAnsi="Tahoma" w:cs="Tahoma"/>
          <w:b/>
          <w:sz w:val="20"/>
        </w:rPr>
        <w:t xml:space="preserve"> Naročnik javnega razpisa: </w:t>
      </w:r>
      <w:r w:rsidRPr="003570F0">
        <w:rPr>
          <w:rFonts w:ascii="Tahoma" w:hAnsi="Tahoma" w:cs="Tahoma"/>
          <w:sz w:val="20"/>
        </w:rPr>
        <w:t xml:space="preserve">Občina Žirovnica, Breznica </w:t>
      </w:r>
      <w:r>
        <w:rPr>
          <w:rFonts w:ascii="Tahoma" w:hAnsi="Tahoma" w:cs="Tahoma"/>
          <w:sz w:val="20"/>
        </w:rPr>
        <w:t>3</w:t>
      </w:r>
      <w:r w:rsidRPr="003570F0">
        <w:rPr>
          <w:rFonts w:ascii="Tahoma" w:hAnsi="Tahoma" w:cs="Tahoma"/>
          <w:sz w:val="20"/>
        </w:rPr>
        <w:t>, 4274 Žirovnica</w:t>
      </w:r>
    </w:p>
    <w:p w14:paraId="7CF85697"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sz w:val="20"/>
        </w:rPr>
      </w:pPr>
    </w:p>
    <w:p w14:paraId="5E1ECF3F"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sz w:val="20"/>
        </w:rPr>
      </w:pPr>
      <w:r w:rsidRPr="00C37996">
        <w:rPr>
          <w:rFonts w:ascii="Tahoma" w:hAnsi="Tahoma" w:cs="Tahoma"/>
          <w:b/>
          <w:sz w:val="20"/>
        </w:rPr>
        <w:t xml:space="preserve">2. Predmet javnega razpisa </w:t>
      </w:r>
      <w:r w:rsidRPr="00C37996">
        <w:rPr>
          <w:rFonts w:ascii="Tahoma" w:hAnsi="Tahoma" w:cs="Tahoma"/>
          <w:sz w:val="20"/>
        </w:rPr>
        <w:t>so aktivnosti ob praznovanju okroglih obletnic društev, med katere sodijo organizacije osrednjih prireditev in ostalih dogodkov, izdaje zbornikov, brošur ter zvočnih zapisov</w:t>
      </w:r>
      <w:r>
        <w:rPr>
          <w:rFonts w:ascii="Tahoma" w:hAnsi="Tahoma" w:cs="Tahoma"/>
          <w:sz w:val="20"/>
        </w:rPr>
        <w:t xml:space="preserve"> ter</w:t>
      </w:r>
      <w:r w:rsidRPr="00C37996">
        <w:rPr>
          <w:rFonts w:ascii="Tahoma" w:hAnsi="Tahoma" w:cs="Tahoma"/>
          <w:sz w:val="20"/>
        </w:rPr>
        <w:t xml:space="preserve"> ostale aktivnosti neposredno povezane s praznovanjem okrogle obletnice društva.</w:t>
      </w:r>
    </w:p>
    <w:p w14:paraId="5F018F68" w14:textId="77777777" w:rsidR="00566EBE" w:rsidRDefault="00566EBE" w:rsidP="00566EBE">
      <w:pPr>
        <w:pStyle w:val="Navadensplet1"/>
        <w:tabs>
          <w:tab w:val="left" w:pos="540"/>
          <w:tab w:val="left" w:pos="720"/>
          <w:tab w:val="left" w:pos="900"/>
          <w:tab w:val="left" w:pos="1080"/>
          <w:tab w:val="left" w:pos="1146"/>
        </w:tabs>
        <w:spacing w:before="0" w:after="0"/>
        <w:jc w:val="both"/>
        <w:rPr>
          <w:rFonts w:ascii="Tahoma" w:hAnsi="Tahoma" w:cs="Tahoma"/>
          <w:sz w:val="20"/>
        </w:rPr>
      </w:pPr>
      <w:r>
        <w:rPr>
          <w:rFonts w:ascii="Tahoma" w:hAnsi="Tahoma" w:cs="Tahoma"/>
          <w:sz w:val="20"/>
        </w:rPr>
        <w:t>Predmet sofinanciranja niso investicijski stroški oziroma nakupi opreme in drobnega inventarja.</w:t>
      </w:r>
    </w:p>
    <w:p w14:paraId="59E77BB8" w14:textId="77777777" w:rsidR="00566EBE" w:rsidRPr="003570F0" w:rsidRDefault="00566EBE" w:rsidP="00566EBE">
      <w:pPr>
        <w:pStyle w:val="Navadensplet1"/>
        <w:tabs>
          <w:tab w:val="left" w:pos="540"/>
          <w:tab w:val="left" w:pos="720"/>
          <w:tab w:val="left" w:pos="900"/>
          <w:tab w:val="left" w:pos="1080"/>
          <w:tab w:val="left" w:pos="1146"/>
        </w:tabs>
        <w:spacing w:before="0" w:after="0"/>
        <w:jc w:val="both"/>
        <w:rPr>
          <w:rFonts w:ascii="Tahoma" w:hAnsi="Tahoma" w:cs="Tahoma"/>
          <w:sz w:val="20"/>
        </w:rPr>
      </w:pPr>
    </w:p>
    <w:p w14:paraId="2082341D" w14:textId="77777777" w:rsidR="00566EBE" w:rsidRPr="00A023F3" w:rsidRDefault="00566EBE" w:rsidP="00566EBE">
      <w:pPr>
        <w:pStyle w:val="Navadensplet1"/>
        <w:spacing w:before="0" w:after="0"/>
        <w:jc w:val="both"/>
        <w:rPr>
          <w:rFonts w:ascii="Tahoma" w:hAnsi="Tahoma" w:cs="Tahoma"/>
          <w:sz w:val="20"/>
        </w:rPr>
      </w:pPr>
      <w:r>
        <w:rPr>
          <w:rFonts w:ascii="Tahoma" w:hAnsi="Tahoma" w:cs="Tahoma"/>
          <w:b/>
          <w:sz w:val="20"/>
        </w:rPr>
        <w:t xml:space="preserve">3. </w:t>
      </w:r>
      <w:r w:rsidRPr="00A023F3">
        <w:rPr>
          <w:rFonts w:ascii="Tahoma" w:hAnsi="Tahoma" w:cs="Tahoma"/>
          <w:b/>
          <w:sz w:val="20"/>
        </w:rPr>
        <w:t>Na razpisu lahko sodelujejo</w:t>
      </w:r>
      <w:r w:rsidRPr="00A023F3">
        <w:rPr>
          <w:rFonts w:ascii="Tahoma" w:hAnsi="Tahoma" w:cs="Tahoma"/>
          <w:sz w:val="20"/>
        </w:rPr>
        <w:t xml:space="preserve"> naslednji izvajalci programov oziroma projektov:</w:t>
      </w:r>
    </w:p>
    <w:p w14:paraId="3E15F016" w14:textId="77777777" w:rsidR="00566EBE" w:rsidRPr="003570F0" w:rsidRDefault="00566EBE" w:rsidP="00566EBE">
      <w:pPr>
        <w:pStyle w:val="Navadensplet1"/>
        <w:numPr>
          <w:ilvl w:val="0"/>
          <w:numId w:val="1"/>
        </w:numPr>
        <w:spacing w:before="0" w:after="0"/>
        <w:jc w:val="both"/>
        <w:rPr>
          <w:rFonts w:ascii="Tahoma" w:hAnsi="Tahoma" w:cs="Tahoma"/>
          <w:sz w:val="20"/>
        </w:rPr>
      </w:pPr>
      <w:r w:rsidRPr="003570F0">
        <w:rPr>
          <w:rFonts w:ascii="Tahoma" w:hAnsi="Tahoma" w:cs="Tahoma"/>
          <w:sz w:val="20"/>
        </w:rPr>
        <w:t>pravne osebe, organizirane v obliki društev, klubov, zvez, združen, ki imajo sedež na območju občine Žirovnica</w:t>
      </w:r>
      <w:r>
        <w:rPr>
          <w:rFonts w:ascii="Tahoma" w:hAnsi="Tahoma" w:cs="Tahoma"/>
          <w:sz w:val="20"/>
        </w:rPr>
        <w:t xml:space="preserve"> in katerih dejavnost je nepridobitnega značaja.</w:t>
      </w:r>
    </w:p>
    <w:p w14:paraId="6AA854A1" w14:textId="77777777" w:rsidR="00566EBE" w:rsidRPr="002375F2" w:rsidRDefault="00566EBE" w:rsidP="00566EBE">
      <w:pPr>
        <w:pStyle w:val="Navadensplet1"/>
        <w:tabs>
          <w:tab w:val="left" w:pos="540"/>
        </w:tabs>
        <w:spacing w:before="0" w:after="0"/>
        <w:jc w:val="both"/>
        <w:rPr>
          <w:rFonts w:ascii="Tahoma" w:hAnsi="Tahoma" w:cs="Tahoma"/>
          <w:sz w:val="20"/>
        </w:rPr>
      </w:pPr>
      <w:r w:rsidRPr="002375F2">
        <w:rPr>
          <w:rFonts w:ascii="Tahoma" w:hAnsi="Tahoma" w:cs="Tahoma"/>
          <w:sz w:val="20"/>
        </w:rPr>
        <w:t>Na razpisu ne morejo sodelovati:</w:t>
      </w:r>
    </w:p>
    <w:p w14:paraId="56C3A01E" w14:textId="77777777" w:rsidR="00566EBE" w:rsidRPr="003570F0" w:rsidRDefault="00566EBE" w:rsidP="00566EBE">
      <w:pPr>
        <w:pStyle w:val="Navadensplet1"/>
        <w:numPr>
          <w:ilvl w:val="0"/>
          <w:numId w:val="1"/>
        </w:numPr>
        <w:spacing w:before="0" w:after="0"/>
        <w:jc w:val="both"/>
        <w:rPr>
          <w:rFonts w:ascii="Tahoma" w:hAnsi="Tahoma" w:cs="Tahoma"/>
          <w:sz w:val="20"/>
        </w:rPr>
      </w:pPr>
      <w:r>
        <w:rPr>
          <w:rFonts w:ascii="Tahoma" w:hAnsi="Tahoma" w:cs="Tahoma"/>
          <w:sz w:val="20"/>
        </w:rPr>
        <w:t>vlagatelji</w:t>
      </w:r>
      <w:r w:rsidRPr="003570F0">
        <w:rPr>
          <w:rFonts w:ascii="Tahoma" w:hAnsi="Tahoma" w:cs="Tahoma"/>
          <w:sz w:val="20"/>
        </w:rPr>
        <w:t>, ki so za prijavljen</w:t>
      </w:r>
      <w:r>
        <w:rPr>
          <w:rFonts w:ascii="Tahoma" w:hAnsi="Tahoma" w:cs="Tahoma"/>
          <w:sz w:val="20"/>
        </w:rPr>
        <w:t>e aktivnosti, ki so predmet javnega razpisa že prejeli sredstva na drugih razpisih Občine Žirovnica;</w:t>
      </w:r>
    </w:p>
    <w:p w14:paraId="29E293DD" w14:textId="77777777" w:rsidR="00566EBE" w:rsidRPr="003570F0" w:rsidRDefault="00566EBE" w:rsidP="00566EBE">
      <w:pPr>
        <w:pStyle w:val="Navadensplet1"/>
        <w:numPr>
          <w:ilvl w:val="0"/>
          <w:numId w:val="1"/>
        </w:numPr>
        <w:spacing w:before="0" w:after="0"/>
        <w:jc w:val="both"/>
        <w:rPr>
          <w:rFonts w:ascii="Tahoma" w:hAnsi="Tahoma" w:cs="Tahoma"/>
          <w:sz w:val="20"/>
        </w:rPr>
      </w:pPr>
      <w:r w:rsidRPr="003570F0">
        <w:rPr>
          <w:rFonts w:ascii="Tahoma" w:hAnsi="Tahoma" w:cs="Tahoma"/>
          <w:sz w:val="20"/>
        </w:rPr>
        <w:t>gospodarske družbe, samostojni podjetniki posamezniki, povezane osebe, gospodarska interesna združenja, podružnice tujih podjetij in druge osebe po Zakonu o gospodarskih družbah</w:t>
      </w:r>
      <w:r>
        <w:rPr>
          <w:rFonts w:ascii="Tahoma" w:hAnsi="Tahoma" w:cs="Tahoma"/>
          <w:sz w:val="20"/>
        </w:rPr>
        <w:t xml:space="preserve"> ter vsi ostali subjekti, katerih dejavnost je pridobitnega značaja</w:t>
      </w:r>
      <w:r w:rsidRPr="003570F0">
        <w:rPr>
          <w:rFonts w:ascii="Tahoma" w:hAnsi="Tahoma" w:cs="Tahoma"/>
          <w:sz w:val="20"/>
        </w:rPr>
        <w:t xml:space="preserve">. </w:t>
      </w:r>
    </w:p>
    <w:p w14:paraId="744F4D83" w14:textId="77777777" w:rsidR="00566EBE" w:rsidRPr="003570F0" w:rsidRDefault="00566EBE" w:rsidP="00566EBE">
      <w:pPr>
        <w:pStyle w:val="Navadensplet1"/>
        <w:numPr>
          <w:ilvl w:val="12"/>
          <w:numId w:val="0"/>
        </w:numPr>
        <w:tabs>
          <w:tab w:val="left" w:pos="540"/>
        </w:tabs>
        <w:spacing w:before="0" w:after="0"/>
        <w:jc w:val="both"/>
        <w:rPr>
          <w:rFonts w:ascii="Tahoma" w:hAnsi="Tahoma" w:cs="Tahoma"/>
          <w:sz w:val="20"/>
        </w:rPr>
      </w:pPr>
    </w:p>
    <w:p w14:paraId="215D9EB1" w14:textId="77777777"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4. Pogoji katere morajo izpolnjevati vlagatelji:</w:t>
      </w:r>
    </w:p>
    <w:p w14:paraId="1F9DA8C5" w14:textId="77777777" w:rsidR="00566EBE" w:rsidRDefault="00566EBE" w:rsidP="00566EBE">
      <w:pPr>
        <w:pStyle w:val="Navadensplet1"/>
        <w:numPr>
          <w:ilvl w:val="0"/>
          <w:numId w:val="2"/>
        </w:numPr>
        <w:spacing w:before="0" w:after="0"/>
        <w:jc w:val="both"/>
        <w:rPr>
          <w:rFonts w:ascii="Tahoma" w:hAnsi="Tahoma" w:cs="Tahoma"/>
          <w:sz w:val="20"/>
        </w:rPr>
      </w:pPr>
      <w:r w:rsidRPr="00346E47">
        <w:rPr>
          <w:rFonts w:ascii="Tahoma" w:hAnsi="Tahoma" w:cs="Tahoma"/>
          <w:sz w:val="20"/>
        </w:rPr>
        <w:t>da imajo sedež na območju občine Žirovnica</w:t>
      </w:r>
      <w:r>
        <w:rPr>
          <w:rFonts w:ascii="Tahoma" w:hAnsi="Tahoma" w:cs="Tahoma"/>
          <w:sz w:val="20"/>
        </w:rPr>
        <w:t xml:space="preserve"> </w:t>
      </w:r>
      <w:r w:rsidRPr="00346E47">
        <w:rPr>
          <w:rFonts w:ascii="Tahoma" w:hAnsi="Tahoma" w:cs="Tahoma"/>
          <w:sz w:val="20"/>
        </w:rPr>
        <w:t>in izvajajo programe oziroma projekte, ki se pretežno odvijajo na območju občine Žirovnica;</w:t>
      </w:r>
    </w:p>
    <w:p w14:paraId="7E605771" w14:textId="77777777" w:rsidR="00566EBE" w:rsidRPr="00346E47" w:rsidRDefault="00566EBE" w:rsidP="00566EBE">
      <w:pPr>
        <w:pStyle w:val="Navadensplet1"/>
        <w:numPr>
          <w:ilvl w:val="0"/>
          <w:numId w:val="2"/>
        </w:numPr>
        <w:spacing w:before="0" w:after="0"/>
        <w:jc w:val="both"/>
        <w:rPr>
          <w:rFonts w:ascii="Tahoma" w:hAnsi="Tahoma" w:cs="Tahoma"/>
          <w:sz w:val="20"/>
        </w:rPr>
      </w:pPr>
      <w:r>
        <w:rPr>
          <w:rFonts w:ascii="Tahoma" w:hAnsi="Tahoma" w:cs="Tahoma"/>
          <w:sz w:val="20"/>
        </w:rPr>
        <w:t>da imajo najmanj 20 aktivnih članov s stalnim prebivališčem v Občini Žirovnica;</w:t>
      </w:r>
    </w:p>
    <w:p w14:paraId="51078E00" w14:textId="77777777" w:rsidR="00566EBE" w:rsidRDefault="00566EBE" w:rsidP="00566EBE">
      <w:pPr>
        <w:pStyle w:val="Navadensplet1"/>
        <w:numPr>
          <w:ilvl w:val="0"/>
          <w:numId w:val="2"/>
        </w:numPr>
        <w:spacing w:before="0" w:after="0"/>
        <w:jc w:val="both"/>
        <w:rPr>
          <w:rFonts w:ascii="Tahoma" w:hAnsi="Tahoma" w:cs="Tahoma"/>
          <w:sz w:val="20"/>
        </w:rPr>
      </w:pPr>
      <w:r w:rsidRPr="00891EE1">
        <w:rPr>
          <w:rFonts w:ascii="Tahoma" w:hAnsi="Tahoma" w:cs="Tahoma"/>
          <w:sz w:val="20"/>
        </w:rPr>
        <w:t xml:space="preserve">da aktivnosti ob okrogli obletnica društva, ki so predmet prijave na javni razpis, niso bile sofinancirane iz proračuna Občine Žirovnica </w:t>
      </w:r>
      <w:r>
        <w:rPr>
          <w:rFonts w:ascii="Tahoma" w:hAnsi="Tahoma" w:cs="Tahoma"/>
          <w:sz w:val="20"/>
        </w:rPr>
        <w:t>2024</w:t>
      </w:r>
      <w:r w:rsidRPr="00891EE1">
        <w:rPr>
          <w:rFonts w:ascii="Tahoma" w:hAnsi="Tahoma" w:cs="Tahoma"/>
          <w:sz w:val="20"/>
        </w:rPr>
        <w:t xml:space="preserve"> in tudi ne bodo prijavljene na katerikoli drugi javni razpis Občine Žirovnica za leto </w:t>
      </w:r>
      <w:r>
        <w:rPr>
          <w:rFonts w:ascii="Tahoma" w:hAnsi="Tahoma" w:cs="Tahoma"/>
          <w:sz w:val="20"/>
        </w:rPr>
        <w:t>2024</w:t>
      </w:r>
      <w:r w:rsidRPr="00891EE1">
        <w:rPr>
          <w:rFonts w:ascii="Tahoma" w:hAnsi="Tahoma" w:cs="Tahoma"/>
          <w:sz w:val="20"/>
        </w:rPr>
        <w:t>;</w:t>
      </w:r>
    </w:p>
    <w:p w14:paraId="29DF6AE5" w14:textId="77777777" w:rsidR="00566EBE" w:rsidRPr="001E7BA0" w:rsidRDefault="00566EBE" w:rsidP="00566EBE">
      <w:pPr>
        <w:pStyle w:val="Navadensplet1"/>
        <w:numPr>
          <w:ilvl w:val="0"/>
          <w:numId w:val="2"/>
        </w:numPr>
        <w:spacing w:before="0" w:after="0"/>
        <w:jc w:val="both"/>
        <w:rPr>
          <w:rFonts w:ascii="Tahoma" w:hAnsi="Tahoma" w:cs="Tahoma"/>
          <w:sz w:val="20"/>
        </w:rPr>
      </w:pPr>
      <w:r w:rsidRPr="001E7BA0">
        <w:rPr>
          <w:rFonts w:ascii="Tahoma" w:hAnsi="Tahoma" w:cs="Tahoma"/>
          <w:sz w:val="20"/>
        </w:rPr>
        <w:t>da ima aktivnost, ki je predmet prijave jasno konstrukcijo prihodkov in odhodkov ter zagotovljene tudi druge (</w:t>
      </w:r>
      <w:proofErr w:type="spellStart"/>
      <w:r w:rsidRPr="001E7BA0">
        <w:rPr>
          <w:rFonts w:ascii="Tahoma" w:hAnsi="Tahoma" w:cs="Tahoma"/>
          <w:sz w:val="20"/>
        </w:rPr>
        <w:t>neproračunske</w:t>
      </w:r>
      <w:proofErr w:type="spellEnd"/>
      <w:r w:rsidRPr="001E7BA0">
        <w:rPr>
          <w:rFonts w:ascii="Tahoma" w:hAnsi="Tahoma" w:cs="Tahoma"/>
          <w:sz w:val="20"/>
        </w:rPr>
        <w:t xml:space="preserve">) vire financiranja; </w:t>
      </w:r>
    </w:p>
    <w:p w14:paraId="7B14A54F" w14:textId="77777777" w:rsidR="00566EBE" w:rsidRPr="003570F0" w:rsidRDefault="00566EBE" w:rsidP="00566EBE">
      <w:pPr>
        <w:pStyle w:val="Navadensplet1"/>
        <w:numPr>
          <w:ilvl w:val="0"/>
          <w:numId w:val="2"/>
        </w:numPr>
        <w:spacing w:before="0" w:after="0"/>
        <w:jc w:val="both"/>
        <w:rPr>
          <w:rFonts w:ascii="Tahoma" w:hAnsi="Tahoma" w:cs="Tahoma"/>
          <w:sz w:val="20"/>
        </w:rPr>
      </w:pPr>
      <w:r>
        <w:rPr>
          <w:rFonts w:ascii="Tahoma" w:hAnsi="Tahoma" w:cs="Tahoma"/>
        </w:rPr>
        <w:t>da imajo poravnane vse morebitne zapadle finančne obveznosti do občine,</w:t>
      </w:r>
    </w:p>
    <w:p w14:paraId="6216CAE6" w14:textId="77777777" w:rsidR="00566EBE" w:rsidRPr="003570F0" w:rsidRDefault="00566EBE" w:rsidP="00566EBE">
      <w:pPr>
        <w:pStyle w:val="Navadensplet1"/>
        <w:numPr>
          <w:ilvl w:val="0"/>
          <w:numId w:val="2"/>
        </w:numPr>
        <w:spacing w:before="0" w:after="0"/>
        <w:jc w:val="both"/>
        <w:rPr>
          <w:rFonts w:ascii="Tahoma" w:hAnsi="Tahoma" w:cs="Tahoma"/>
          <w:sz w:val="20"/>
        </w:rPr>
      </w:pPr>
      <w:r w:rsidRPr="003570F0">
        <w:rPr>
          <w:rFonts w:ascii="Tahoma" w:eastAsia="Symbol" w:hAnsi="Tahoma" w:cs="Tahoma"/>
          <w:sz w:val="20"/>
        </w:rPr>
        <w:t>da v skladu z drugim odstavkom 35. člena Zakona o integriteti in preprečevanju korupcije (Uradni list RS, št. 69/11-UPB2</w:t>
      </w:r>
      <w:r>
        <w:rPr>
          <w:rFonts w:ascii="Tahoma" w:eastAsia="Symbol" w:hAnsi="Tahoma" w:cs="Tahoma"/>
          <w:sz w:val="20"/>
        </w:rPr>
        <w:t xml:space="preserve"> in 158/20</w:t>
      </w:r>
      <w:r w:rsidRPr="003570F0">
        <w:rPr>
          <w:rFonts w:ascii="Tahoma" w:eastAsia="Symbol" w:hAnsi="Tahoma" w:cs="Tahoma"/>
          <w:sz w:val="20"/>
        </w:rPr>
        <w:t>) neposredno odgovorna oseba za vodenje poslov, zastopanje ali zakonito poslovanje društva ni funkcionar Občine Žirovnica ali družinski član tega funkcionarja. Funkcionar ali njegov družinski član je lahko zgolj član društva ali član organa društva, ki ni neposredno odgovoren za vodenje in zastopanje društva v pravnem prometu.</w:t>
      </w:r>
    </w:p>
    <w:p w14:paraId="1F72B57E" w14:textId="77777777" w:rsidR="00566EBE" w:rsidRPr="003570F0" w:rsidRDefault="00566EBE" w:rsidP="00566EBE">
      <w:pPr>
        <w:pStyle w:val="Navadensplet1"/>
        <w:tabs>
          <w:tab w:val="left" w:pos="540"/>
        </w:tabs>
        <w:spacing w:before="0" w:after="0"/>
        <w:jc w:val="both"/>
        <w:rPr>
          <w:rFonts w:ascii="Tahoma" w:hAnsi="Tahoma" w:cs="Tahoma"/>
          <w:sz w:val="20"/>
        </w:rPr>
      </w:pPr>
    </w:p>
    <w:p w14:paraId="0EA977BF" w14:textId="77777777" w:rsidR="00566EBE" w:rsidRPr="002B3F2B"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rPr>
      </w:pPr>
      <w:r w:rsidRPr="002B3F2B">
        <w:rPr>
          <w:rFonts w:ascii="Tahoma" w:hAnsi="Tahoma" w:cs="Tahoma"/>
          <w:b/>
          <w:sz w:val="20"/>
        </w:rPr>
        <w:t xml:space="preserve">5. </w:t>
      </w:r>
      <w:r w:rsidRPr="002B3F2B">
        <w:rPr>
          <w:rFonts w:ascii="Tahoma" w:hAnsi="Tahoma" w:cs="Tahoma"/>
          <w:b/>
        </w:rPr>
        <w:t>Merila za vrednotenje:</w:t>
      </w:r>
    </w:p>
    <w:tbl>
      <w:tblPr>
        <w:tblW w:w="5387" w:type="dxa"/>
        <w:tblCellMar>
          <w:left w:w="70" w:type="dxa"/>
          <w:right w:w="70" w:type="dxa"/>
        </w:tblCellMar>
        <w:tblLook w:val="04A0" w:firstRow="1" w:lastRow="0" w:firstColumn="1" w:lastColumn="0" w:noHBand="0" w:noVBand="1"/>
      </w:tblPr>
      <w:tblGrid>
        <w:gridCol w:w="3119"/>
        <w:gridCol w:w="2268"/>
      </w:tblGrid>
      <w:tr w:rsidR="00566EBE" w:rsidRPr="00B31D69" w14:paraId="43DDF57D" w14:textId="77777777" w:rsidTr="00C36478">
        <w:trPr>
          <w:trHeight w:val="300"/>
        </w:trPr>
        <w:tc>
          <w:tcPr>
            <w:tcW w:w="3119" w:type="dxa"/>
            <w:tcBorders>
              <w:top w:val="nil"/>
              <w:left w:val="nil"/>
              <w:bottom w:val="nil"/>
              <w:right w:val="nil"/>
            </w:tcBorders>
            <w:shd w:val="clear" w:color="auto" w:fill="auto"/>
            <w:noWrap/>
            <w:vAlign w:val="bottom"/>
            <w:hideMark/>
          </w:tcPr>
          <w:p w14:paraId="16638D1E" w14:textId="77777777" w:rsidR="00566EBE" w:rsidRPr="00B31D69" w:rsidRDefault="00566EBE" w:rsidP="00C36478">
            <w:pPr>
              <w:overflowPunct/>
              <w:autoSpaceDE/>
              <w:autoSpaceDN/>
              <w:adjustRightInd/>
              <w:rPr>
                <w:rFonts w:ascii="Tahoma" w:hAnsi="Tahoma" w:cs="Tahoma"/>
                <w:color w:val="000000"/>
                <w:u w:val="single"/>
              </w:rPr>
            </w:pPr>
            <w:r w:rsidRPr="00B31D69">
              <w:rPr>
                <w:rFonts w:ascii="Tahoma" w:hAnsi="Tahoma" w:cs="Tahoma"/>
                <w:color w:val="000000"/>
                <w:u w:val="single"/>
              </w:rPr>
              <w:t>število članov društva</w:t>
            </w:r>
          </w:p>
        </w:tc>
        <w:tc>
          <w:tcPr>
            <w:tcW w:w="2268" w:type="dxa"/>
            <w:tcBorders>
              <w:top w:val="nil"/>
              <w:left w:val="nil"/>
              <w:bottom w:val="nil"/>
              <w:right w:val="nil"/>
            </w:tcBorders>
            <w:shd w:val="clear" w:color="auto" w:fill="auto"/>
            <w:noWrap/>
            <w:vAlign w:val="bottom"/>
            <w:hideMark/>
          </w:tcPr>
          <w:p w14:paraId="04296A41" w14:textId="77777777" w:rsidR="00566EBE" w:rsidRPr="00B31D69" w:rsidRDefault="00566EBE" w:rsidP="00C36478">
            <w:pPr>
              <w:overflowPunct/>
              <w:autoSpaceDE/>
              <w:autoSpaceDN/>
              <w:adjustRightInd/>
              <w:jc w:val="right"/>
              <w:rPr>
                <w:rFonts w:ascii="Tahoma" w:hAnsi="Tahoma" w:cs="Tahoma"/>
                <w:color w:val="000000"/>
                <w:u w:val="single"/>
              </w:rPr>
            </w:pPr>
            <w:r w:rsidRPr="00B31D69">
              <w:rPr>
                <w:rFonts w:ascii="Tahoma" w:hAnsi="Tahoma" w:cs="Tahoma"/>
                <w:color w:val="000000"/>
                <w:u w:val="single"/>
              </w:rPr>
              <w:t>št. točk</w:t>
            </w:r>
          </w:p>
        </w:tc>
      </w:tr>
      <w:tr w:rsidR="00566EBE" w:rsidRPr="00B31D69" w14:paraId="68EBF989" w14:textId="77777777" w:rsidTr="00C36478">
        <w:trPr>
          <w:trHeight w:val="300"/>
        </w:trPr>
        <w:tc>
          <w:tcPr>
            <w:tcW w:w="3119" w:type="dxa"/>
            <w:tcBorders>
              <w:top w:val="nil"/>
              <w:left w:val="nil"/>
              <w:bottom w:val="nil"/>
              <w:right w:val="nil"/>
            </w:tcBorders>
            <w:shd w:val="clear" w:color="auto" w:fill="auto"/>
            <w:noWrap/>
            <w:vAlign w:val="bottom"/>
            <w:hideMark/>
          </w:tcPr>
          <w:p w14:paraId="351F86E4"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do 25 članov</w:t>
            </w:r>
          </w:p>
        </w:tc>
        <w:tc>
          <w:tcPr>
            <w:tcW w:w="2268" w:type="dxa"/>
            <w:tcBorders>
              <w:top w:val="nil"/>
              <w:left w:val="nil"/>
              <w:bottom w:val="nil"/>
              <w:right w:val="nil"/>
            </w:tcBorders>
            <w:shd w:val="clear" w:color="auto" w:fill="auto"/>
            <w:noWrap/>
            <w:vAlign w:val="bottom"/>
            <w:hideMark/>
          </w:tcPr>
          <w:p w14:paraId="1586A170"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1</w:t>
            </w:r>
          </w:p>
        </w:tc>
      </w:tr>
      <w:tr w:rsidR="00566EBE" w:rsidRPr="00B31D69" w14:paraId="238D7A70" w14:textId="77777777" w:rsidTr="00C36478">
        <w:trPr>
          <w:trHeight w:val="300"/>
        </w:trPr>
        <w:tc>
          <w:tcPr>
            <w:tcW w:w="3119" w:type="dxa"/>
            <w:tcBorders>
              <w:top w:val="nil"/>
              <w:left w:val="nil"/>
              <w:bottom w:val="nil"/>
              <w:right w:val="nil"/>
            </w:tcBorders>
            <w:shd w:val="clear" w:color="auto" w:fill="auto"/>
            <w:noWrap/>
            <w:vAlign w:val="bottom"/>
            <w:hideMark/>
          </w:tcPr>
          <w:p w14:paraId="3FD0F149"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od 26 do 100 članov</w:t>
            </w:r>
          </w:p>
        </w:tc>
        <w:tc>
          <w:tcPr>
            <w:tcW w:w="2268" w:type="dxa"/>
            <w:tcBorders>
              <w:top w:val="nil"/>
              <w:left w:val="nil"/>
              <w:bottom w:val="nil"/>
              <w:right w:val="nil"/>
            </w:tcBorders>
            <w:shd w:val="clear" w:color="auto" w:fill="auto"/>
            <w:noWrap/>
            <w:vAlign w:val="bottom"/>
            <w:hideMark/>
          </w:tcPr>
          <w:p w14:paraId="4DC5424E"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2</w:t>
            </w:r>
          </w:p>
        </w:tc>
      </w:tr>
      <w:tr w:rsidR="00566EBE" w:rsidRPr="00B31D69" w14:paraId="778A3E1E" w14:textId="77777777" w:rsidTr="00C36478">
        <w:trPr>
          <w:trHeight w:val="300"/>
        </w:trPr>
        <w:tc>
          <w:tcPr>
            <w:tcW w:w="3119" w:type="dxa"/>
            <w:tcBorders>
              <w:top w:val="nil"/>
              <w:left w:val="nil"/>
              <w:bottom w:val="nil"/>
              <w:right w:val="nil"/>
            </w:tcBorders>
            <w:shd w:val="clear" w:color="auto" w:fill="auto"/>
            <w:noWrap/>
            <w:vAlign w:val="bottom"/>
            <w:hideMark/>
          </w:tcPr>
          <w:p w14:paraId="059ED4D6"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od 101 do 250 članov</w:t>
            </w:r>
          </w:p>
        </w:tc>
        <w:tc>
          <w:tcPr>
            <w:tcW w:w="2268" w:type="dxa"/>
            <w:tcBorders>
              <w:top w:val="nil"/>
              <w:left w:val="nil"/>
              <w:bottom w:val="nil"/>
              <w:right w:val="nil"/>
            </w:tcBorders>
            <w:shd w:val="clear" w:color="auto" w:fill="auto"/>
            <w:noWrap/>
            <w:vAlign w:val="bottom"/>
            <w:hideMark/>
          </w:tcPr>
          <w:p w14:paraId="3957C76C"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3</w:t>
            </w:r>
          </w:p>
        </w:tc>
      </w:tr>
      <w:tr w:rsidR="00566EBE" w:rsidRPr="00B31D69" w14:paraId="26E3CC6F" w14:textId="77777777" w:rsidTr="00C36478">
        <w:trPr>
          <w:trHeight w:val="300"/>
        </w:trPr>
        <w:tc>
          <w:tcPr>
            <w:tcW w:w="3119" w:type="dxa"/>
            <w:tcBorders>
              <w:top w:val="nil"/>
              <w:left w:val="nil"/>
              <w:bottom w:val="nil"/>
              <w:right w:val="nil"/>
            </w:tcBorders>
            <w:shd w:val="clear" w:color="auto" w:fill="auto"/>
            <w:noWrap/>
            <w:vAlign w:val="bottom"/>
            <w:hideMark/>
          </w:tcPr>
          <w:p w14:paraId="0D7DF478"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od 251 do 500 članov</w:t>
            </w:r>
          </w:p>
        </w:tc>
        <w:tc>
          <w:tcPr>
            <w:tcW w:w="2268" w:type="dxa"/>
            <w:tcBorders>
              <w:top w:val="nil"/>
              <w:left w:val="nil"/>
              <w:bottom w:val="nil"/>
              <w:right w:val="nil"/>
            </w:tcBorders>
            <w:shd w:val="clear" w:color="auto" w:fill="auto"/>
            <w:noWrap/>
            <w:vAlign w:val="bottom"/>
            <w:hideMark/>
          </w:tcPr>
          <w:p w14:paraId="341864E7"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4</w:t>
            </w:r>
          </w:p>
        </w:tc>
      </w:tr>
      <w:tr w:rsidR="00566EBE" w:rsidRPr="00B31D69" w14:paraId="36649837" w14:textId="77777777" w:rsidTr="00C36478">
        <w:trPr>
          <w:trHeight w:val="300"/>
        </w:trPr>
        <w:tc>
          <w:tcPr>
            <w:tcW w:w="3119" w:type="dxa"/>
            <w:tcBorders>
              <w:top w:val="nil"/>
              <w:left w:val="nil"/>
              <w:bottom w:val="nil"/>
              <w:right w:val="nil"/>
            </w:tcBorders>
            <w:shd w:val="clear" w:color="auto" w:fill="auto"/>
            <w:noWrap/>
            <w:vAlign w:val="bottom"/>
            <w:hideMark/>
          </w:tcPr>
          <w:p w14:paraId="0C2681FD"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nad  500 članov</w:t>
            </w:r>
          </w:p>
        </w:tc>
        <w:tc>
          <w:tcPr>
            <w:tcW w:w="2268" w:type="dxa"/>
            <w:tcBorders>
              <w:top w:val="nil"/>
              <w:left w:val="nil"/>
              <w:bottom w:val="nil"/>
              <w:right w:val="nil"/>
            </w:tcBorders>
            <w:shd w:val="clear" w:color="auto" w:fill="auto"/>
            <w:noWrap/>
            <w:vAlign w:val="bottom"/>
            <w:hideMark/>
          </w:tcPr>
          <w:p w14:paraId="3C557B36"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5</w:t>
            </w:r>
          </w:p>
        </w:tc>
      </w:tr>
      <w:tr w:rsidR="00566EBE" w:rsidRPr="00B31D69" w14:paraId="55244F94" w14:textId="77777777" w:rsidTr="00C36478">
        <w:trPr>
          <w:trHeight w:val="300"/>
        </w:trPr>
        <w:tc>
          <w:tcPr>
            <w:tcW w:w="3119" w:type="dxa"/>
            <w:tcBorders>
              <w:top w:val="nil"/>
              <w:left w:val="nil"/>
              <w:bottom w:val="nil"/>
              <w:right w:val="nil"/>
            </w:tcBorders>
            <w:shd w:val="clear" w:color="auto" w:fill="auto"/>
            <w:noWrap/>
            <w:vAlign w:val="bottom"/>
            <w:hideMark/>
          </w:tcPr>
          <w:p w14:paraId="4C304867" w14:textId="77777777" w:rsidR="00566EBE" w:rsidRPr="00B31D69" w:rsidRDefault="00566EBE" w:rsidP="00C36478">
            <w:pPr>
              <w:overflowPunct/>
              <w:autoSpaceDE/>
              <w:autoSpaceDN/>
              <w:adjustRightInd/>
              <w:rPr>
                <w:rFonts w:ascii="Tahoma" w:hAnsi="Tahoma" w:cs="Tahoma"/>
                <w:color w:val="000000"/>
                <w:u w:val="single"/>
              </w:rPr>
            </w:pPr>
            <w:r w:rsidRPr="00B31D69">
              <w:rPr>
                <w:rFonts w:ascii="Tahoma" w:hAnsi="Tahoma" w:cs="Tahoma"/>
                <w:color w:val="000000"/>
                <w:u w:val="single"/>
              </w:rPr>
              <w:t>vrsta obletnice</w:t>
            </w:r>
          </w:p>
        </w:tc>
        <w:tc>
          <w:tcPr>
            <w:tcW w:w="2268" w:type="dxa"/>
            <w:tcBorders>
              <w:top w:val="nil"/>
              <w:left w:val="nil"/>
              <w:bottom w:val="nil"/>
              <w:right w:val="nil"/>
            </w:tcBorders>
            <w:shd w:val="clear" w:color="auto" w:fill="auto"/>
            <w:noWrap/>
            <w:vAlign w:val="bottom"/>
            <w:hideMark/>
          </w:tcPr>
          <w:p w14:paraId="735669C3" w14:textId="77777777" w:rsidR="00566EBE" w:rsidRPr="00B31D69" w:rsidRDefault="00566EBE" w:rsidP="00C36478">
            <w:pPr>
              <w:overflowPunct/>
              <w:autoSpaceDE/>
              <w:autoSpaceDN/>
              <w:adjustRightInd/>
              <w:jc w:val="right"/>
              <w:rPr>
                <w:rFonts w:ascii="Tahoma" w:hAnsi="Tahoma" w:cs="Tahoma"/>
                <w:color w:val="000000"/>
                <w:u w:val="single"/>
              </w:rPr>
            </w:pPr>
            <w:r w:rsidRPr="00B31D69">
              <w:rPr>
                <w:rFonts w:ascii="Tahoma" w:hAnsi="Tahoma" w:cs="Tahoma"/>
                <w:color w:val="000000"/>
                <w:u w:val="single"/>
              </w:rPr>
              <w:t>št. točk</w:t>
            </w:r>
          </w:p>
        </w:tc>
      </w:tr>
      <w:tr w:rsidR="00566EBE" w:rsidRPr="00B31D69" w14:paraId="5071069D" w14:textId="77777777" w:rsidTr="00C36478">
        <w:trPr>
          <w:trHeight w:val="300"/>
        </w:trPr>
        <w:tc>
          <w:tcPr>
            <w:tcW w:w="3119" w:type="dxa"/>
            <w:tcBorders>
              <w:top w:val="nil"/>
              <w:left w:val="nil"/>
              <w:bottom w:val="nil"/>
              <w:right w:val="nil"/>
            </w:tcBorders>
            <w:shd w:val="clear" w:color="auto" w:fill="auto"/>
            <w:noWrap/>
            <w:vAlign w:val="bottom"/>
            <w:hideMark/>
          </w:tcPr>
          <w:p w14:paraId="6D0DD6C6"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do 40 letnice</w:t>
            </w:r>
          </w:p>
        </w:tc>
        <w:tc>
          <w:tcPr>
            <w:tcW w:w="2268" w:type="dxa"/>
            <w:tcBorders>
              <w:top w:val="nil"/>
              <w:left w:val="nil"/>
              <w:bottom w:val="nil"/>
              <w:right w:val="nil"/>
            </w:tcBorders>
            <w:shd w:val="clear" w:color="auto" w:fill="auto"/>
            <w:noWrap/>
            <w:vAlign w:val="bottom"/>
            <w:hideMark/>
          </w:tcPr>
          <w:p w14:paraId="46F56D5B"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1</w:t>
            </w:r>
          </w:p>
        </w:tc>
      </w:tr>
      <w:tr w:rsidR="00566EBE" w:rsidRPr="00B31D69" w14:paraId="75406FBA" w14:textId="77777777" w:rsidTr="00C36478">
        <w:trPr>
          <w:trHeight w:val="300"/>
        </w:trPr>
        <w:tc>
          <w:tcPr>
            <w:tcW w:w="3119" w:type="dxa"/>
            <w:tcBorders>
              <w:top w:val="nil"/>
              <w:left w:val="nil"/>
              <w:bottom w:val="nil"/>
              <w:right w:val="nil"/>
            </w:tcBorders>
            <w:shd w:val="clear" w:color="auto" w:fill="auto"/>
            <w:noWrap/>
            <w:vAlign w:val="bottom"/>
            <w:hideMark/>
          </w:tcPr>
          <w:p w14:paraId="1B17849D"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lastRenderedPageBreak/>
              <w:t>od 50 letnice do 90 letnice</w:t>
            </w:r>
          </w:p>
        </w:tc>
        <w:tc>
          <w:tcPr>
            <w:tcW w:w="2268" w:type="dxa"/>
            <w:tcBorders>
              <w:top w:val="nil"/>
              <w:left w:val="nil"/>
              <w:bottom w:val="nil"/>
              <w:right w:val="nil"/>
            </w:tcBorders>
            <w:shd w:val="clear" w:color="auto" w:fill="auto"/>
            <w:noWrap/>
            <w:vAlign w:val="bottom"/>
            <w:hideMark/>
          </w:tcPr>
          <w:p w14:paraId="70472AC3"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2</w:t>
            </w:r>
          </w:p>
        </w:tc>
      </w:tr>
      <w:tr w:rsidR="00566EBE" w:rsidRPr="00B31D69" w14:paraId="7CA0CC11" w14:textId="77777777" w:rsidTr="00C36478">
        <w:trPr>
          <w:trHeight w:val="300"/>
        </w:trPr>
        <w:tc>
          <w:tcPr>
            <w:tcW w:w="3119" w:type="dxa"/>
            <w:tcBorders>
              <w:top w:val="nil"/>
              <w:left w:val="nil"/>
              <w:bottom w:val="nil"/>
              <w:right w:val="nil"/>
            </w:tcBorders>
            <w:shd w:val="clear" w:color="auto" w:fill="auto"/>
            <w:noWrap/>
            <w:vAlign w:val="bottom"/>
            <w:hideMark/>
          </w:tcPr>
          <w:p w14:paraId="440B1A32"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100 letnica ali več</w:t>
            </w:r>
          </w:p>
        </w:tc>
        <w:tc>
          <w:tcPr>
            <w:tcW w:w="2268" w:type="dxa"/>
            <w:tcBorders>
              <w:top w:val="nil"/>
              <w:left w:val="nil"/>
              <w:bottom w:val="nil"/>
              <w:right w:val="nil"/>
            </w:tcBorders>
            <w:shd w:val="clear" w:color="auto" w:fill="auto"/>
            <w:noWrap/>
            <w:vAlign w:val="bottom"/>
            <w:hideMark/>
          </w:tcPr>
          <w:p w14:paraId="78F8D218"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3</w:t>
            </w:r>
          </w:p>
        </w:tc>
      </w:tr>
    </w:tbl>
    <w:p w14:paraId="3FC19100" w14:textId="77777777" w:rsidR="00566EBE" w:rsidRPr="00B31D69"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Cs/>
          <w:sz w:val="20"/>
        </w:rPr>
      </w:pPr>
      <w:r>
        <w:rPr>
          <w:rFonts w:ascii="Tahoma" w:hAnsi="Tahoma" w:cs="Tahoma"/>
          <w:bCs/>
          <w:sz w:val="20"/>
        </w:rPr>
        <w:t xml:space="preserve">Vrednost točke določi komisija glede na število in vrsto prijav. </w:t>
      </w:r>
      <w:r w:rsidRPr="00B31D69">
        <w:rPr>
          <w:rFonts w:ascii="Tahoma" w:hAnsi="Tahoma" w:cs="Tahoma"/>
          <w:bCs/>
          <w:sz w:val="20"/>
        </w:rPr>
        <w:t xml:space="preserve">Vrednost točke ne more </w:t>
      </w:r>
      <w:r>
        <w:rPr>
          <w:rFonts w:ascii="Tahoma" w:hAnsi="Tahoma" w:cs="Tahoma"/>
          <w:bCs/>
          <w:sz w:val="20"/>
        </w:rPr>
        <w:t xml:space="preserve">biti višja od </w:t>
      </w:r>
      <w:r w:rsidRPr="00B31D69">
        <w:rPr>
          <w:rFonts w:ascii="Tahoma" w:hAnsi="Tahoma" w:cs="Tahoma"/>
          <w:bCs/>
          <w:sz w:val="20"/>
        </w:rPr>
        <w:t>1.000 EUR.</w:t>
      </w:r>
    </w:p>
    <w:p w14:paraId="7FE48B55" w14:textId="77777777" w:rsidR="00566EBE" w:rsidRPr="005351D3" w:rsidRDefault="00566EBE" w:rsidP="00566EBE">
      <w:pPr>
        <w:pStyle w:val="Navadensplet1"/>
        <w:numPr>
          <w:ilvl w:val="12"/>
          <w:numId w:val="0"/>
        </w:numPr>
        <w:tabs>
          <w:tab w:val="left" w:pos="540"/>
        </w:tabs>
        <w:spacing w:before="0" w:after="0"/>
        <w:jc w:val="both"/>
        <w:rPr>
          <w:rFonts w:ascii="Tahoma" w:hAnsi="Tahoma" w:cs="Tahoma"/>
          <w:bCs/>
          <w:sz w:val="20"/>
        </w:rPr>
      </w:pPr>
    </w:p>
    <w:p w14:paraId="7DC23004" w14:textId="2A60DE19" w:rsidR="00566EBE" w:rsidRPr="00E60432" w:rsidRDefault="00566EBE" w:rsidP="00566EBE">
      <w:pPr>
        <w:pStyle w:val="Navadensplet1"/>
        <w:numPr>
          <w:ilvl w:val="12"/>
          <w:numId w:val="0"/>
        </w:numPr>
        <w:tabs>
          <w:tab w:val="left" w:pos="540"/>
        </w:tabs>
        <w:spacing w:before="0" w:after="0"/>
        <w:jc w:val="both"/>
        <w:rPr>
          <w:rFonts w:ascii="Tahoma" w:hAnsi="Tahoma" w:cs="Tahoma"/>
          <w:b/>
          <w:sz w:val="20"/>
        </w:rPr>
      </w:pPr>
      <w:r w:rsidRPr="00E60432">
        <w:rPr>
          <w:rFonts w:ascii="Tahoma" w:hAnsi="Tahoma"/>
          <w:b/>
        </w:rPr>
        <w:t xml:space="preserve">7. </w:t>
      </w:r>
      <w:r w:rsidRPr="00D81422">
        <w:rPr>
          <w:rFonts w:ascii="Tahoma" w:hAnsi="Tahoma"/>
          <w:b/>
        </w:rPr>
        <w:t>Vrednost sredstev javnega razpisa</w:t>
      </w:r>
      <w:r w:rsidRPr="00E60432">
        <w:rPr>
          <w:rFonts w:ascii="Tahoma" w:hAnsi="Tahoma"/>
          <w:b/>
        </w:rPr>
        <w:t xml:space="preserve"> </w:t>
      </w:r>
      <w:r w:rsidRPr="00E60432">
        <w:rPr>
          <w:rFonts w:ascii="Tahoma" w:hAnsi="Tahoma"/>
        </w:rPr>
        <w:t>je</w:t>
      </w:r>
      <w:r w:rsidRPr="00E60432">
        <w:rPr>
          <w:rFonts w:ascii="Tahoma" w:hAnsi="Tahoma" w:cs="Tahoma"/>
          <w:sz w:val="20"/>
        </w:rPr>
        <w:t xml:space="preserve"> </w:t>
      </w:r>
      <w:r w:rsidR="00EC1A64">
        <w:rPr>
          <w:rFonts w:ascii="Tahoma" w:hAnsi="Tahoma" w:cs="Tahoma"/>
          <w:b/>
          <w:bCs/>
          <w:sz w:val="20"/>
        </w:rPr>
        <w:t>7</w:t>
      </w:r>
      <w:r>
        <w:rPr>
          <w:rFonts w:ascii="Tahoma" w:hAnsi="Tahoma" w:cs="Tahoma"/>
          <w:b/>
          <w:bCs/>
          <w:sz w:val="20"/>
        </w:rPr>
        <w:t>.000</w:t>
      </w:r>
      <w:r w:rsidRPr="0084744A">
        <w:rPr>
          <w:rFonts w:ascii="Tahoma" w:hAnsi="Tahoma" w:cs="Tahoma"/>
          <w:b/>
          <w:bCs/>
          <w:sz w:val="20"/>
        </w:rPr>
        <w:t xml:space="preserve"> EUR</w:t>
      </w:r>
    </w:p>
    <w:p w14:paraId="1DB8F846" w14:textId="77777777" w:rsidR="00566EBE" w:rsidRPr="003570F0" w:rsidRDefault="00566EBE" w:rsidP="00566EBE">
      <w:pPr>
        <w:pStyle w:val="Navadensplet1"/>
        <w:numPr>
          <w:ilvl w:val="12"/>
          <w:numId w:val="0"/>
        </w:numPr>
        <w:tabs>
          <w:tab w:val="left" w:pos="5982"/>
        </w:tabs>
        <w:spacing w:before="0" w:after="0"/>
        <w:jc w:val="both"/>
        <w:rPr>
          <w:rFonts w:ascii="Tahoma" w:hAnsi="Tahoma" w:cs="Tahoma"/>
          <w:sz w:val="20"/>
        </w:rPr>
      </w:pPr>
    </w:p>
    <w:p w14:paraId="5C1961C8" w14:textId="10965BD6" w:rsidR="00566EBE" w:rsidRDefault="00566EBE" w:rsidP="00566EBE">
      <w:pPr>
        <w:pStyle w:val="Navadensplet1"/>
        <w:numPr>
          <w:ilvl w:val="12"/>
          <w:numId w:val="0"/>
        </w:numPr>
        <w:spacing w:before="0" w:after="0"/>
        <w:jc w:val="both"/>
        <w:rPr>
          <w:rFonts w:ascii="Tahoma" w:hAnsi="Tahoma"/>
        </w:rPr>
      </w:pPr>
      <w:r>
        <w:rPr>
          <w:rFonts w:ascii="Tahoma" w:hAnsi="Tahoma"/>
          <w:b/>
        </w:rPr>
        <w:t xml:space="preserve">8. </w:t>
      </w:r>
      <w:r w:rsidRPr="007D3697">
        <w:rPr>
          <w:rFonts w:ascii="Tahoma" w:hAnsi="Tahoma"/>
          <w:b/>
        </w:rPr>
        <w:t xml:space="preserve">Rok </w:t>
      </w:r>
      <w:r w:rsidRPr="00D81422">
        <w:rPr>
          <w:rFonts w:ascii="Tahoma" w:hAnsi="Tahoma"/>
          <w:b/>
        </w:rPr>
        <w:t>za porabo sredstev</w:t>
      </w:r>
      <w:r w:rsidRPr="00D81422">
        <w:rPr>
          <w:rFonts w:ascii="Tahoma" w:hAnsi="Tahoma"/>
          <w:bCs/>
        </w:rPr>
        <w:t>:</w:t>
      </w:r>
      <w:r>
        <w:rPr>
          <w:rFonts w:ascii="Tahoma" w:hAnsi="Tahoma"/>
        </w:rPr>
        <w:t xml:space="preserve"> Sofinancirajo se projekti, ki se bodo izvedli v letu 202</w:t>
      </w:r>
      <w:r w:rsidR="00EC1A64">
        <w:rPr>
          <w:rFonts w:ascii="Tahoma" w:hAnsi="Tahoma"/>
        </w:rPr>
        <w:t>5</w:t>
      </w:r>
      <w:r>
        <w:rPr>
          <w:rFonts w:ascii="Tahoma" w:hAnsi="Tahoma"/>
        </w:rPr>
        <w:t>, in sicer najkasneje do 1.12.202</w:t>
      </w:r>
      <w:r w:rsidR="00EC1A64">
        <w:rPr>
          <w:rFonts w:ascii="Tahoma" w:hAnsi="Tahoma"/>
        </w:rPr>
        <w:t>5</w:t>
      </w:r>
      <w:r>
        <w:rPr>
          <w:rFonts w:ascii="Tahoma" w:hAnsi="Tahoma"/>
        </w:rPr>
        <w:t>.</w:t>
      </w:r>
    </w:p>
    <w:p w14:paraId="54C91304" w14:textId="77777777" w:rsidR="00566EBE" w:rsidRPr="003570F0" w:rsidRDefault="00566EBE" w:rsidP="00566EBE">
      <w:pPr>
        <w:pStyle w:val="Navadensplet1"/>
        <w:numPr>
          <w:ilvl w:val="12"/>
          <w:numId w:val="0"/>
        </w:numPr>
        <w:spacing w:before="0" w:after="0"/>
        <w:jc w:val="both"/>
        <w:rPr>
          <w:rFonts w:ascii="Tahoma" w:hAnsi="Tahoma" w:cs="Tahoma"/>
          <w:sz w:val="20"/>
        </w:rPr>
      </w:pPr>
    </w:p>
    <w:p w14:paraId="40EB66BB" w14:textId="4EBBBC61"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9. </w:t>
      </w:r>
      <w:r w:rsidRPr="00CD2BDF">
        <w:rPr>
          <w:rFonts w:ascii="Tahoma" w:hAnsi="Tahoma" w:cs="Tahoma"/>
          <w:b/>
        </w:rPr>
        <w:t>Rok</w:t>
      </w:r>
      <w:r w:rsidRPr="00AE5182">
        <w:rPr>
          <w:rFonts w:ascii="Tahoma" w:hAnsi="Tahoma" w:cs="Tahoma"/>
        </w:rPr>
        <w:t xml:space="preserve"> </w:t>
      </w:r>
      <w:r w:rsidRPr="00D81422">
        <w:rPr>
          <w:rFonts w:ascii="Tahoma" w:hAnsi="Tahoma" w:cs="Tahoma"/>
          <w:b/>
          <w:bCs/>
        </w:rPr>
        <w:t>za prijavo na razpis</w:t>
      </w:r>
      <w:r w:rsidRPr="00AE5182">
        <w:rPr>
          <w:rFonts w:ascii="Tahoma" w:hAnsi="Tahoma" w:cs="Tahoma"/>
        </w:rPr>
        <w:t xml:space="preserve"> </w:t>
      </w:r>
      <w:r w:rsidRPr="004E1D7E">
        <w:rPr>
          <w:rFonts w:ascii="Tahoma" w:hAnsi="Tahoma" w:cs="Tahoma"/>
          <w:b/>
          <w:bCs/>
        </w:rPr>
        <w:t xml:space="preserve">je </w:t>
      </w:r>
      <w:r w:rsidR="00EC1A64" w:rsidRPr="004E1D7E">
        <w:rPr>
          <w:rFonts w:ascii="Tahoma" w:hAnsi="Tahoma" w:cs="Tahoma"/>
          <w:b/>
          <w:bCs/>
        </w:rPr>
        <w:t>03.03.2025</w:t>
      </w:r>
      <w:r w:rsidRPr="004E1D7E">
        <w:rPr>
          <w:rFonts w:ascii="Tahoma" w:hAnsi="Tahoma" w:cs="Tahoma"/>
          <w:b/>
          <w:bCs/>
        </w:rPr>
        <w:t>.</w:t>
      </w:r>
    </w:p>
    <w:p w14:paraId="21D0EB74" w14:textId="77777777"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p>
    <w:p w14:paraId="66E57A9C" w14:textId="0ACAC5EB"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10. </w:t>
      </w:r>
      <w:r w:rsidRPr="00CD2BDF">
        <w:rPr>
          <w:rFonts w:ascii="Tahoma" w:hAnsi="Tahoma" w:cs="Tahoma"/>
          <w:b/>
        </w:rPr>
        <w:t>Razpisna dokumentacija</w:t>
      </w:r>
      <w:r w:rsidRPr="00AE5182">
        <w:rPr>
          <w:rFonts w:ascii="Tahoma" w:hAnsi="Tahoma" w:cs="Tahoma"/>
        </w:rPr>
        <w:t xml:space="preserve"> je objavljena na spletnem naslovu: </w:t>
      </w:r>
      <w:hyperlink r:id="rId5" w:history="1">
        <w:r w:rsidRPr="00180B1C">
          <w:rPr>
            <w:rStyle w:val="Hiperpovezava"/>
            <w:rFonts w:ascii="Tahoma" w:hAnsi="Tahoma" w:cs="Tahoma"/>
          </w:rPr>
          <w:t>www.zirovnica.si</w:t>
        </w:r>
      </w:hyperlink>
      <w:r>
        <w:rPr>
          <w:rFonts w:ascii="Tahoma" w:hAnsi="Tahoma" w:cs="Tahoma"/>
        </w:rPr>
        <w:t>. P</w:t>
      </w:r>
      <w:r w:rsidRPr="00AE5182">
        <w:rPr>
          <w:rFonts w:ascii="Tahoma" w:hAnsi="Tahoma" w:cs="Tahoma"/>
        </w:rPr>
        <w:t xml:space="preserve">rijave morajo biti </w:t>
      </w:r>
      <w:r w:rsidRPr="00DF7C64">
        <w:rPr>
          <w:rFonts w:ascii="Tahoma" w:hAnsi="Tahoma" w:cs="Tahoma"/>
        </w:rPr>
        <w:t xml:space="preserve">izpolnjena izključno na obrazcu, ki je del razpisne dokumentacije </w:t>
      </w:r>
      <w:r>
        <w:rPr>
          <w:rFonts w:ascii="Tahoma" w:hAnsi="Tahoma" w:cs="Tahoma"/>
        </w:rPr>
        <w:t xml:space="preserve">in </w:t>
      </w:r>
      <w:r w:rsidRPr="00AE5182">
        <w:rPr>
          <w:rFonts w:ascii="Tahoma" w:hAnsi="Tahoma" w:cs="Tahoma"/>
        </w:rPr>
        <w:t xml:space="preserve">poslane na naslov: Občina Žirovnica, Breznica 3, 4274 Žirovnica, s pripisom </w:t>
      </w:r>
      <w:r w:rsidRPr="004E1D7E">
        <w:rPr>
          <w:rFonts w:ascii="Tahoma" w:hAnsi="Tahoma" w:cs="Tahoma"/>
          <w:b/>
          <w:bCs/>
        </w:rPr>
        <w:t>»ne odpiraj - prijava obletnice društev 202</w:t>
      </w:r>
      <w:r w:rsidR="00EC1A64" w:rsidRPr="004E1D7E">
        <w:rPr>
          <w:rFonts w:ascii="Tahoma" w:hAnsi="Tahoma" w:cs="Tahoma"/>
          <w:b/>
          <w:bCs/>
        </w:rPr>
        <w:t>5</w:t>
      </w:r>
      <w:r w:rsidRPr="004E1D7E">
        <w:rPr>
          <w:rFonts w:ascii="Tahoma" w:hAnsi="Tahoma" w:cs="Tahoma"/>
          <w:b/>
          <w:bCs/>
        </w:rPr>
        <w:t>«,</w:t>
      </w:r>
      <w:r>
        <w:rPr>
          <w:rFonts w:ascii="Tahoma" w:hAnsi="Tahoma" w:cs="Tahoma"/>
        </w:rPr>
        <w:t xml:space="preserve"> ter navedbo prijavitelja</w:t>
      </w:r>
      <w:r>
        <w:rPr>
          <w:rFonts w:ascii="Tahoma" w:hAnsi="Tahoma" w:cs="Tahoma"/>
          <w:b/>
          <w:sz w:val="20"/>
        </w:rPr>
        <w:t xml:space="preserve"> </w:t>
      </w:r>
    </w:p>
    <w:p w14:paraId="0C9D98BA" w14:textId="77777777" w:rsidR="00566EBE" w:rsidRDefault="00566EBE" w:rsidP="00566EBE">
      <w:pPr>
        <w:pStyle w:val="Navadensplet1"/>
        <w:numPr>
          <w:ilvl w:val="12"/>
          <w:numId w:val="0"/>
        </w:numPr>
        <w:spacing w:before="0" w:after="0"/>
        <w:jc w:val="both"/>
        <w:rPr>
          <w:rFonts w:ascii="Tahoma" w:hAnsi="Tahoma" w:cs="Tahoma"/>
          <w:b/>
          <w:sz w:val="20"/>
        </w:rPr>
      </w:pPr>
    </w:p>
    <w:p w14:paraId="14F8DA2F" w14:textId="77777777"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11. </w:t>
      </w:r>
      <w:r w:rsidRPr="003570F0">
        <w:rPr>
          <w:rFonts w:ascii="Tahoma" w:hAnsi="Tahoma" w:cs="Tahoma"/>
          <w:b/>
          <w:sz w:val="20"/>
        </w:rPr>
        <w:t>Odpiranje in obravnava prijav ter obveščanje o izboru:</w:t>
      </w:r>
    </w:p>
    <w:p w14:paraId="29D702E9" w14:textId="68741146" w:rsidR="00566EBE" w:rsidRPr="004E1D7E" w:rsidRDefault="00566EBE" w:rsidP="00566EBE">
      <w:pPr>
        <w:pStyle w:val="Navadensplet1"/>
        <w:numPr>
          <w:ilvl w:val="0"/>
          <w:numId w:val="3"/>
        </w:numPr>
        <w:spacing w:before="0" w:after="0"/>
        <w:jc w:val="both"/>
        <w:rPr>
          <w:rFonts w:ascii="Tahoma" w:hAnsi="Tahoma" w:cs="Tahoma"/>
          <w:sz w:val="20"/>
        </w:rPr>
      </w:pPr>
      <w:r>
        <w:rPr>
          <w:rFonts w:ascii="Tahoma" w:hAnsi="Tahoma"/>
        </w:rPr>
        <w:t>o</w:t>
      </w:r>
      <w:r w:rsidRPr="00D132C6">
        <w:rPr>
          <w:rFonts w:ascii="Tahoma" w:hAnsi="Tahoma"/>
        </w:rPr>
        <w:t xml:space="preserve">dpiranje ponudb bo </w:t>
      </w:r>
      <w:r w:rsidRPr="004E1D7E">
        <w:rPr>
          <w:rFonts w:ascii="Tahoma" w:hAnsi="Tahoma"/>
        </w:rPr>
        <w:t xml:space="preserve">predvidoma </w:t>
      </w:r>
      <w:r w:rsidR="00EC1A64" w:rsidRPr="004E1D7E">
        <w:rPr>
          <w:rFonts w:ascii="Tahoma" w:hAnsi="Tahoma"/>
        </w:rPr>
        <w:t>05.03</w:t>
      </w:r>
      <w:r w:rsidRPr="004E1D7E">
        <w:rPr>
          <w:rFonts w:ascii="Tahoma" w:hAnsi="Tahoma"/>
        </w:rPr>
        <w:t>.202</w:t>
      </w:r>
      <w:r w:rsidR="00EC1A64" w:rsidRPr="004E1D7E">
        <w:rPr>
          <w:rFonts w:ascii="Tahoma" w:hAnsi="Tahoma"/>
        </w:rPr>
        <w:t>5</w:t>
      </w:r>
      <w:r w:rsidRPr="004E1D7E">
        <w:rPr>
          <w:rFonts w:ascii="Tahoma" w:hAnsi="Tahoma"/>
        </w:rPr>
        <w:t xml:space="preserve"> in ni javno,</w:t>
      </w:r>
    </w:p>
    <w:p w14:paraId="38976336" w14:textId="77777777" w:rsidR="00566EBE" w:rsidRPr="004E1D7E" w:rsidRDefault="00566EBE" w:rsidP="00566EBE">
      <w:pPr>
        <w:pStyle w:val="Navadensplet1"/>
        <w:numPr>
          <w:ilvl w:val="0"/>
          <w:numId w:val="3"/>
        </w:numPr>
        <w:spacing w:before="0" w:after="0"/>
        <w:jc w:val="both"/>
        <w:rPr>
          <w:rFonts w:ascii="Tahoma" w:hAnsi="Tahoma" w:cs="Tahoma"/>
          <w:sz w:val="20"/>
        </w:rPr>
      </w:pPr>
      <w:r w:rsidRPr="004E1D7E">
        <w:rPr>
          <w:rFonts w:ascii="Tahoma" w:hAnsi="Tahoma" w:cs="Tahoma"/>
        </w:rPr>
        <w:t>ponudniki bodo o izidu razpisa obveščeni najkasneje v 30 dneh od dneva odpiranja ponudb,</w:t>
      </w:r>
    </w:p>
    <w:p w14:paraId="22C5DBCC" w14:textId="77777777" w:rsidR="00566EBE" w:rsidRPr="004E1D7E" w:rsidRDefault="00566EBE" w:rsidP="00566EBE">
      <w:pPr>
        <w:pStyle w:val="Navadensplet1"/>
        <w:numPr>
          <w:ilvl w:val="0"/>
          <w:numId w:val="3"/>
        </w:numPr>
        <w:spacing w:before="0" w:after="0"/>
        <w:jc w:val="both"/>
        <w:rPr>
          <w:rFonts w:ascii="Tahoma" w:hAnsi="Tahoma" w:cs="Tahoma"/>
          <w:sz w:val="20"/>
        </w:rPr>
      </w:pPr>
      <w:r w:rsidRPr="004E1D7E">
        <w:rPr>
          <w:rFonts w:ascii="Tahoma" w:hAnsi="Tahoma"/>
        </w:rPr>
        <w:t>z izbranimi izvajalci bodo sklenjene pogodbe o sofinanciranju.</w:t>
      </w:r>
    </w:p>
    <w:p w14:paraId="1B8DD809" w14:textId="77777777" w:rsidR="00566EBE" w:rsidRPr="004E1D7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p>
    <w:p w14:paraId="2BA58A37" w14:textId="77777777" w:rsidR="00566EBE" w:rsidRPr="004E1D7E" w:rsidRDefault="00566EBE" w:rsidP="00566EBE">
      <w:pPr>
        <w:pStyle w:val="Navadensplet1"/>
        <w:spacing w:before="0" w:after="0"/>
        <w:jc w:val="both"/>
        <w:rPr>
          <w:rFonts w:ascii="Tahoma" w:hAnsi="Tahoma" w:cs="Tahoma"/>
          <w:sz w:val="20"/>
        </w:rPr>
      </w:pPr>
    </w:p>
    <w:p w14:paraId="08B43B9F" w14:textId="77777777" w:rsidR="00566EBE" w:rsidRPr="004E1D7E" w:rsidRDefault="00566EBE" w:rsidP="00566EBE">
      <w:pPr>
        <w:pStyle w:val="Navadensplet1"/>
        <w:spacing w:before="0" w:after="0"/>
        <w:jc w:val="both"/>
        <w:rPr>
          <w:rFonts w:ascii="Tahoma" w:hAnsi="Tahoma" w:cs="Tahoma"/>
          <w:sz w:val="20"/>
        </w:rPr>
      </w:pPr>
    </w:p>
    <w:p w14:paraId="055FFBDC" w14:textId="27516A39" w:rsidR="00566EBE" w:rsidRPr="004E1D7E" w:rsidRDefault="00566EBE" w:rsidP="00566EBE">
      <w:pPr>
        <w:overflowPunct/>
        <w:autoSpaceDE/>
        <w:autoSpaceDN/>
        <w:adjustRightInd/>
        <w:jc w:val="both"/>
        <w:rPr>
          <w:rFonts w:ascii="Tahoma" w:hAnsi="Tahoma"/>
        </w:rPr>
      </w:pPr>
      <w:r w:rsidRPr="004E1D7E">
        <w:rPr>
          <w:rFonts w:ascii="Tahoma" w:hAnsi="Tahoma"/>
        </w:rPr>
        <w:t xml:space="preserve">Datum: </w:t>
      </w:r>
      <w:r w:rsidR="00EC1A64" w:rsidRPr="004E1D7E">
        <w:rPr>
          <w:rFonts w:ascii="Tahoma" w:hAnsi="Tahoma"/>
        </w:rPr>
        <w:t>03.02.2025</w:t>
      </w:r>
    </w:p>
    <w:p w14:paraId="4E4DEA22" w14:textId="4667CD39" w:rsidR="00566EBE" w:rsidRPr="00D81422" w:rsidRDefault="00566EBE" w:rsidP="00566EBE">
      <w:pPr>
        <w:overflowPunct/>
        <w:autoSpaceDE/>
        <w:autoSpaceDN/>
        <w:adjustRightInd/>
        <w:jc w:val="both"/>
        <w:rPr>
          <w:rFonts w:ascii="Tahoma" w:hAnsi="Tahoma"/>
        </w:rPr>
      </w:pPr>
      <w:r w:rsidRPr="00D81422">
        <w:rPr>
          <w:rFonts w:ascii="Tahoma" w:hAnsi="Tahoma"/>
        </w:rPr>
        <w:t xml:space="preserve">Številka: </w:t>
      </w:r>
      <w:r>
        <w:rPr>
          <w:rFonts w:ascii="Tahoma" w:hAnsi="Tahoma"/>
        </w:rPr>
        <w:t>410-000</w:t>
      </w:r>
      <w:r w:rsidR="00EC1A64">
        <w:rPr>
          <w:rFonts w:ascii="Tahoma" w:hAnsi="Tahoma"/>
        </w:rPr>
        <w:t>1</w:t>
      </w:r>
      <w:r>
        <w:rPr>
          <w:rFonts w:ascii="Tahoma" w:hAnsi="Tahoma"/>
        </w:rPr>
        <w:t>/202</w:t>
      </w:r>
      <w:r w:rsidR="00EC1A64">
        <w:rPr>
          <w:rFonts w:ascii="Tahoma" w:hAnsi="Tahoma"/>
        </w:rPr>
        <w:t>5</w:t>
      </w:r>
      <w:r w:rsidR="00946E89">
        <w:rPr>
          <w:rFonts w:ascii="Tahoma" w:hAnsi="Tahoma"/>
        </w:rPr>
        <w:t>-2</w:t>
      </w:r>
    </w:p>
    <w:p w14:paraId="1E1BF192" w14:textId="77777777" w:rsidR="00566EBE" w:rsidRPr="004403F3" w:rsidRDefault="00566EBE" w:rsidP="00566EBE">
      <w:pPr>
        <w:overflowPunct/>
        <w:autoSpaceDE/>
        <w:autoSpaceDN/>
        <w:adjustRightInd/>
        <w:jc w:val="right"/>
        <w:rPr>
          <w:rFonts w:ascii="Tahoma" w:hAnsi="Tahoma"/>
          <w:b/>
        </w:rPr>
      </w:pPr>
      <w:r w:rsidRPr="004403F3">
        <w:rPr>
          <w:rFonts w:ascii="Tahoma" w:hAnsi="Tahoma"/>
          <w:b/>
        </w:rPr>
        <w:t>Leopold Pogačar</w:t>
      </w:r>
    </w:p>
    <w:p w14:paraId="310F3200" w14:textId="77777777" w:rsidR="00566EBE" w:rsidRPr="004403F3" w:rsidRDefault="00566EBE" w:rsidP="00566EBE">
      <w:pPr>
        <w:keepNext/>
        <w:tabs>
          <w:tab w:val="left" w:pos="8364"/>
        </w:tabs>
        <w:overflowPunct/>
        <w:autoSpaceDE/>
        <w:autoSpaceDN/>
        <w:adjustRightInd/>
        <w:ind w:right="424"/>
        <w:jc w:val="right"/>
        <w:outlineLvl w:val="0"/>
        <w:rPr>
          <w:rFonts w:ascii="Tahoma" w:hAnsi="Tahoma"/>
          <w:b/>
        </w:rPr>
      </w:pPr>
      <w:r w:rsidRPr="004403F3">
        <w:rPr>
          <w:rFonts w:ascii="Tahoma" w:hAnsi="Tahoma"/>
          <w:b/>
        </w:rPr>
        <w:t>ŽUPAN</w:t>
      </w:r>
    </w:p>
    <w:p w14:paraId="2EFDFA2D" w14:textId="77777777" w:rsidR="00566EBE" w:rsidRDefault="00566EBE" w:rsidP="00566EBE">
      <w:pPr>
        <w:overflowPunct/>
        <w:autoSpaceDE/>
        <w:autoSpaceDN/>
        <w:adjustRightInd/>
        <w:rPr>
          <w:rFonts w:ascii="Tahoma" w:hAnsi="Tahoma" w:cs="Tahoma"/>
        </w:rPr>
      </w:pPr>
      <w:r>
        <w:rPr>
          <w:rFonts w:ascii="Tahoma" w:hAnsi="Tahoma" w:cs="Tahoma"/>
        </w:rPr>
        <w:br w:type="page"/>
      </w:r>
    </w:p>
    <w:p w14:paraId="1FDDA2F0" w14:textId="77777777" w:rsidR="00566EBE" w:rsidRDefault="00566EBE"/>
    <w:sectPr w:rsidR="00566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F699A"/>
    <w:multiLevelType w:val="hybridMultilevel"/>
    <w:tmpl w:val="08A06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1115BAA"/>
    <w:multiLevelType w:val="hybridMultilevel"/>
    <w:tmpl w:val="8CE01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C4358FA"/>
    <w:multiLevelType w:val="hybridMultilevel"/>
    <w:tmpl w:val="551A42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5114829">
    <w:abstractNumId w:val="1"/>
  </w:num>
  <w:num w:numId="2" w16cid:durableId="115150162">
    <w:abstractNumId w:val="0"/>
  </w:num>
  <w:num w:numId="3" w16cid:durableId="1288051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BE"/>
    <w:rsid w:val="00404641"/>
    <w:rsid w:val="004E1D7E"/>
    <w:rsid w:val="00566EBE"/>
    <w:rsid w:val="00723CE2"/>
    <w:rsid w:val="00775603"/>
    <w:rsid w:val="0079101D"/>
    <w:rsid w:val="008C5332"/>
    <w:rsid w:val="00946E89"/>
    <w:rsid w:val="00BB76CA"/>
    <w:rsid w:val="00C24461"/>
    <w:rsid w:val="00EA7A70"/>
    <w:rsid w:val="00EC1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4D44"/>
  <w15:chartTrackingRefBased/>
  <w15:docId w15:val="{CDC3B90E-EAF5-4198-8010-ABE2CEA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6EBE"/>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splet1">
    <w:name w:val="Navaden (splet)1"/>
    <w:basedOn w:val="Navaden"/>
    <w:rsid w:val="00566EBE"/>
    <w:pPr>
      <w:spacing w:before="100" w:after="100" w:line="285" w:lineRule="atLeast"/>
    </w:pPr>
    <w:rPr>
      <w:rFonts w:ascii="Verdana" w:hAnsi="Verdana"/>
      <w:sz w:val="19"/>
    </w:rPr>
  </w:style>
  <w:style w:type="character" w:customStyle="1" w:styleId="Krepko1">
    <w:name w:val="Krepko1"/>
    <w:basedOn w:val="Privzetapisavaodstavka"/>
    <w:rsid w:val="00566EBE"/>
    <w:rPr>
      <w:b/>
      <w:bCs w:val="0"/>
    </w:rPr>
  </w:style>
  <w:style w:type="character" w:styleId="Hiperpovezava">
    <w:name w:val="Hyperlink"/>
    <w:basedOn w:val="Privzetapisavaodstavka"/>
    <w:rsid w:val="00566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rovn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4</cp:revision>
  <dcterms:created xsi:type="dcterms:W3CDTF">2024-03-01T10:09:00Z</dcterms:created>
  <dcterms:modified xsi:type="dcterms:W3CDTF">2025-02-03T12:21:00Z</dcterms:modified>
</cp:coreProperties>
</file>